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1F60E" w14:textId="77777777" w:rsidR="00792B64" w:rsidRDefault="00792B64">
      <w:pPr>
        <w:rPr>
          <w:rFonts w:ascii="宋体" w:hAnsi="宋体"/>
          <w:sz w:val="22"/>
          <w:szCs w:val="24"/>
        </w:rPr>
      </w:pPr>
    </w:p>
    <w:p w14:paraId="42294B28" w14:textId="77777777" w:rsidR="00792B64" w:rsidRDefault="00792B64">
      <w:pPr>
        <w:spacing w:line="360" w:lineRule="auto"/>
        <w:jc w:val="center"/>
        <w:rPr>
          <w:rFonts w:ascii="宋体" w:hAnsi="宋体"/>
          <w:szCs w:val="21"/>
        </w:rPr>
      </w:pPr>
    </w:p>
    <w:p w14:paraId="45350FBA" w14:textId="77777777" w:rsidR="00792B64" w:rsidRDefault="00792B64">
      <w:pPr>
        <w:spacing w:line="360" w:lineRule="auto"/>
        <w:jc w:val="center"/>
        <w:rPr>
          <w:rFonts w:ascii="宋体" w:hAnsi="宋体"/>
          <w:szCs w:val="21"/>
        </w:rPr>
      </w:pPr>
    </w:p>
    <w:p w14:paraId="1FA93661" w14:textId="77777777" w:rsidR="00792B64" w:rsidRDefault="00792B64">
      <w:pPr>
        <w:spacing w:line="360" w:lineRule="auto"/>
        <w:jc w:val="center"/>
        <w:rPr>
          <w:rFonts w:ascii="宋体" w:hAnsi="宋体"/>
          <w:szCs w:val="21"/>
        </w:rPr>
      </w:pPr>
    </w:p>
    <w:p w14:paraId="3997D89E" w14:textId="77777777" w:rsidR="00792B64" w:rsidRDefault="00792B64">
      <w:pPr>
        <w:jc w:val="center"/>
        <w:rPr>
          <w:rFonts w:ascii="宋体" w:hAnsi="宋体"/>
          <w:szCs w:val="21"/>
        </w:rPr>
      </w:pPr>
    </w:p>
    <w:p w14:paraId="115DF3C7" w14:textId="77777777" w:rsidR="00792B64" w:rsidRDefault="00792B64">
      <w:pPr>
        <w:snapToGrid w:val="0"/>
        <w:spacing w:beforeLines="50" w:before="156"/>
        <w:jc w:val="center"/>
        <w:rPr>
          <w:rFonts w:ascii="宋体" w:hAnsi="宋体"/>
          <w:b/>
          <w:szCs w:val="21"/>
        </w:rPr>
      </w:pPr>
    </w:p>
    <w:p w14:paraId="5C5DCC9E" w14:textId="77777777" w:rsidR="00792B64" w:rsidRDefault="006438BB">
      <w:pPr>
        <w:snapToGrid w:val="0"/>
        <w:spacing w:beforeLines="50" w:before="156"/>
        <w:jc w:val="center"/>
        <w:rPr>
          <w:rFonts w:ascii="宋体" w:hAnsi="宋体"/>
          <w:b/>
          <w:sz w:val="84"/>
          <w:szCs w:val="84"/>
        </w:rPr>
      </w:pPr>
      <w:r>
        <w:rPr>
          <w:rFonts w:ascii="宋体" w:hAnsi="宋体" w:hint="eastAsia"/>
          <w:b/>
          <w:sz w:val="84"/>
          <w:szCs w:val="84"/>
        </w:rPr>
        <w:t>竞价文件</w:t>
      </w:r>
    </w:p>
    <w:p w14:paraId="157FB380" w14:textId="77777777" w:rsidR="00792B64" w:rsidRDefault="00792B64">
      <w:pPr>
        <w:spacing w:line="360" w:lineRule="auto"/>
        <w:jc w:val="center"/>
        <w:rPr>
          <w:rFonts w:ascii="宋体" w:hAnsi="宋体"/>
          <w:szCs w:val="21"/>
        </w:rPr>
      </w:pPr>
    </w:p>
    <w:p w14:paraId="5F15F0C4" w14:textId="77777777" w:rsidR="00792B64" w:rsidRDefault="00792B64">
      <w:pPr>
        <w:spacing w:line="360" w:lineRule="auto"/>
        <w:jc w:val="center"/>
        <w:rPr>
          <w:rFonts w:ascii="宋体" w:hAnsi="宋体"/>
          <w:szCs w:val="21"/>
        </w:rPr>
      </w:pPr>
    </w:p>
    <w:p w14:paraId="67C2830A" w14:textId="77777777" w:rsidR="00792B64" w:rsidRDefault="00792B64">
      <w:pPr>
        <w:spacing w:line="360" w:lineRule="auto"/>
        <w:jc w:val="center"/>
        <w:rPr>
          <w:rFonts w:ascii="宋体" w:hAnsi="宋体"/>
          <w:szCs w:val="21"/>
        </w:rPr>
      </w:pPr>
    </w:p>
    <w:p w14:paraId="2C2A0FCB" w14:textId="77777777" w:rsidR="00792B64" w:rsidRDefault="00792B64">
      <w:pPr>
        <w:spacing w:line="360" w:lineRule="auto"/>
        <w:jc w:val="center"/>
        <w:rPr>
          <w:rFonts w:ascii="宋体" w:hAnsi="宋体"/>
          <w:szCs w:val="21"/>
        </w:rPr>
      </w:pPr>
    </w:p>
    <w:p w14:paraId="64ACAD92" w14:textId="77777777" w:rsidR="00792B64" w:rsidRDefault="006438BB">
      <w:pPr>
        <w:spacing w:line="360" w:lineRule="auto"/>
        <w:jc w:val="left"/>
        <w:rPr>
          <w:rFonts w:ascii="宋体" w:hAnsi="宋体"/>
          <w:b/>
          <w:bCs/>
          <w:sz w:val="28"/>
          <w:szCs w:val="32"/>
        </w:rPr>
      </w:pPr>
      <w:r>
        <w:rPr>
          <w:rFonts w:ascii="宋体" w:hAnsi="宋体"/>
          <w:b/>
          <w:bCs/>
          <w:sz w:val="28"/>
          <w:szCs w:val="32"/>
        </w:rPr>
        <w:t>采购方式：</w:t>
      </w:r>
      <w:r>
        <w:rPr>
          <w:rFonts w:ascii="宋体" w:hAnsi="宋体" w:hint="eastAsia"/>
          <w:b/>
          <w:bCs/>
          <w:sz w:val="28"/>
          <w:szCs w:val="32"/>
        </w:rPr>
        <w:t>线上</w:t>
      </w:r>
      <w:r>
        <w:rPr>
          <w:rFonts w:ascii="宋体" w:hAnsi="宋体"/>
          <w:b/>
          <w:bCs/>
          <w:sz w:val="28"/>
          <w:szCs w:val="32"/>
        </w:rPr>
        <w:t>竞价</w:t>
      </w:r>
    </w:p>
    <w:p w14:paraId="4F8B972D" w14:textId="77777777" w:rsidR="00792B64" w:rsidRDefault="006438BB">
      <w:pPr>
        <w:spacing w:line="360" w:lineRule="auto"/>
        <w:jc w:val="left"/>
        <w:rPr>
          <w:rFonts w:ascii="宋体" w:hAnsi="宋体"/>
          <w:b/>
          <w:bCs/>
          <w:sz w:val="28"/>
          <w:szCs w:val="32"/>
        </w:rPr>
      </w:pPr>
      <w:r>
        <w:rPr>
          <w:rFonts w:ascii="宋体" w:hAnsi="宋体"/>
          <w:b/>
          <w:bCs/>
          <w:sz w:val="28"/>
          <w:szCs w:val="32"/>
        </w:rPr>
        <w:t>项目名称：</w:t>
      </w:r>
      <w:r>
        <w:rPr>
          <w:rFonts w:ascii="宋体" w:hAnsi="宋体" w:hint="eastAsia"/>
          <w:b/>
          <w:bCs/>
          <w:sz w:val="28"/>
          <w:szCs w:val="32"/>
          <w:u w:val="single"/>
        </w:rPr>
        <w:t>广东省广裕集团阳春实业有限公司集装箱采购及配套服务项目</w:t>
      </w:r>
    </w:p>
    <w:p w14:paraId="39336AB8" w14:textId="77777777" w:rsidR="00792B64" w:rsidRDefault="00792B64">
      <w:pPr>
        <w:spacing w:line="360" w:lineRule="auto"/>
        <w:jc w:val="left"/>
        <w:rPr>
          <w:rFonts w:ascii="宋体" w:hAnsi="宋体"/>
          <w:b/>
          <w:bCs/>
          <w:szCs w:val="21"/>
          <w:u w:val="single"/>
        </w:rPr>
      </w:pPr>
    </w:p>
    <w:p w14:paraId="0491F8BA" w14:textId="77777777" w:rsidR="00792B64" w:rsidRDefault="00792B64">
      <w:pPr>
        <w:autoSpaceDE w:val="0"/>
        <w:autoSpaceDN w:val="0"/>
        <w:adjustRightInd w:val="0"/>
        <w:snapToGrid w:val="0"/>
        <w:spacing w:beforeLines="50" w:before="156" w:afterLines="50" w:after="156" w:line="360" w:lineRule="auto"/>
        <w:jc w:val="center"/>
        <w:rPr>
          <w:rFonts w:ascii="宋体" w:hAnsi="宋体" w:cs="华文中宋"/>
          <w:szCs w:val="21"/>
        </w:rPr>
      </w:pPr>
    </w:p>
    <w:p w14:paraId="6EFFAFEA" w14:textId="77777777" w:rsidR="00792B64" w:rsidRDefault="00792B64">
      <w:pPr>
        <w:autoSpaceDE w:val="0"/>
        <w:autoSpaceDN w:val="0"/>
        <w:adjustRightInd w:val="0"/>
        <w:snapToGrid w:val="0"/>
        <w:spacing w:beforeLines="50" w:before="156" w:afterLines="50" w:after="156" w:line="360" w:lineRule="auto"/>
        <w:jc w:val="center"/>
        <w:rPr>
          <w:rFonts w:ascii="宋体" w:hAnsi="宋体" w:cs="华文中宋"/>
          <w:szCs w:val="21"/>
        </w:rPr>
      </w:pPr>
    </w:p>
    <w:p w14:paraId="620C94A0" w14:textId="77777777" w:rsidR="00792B64" w:rsidRDefault="00792B64">
      <w:pPr>
        <w:autoSpaceDE w:val="0"/>
        <w:autoSpaceDN w:val="0"/>
        <w:adjustRightInd w:val="0"/>
        <w:snapToGrid w:val="0"/>
        <w:spacing w:beforeLines="50" w:before="156" w:afterLines="50" w:after="156" w:line="360" w:lineRule="auto"/>
        <w:jc w:val="center"/>
        <w:rPr>
          <w:rFonts w:ascii="宋体" w:hAnsi="宋体" w:cs="华文中宋"/>
          <w:szCs w:val="21"/>
        </w:rPr>
      </w:pPr>
    </w:p>
    <w:p w14:paraId="17AE9844" w14:textId="77777777" w:rsidR="00792B64" w:rsidRDefault="006438BB">
      <w:pPr>
        <w:autoSpaceDE w:val="0"/>
        <w:autoSpaceDN w:val="0"/>
        <w:adjustRightInd w:val="0"/>
        <w:snapToGrid w:val="0"/>
        <w:spacing w:line="360" w:lineRule="auto"/>
        <w:ind w:left="420" w:firstLine="420"/>
        <w:jc w:val="center"/>
        <w:rPr>
          <w:rFonts w:ascii="宋体" w:hAnsi="宋体"/>
          <w:b/>
          <w:bCs/>
          <w:sz w:val="28"/>
          <w:szCs w:val="32"/>
        </w:rPr>
      </w:pPr>
      <w:r>
        <w:rPr>
          <w:rFonts w:ascii="宋体" w:hAnsi="宋体" w:hint="eastAsia"/>
          <w:b/>
          <w:bCs/>
          <w:sz w:val="28"/>
          <w:szCs w:val="32"/>
        </w:rPr>
        <w:t>广东省广裕集团阳春实业有限公司</w:t>
      </w:r>
    </w:p>
    <w:p w14:paraId="20142FE3" w14:textId="77777777" w:rsidR="00792B64" w:rsidRDefault="006438BB">
      <w:pPr>
        <w:autoSpaceDE w:val="0"/>
        <w:autoSpaceDN w:val="0"/>
        <w:adjustRightInd w:val="0"/>
        <w:snapToGrid w:val="0"/>
        <w:spacing w:line="360" w:lineRule="auto"/>
        <w:ind w:left="420" w:firstLine="420"/>
        <w:jc w:val="center"/>
        <w:rPr>
          <w:rFonts w:ascii="宋体" w:hAnsi="宋体"/>
          <w:b/>
          <w:bCs/>
          <w:sz w:val="28"/>
          <w:szCs w:val="32"/>
        </w:rPr>
      </w:pPr>
      <w:proofErr w:type="gramStart"/>
      <w:r>
        <w:rPr>
          <w:rFonts w:ascii="宋体" w:hAnsi="宋体"/>
          <w:b/>
          <w:bCs/>
          <w:sz w:val="28"/>
          <w:szCs w:val="32"/>
        </w:rPr>
        <w:t>云采</w:t>
      </w:r>
      <w:proofErr w:type="gramEnd"/>
      <w:r>
        <w:rPr>
          <w:rFonts w:ascii="宋体" w:hAnsi="宋体"/>
          <w:b/>
          <w:bCs/>
          <w:sz w:val="28"/>
          <w:szCs w:val="32"/>
        </w:rPr>
        <w:t>链（广州）信息科技有限公司</w:t>
      </w:r>
    </w:p>
    <w:p w14:paraId="417DE05F" w14:textId="77777777" w:rsidR="00792B64" w:rsidRDefault="006438BB">
      <w:pPr>
        <w:autoSpaceDE w:val="0"/>
        <w:autoSpaceDN w:val="0"/>
        <w:adjustRightInd w:val="0"/>
        <w:snapToGrid w:val="0"/>
        <w:spacing w:line="360" w:lineRule="auto"/>
        <w:ind w:left="420" w:firstLine="420"/>
        <w:jc w:val="center"/>
        <w:rPr>
          <w:rFonts w:ascii="宋体" w:hAnsi="宋体"/>
          <w:b/>
          <w:bCs/>
          <w:sz w:val="28"/>
          <w:szCs w:val="32"/>
        </w:rPr>
      </w:pPr>
      <w:r>
        <w:rPr>
          <w:rFonts w:ascii="宋体" w:hAnsi="宋体" w:hint="eastAsia"/>
          <w:b/>
          <w:bCs/>
          <w:sz w:val="28"/>
          <w:szCs w:val="32"/>
        </w:rPr>
        <w:t>二零二四年三</w:t>
      </w:r>
      <w:r>
        <w:rPr>
          <w:rFonts w:ascii="宋体" w:hAnsi="宋体"/>
          <w:b/>
          <w:bCs/>
          <w:sz w:val="28"/>
          <w:szCs w:val="32"/>
        </w:rPr>
        <w:t>月</w:t>
      </w:r>
    </w:p>
    <w:p w14:paraId="15156C3D" w14:textId="77777777" w:rsidR="00792B64" w:rsidRDefault="00792B64">
      <w:pPr>
        <w:rPr>
          <w:rFonts w:ascii="宋体" w:hAnsi="宋体"/>
        </w:rPr>
      </w:pPr>
    </w:p>
    <w:p w14:paraId="71E61DD3" w14:textId="77777777" w:rsidR="00792B64" w:rsidRDefault="006438BB">
      <w:pPr>
        <w:pStyle w:val="af8"/>
        <w:autoSpaceDE w:val="0"/>
        <w:autoSpaceDN w:val="0"/>
        <w:adjustRightInd w:val="0"/>
        <w:spacing w:before="0" w:after="0" w:line="360" w:lineRule="auto"/>
        <w:rPr>
          <w:rFonts w:ascii="宋体" w:hAnsi="宋体"/>
        </w:rPr>
      </w:pPr>
      <w:r>
        <w:rPr>
          <w:rFonts w:ascii="宋体" w:hAnsi="宋体"/>
          <w:sz w:val="21"/>
          <w:szCs w:val="21"/>
        </w:rPr>
        <w:br w:type="page"/>
      </w:r>
      <w:r>
        <w:rPr>
          <w:rFonts w:ascii="宋体" w:hAnsi="宋体" w:hint="eastAsia"/>
          <w:lang w:val="zh-CN"/>
        </w:rPr>
        <w:lastRenderedPageBreak/>
        <w:t>第一章</w:t>
      </w:r>
      <w:r>
        <w:rPr>
          <w:rFonts w:ascii="宋体" w:hAnsi="宋体" w:hint="eastAsia"/>
        </w:rPr>
        <w:t xml:space="preserve"> </w:t>
      </w:r>
      <w:r>
        <w:rPr>
          <w:rFonts w:ascii="宋体" w:hAnsi="宋体" w:hint="eastAsia"/>
          <w:lang w:val="zh-CN"/>
        </w:rPr>
        <w:t>竞价须知</w:t>
      </w:r>
    </w:p>
    <w:p w14:paraId="2413144D" w14:textId="77777777" w:rsidR="00792B64" w:rsidRDefault="006438BB">
      <w:pPr>
        <w:spacing w:line="360" w:lineRule="auto"/>
        <w:ind w:leftChars="100" w:left="632" w:hangingChars="200" w:hanging="422"/>
        <w:rPr>
          <w:rFonts w:ascii="宋体" w:hAnsi="宋体"/>
          <w:szCs w:val="21"/>
        </w:rPr>
      </w:pPr>
      <w:r>
        <w:rPr>
          <w:rFonts w:ascii="宋体" w:hAnsi="宋体" w:hint="eastAsia"/>
          <w:b/>
          <w:szCs w:val="21"/>
        </w:rPr>
        <w:t>项目名称：</w:t>
      </w:r>
      <w:r>
        <w:rPr>
          <w:rFonts w:ascii="宋体" w:hAnsi="宋体" w:hint="eastAsia"/>
          <w:szCs w:val="21"/>
        </w:rPr>
        <w:t>广东省广裕集团阳春实业有限公司集装箱采购及配套服务项目</w:t>
      </w:r>
    </w:p>
    <w:p w14:paraId="0AFE9023" w14:textId="77777777" w:rsidR="00792B64" w:rsidRDefault="006438BB">
      <w:pPr>
        <w:pStyle w:val="110"/>
        <w:numPr>
          <w:ilvl w:val="0"/>
          <w:numId w:val="3"/>
        </w:numPr>
        <w:spacing w:line="360" w:lineRule="auto"/>
        <w:ind w:leftChars="100" w:left="630" w:hangingChars="200"/>
        <w:rPr>
          <w:rFonts w:ascii="宋体" w:hAnsi="宋体"/>
        </w:rPr>
      </w:pPr>
      <w:r>
        <w:rPr>
          <w:rFonts w:ascii="宋体" w:hAnsi="宋体" w:hint="eastAsia"/>
          <w:szCs w:val="21"/>
        </w:rPr>
        <w:t>本项目通过</w:t>
      </w:r>
      <w:proofErr w:type="gramStart"/>
      <w:r>
        <w:rPr>
          <w:rFonts w:ascii="宋体" w:hAnsi="宋体" w:hint="eastAsia"/>
          <w:szCs w:val="21"/>
        </w:rPr>
        <w:t>云采链线上</w:t>
      </w:r>
      <w:proofErr w:type="gramEnd"/>
      <w:r>
        <w:rPr>
          <w:rFonts w:ascii="宋体" w:hAnsi="宋体" w:hint="eastAsia"/>
          <w:szCs w:val="21"/>
        </w:rPr>
        <w:t>采购一体化平台进行竞价，参与竞价的供应商必须登录平台进行注册，注册成功后方可参与项目竞价。</w:t>
      </w:r>
    </w:p>
    <w:p w14:paraId="62EC5119" w14:textId="77777777" w:rsidR="00792B64" w:rsidRDefault="006438BB">
      <w:pPr>
        <w:pStyle w:val="110"/>
        <w:numPr>
          <w:ilvl w:val="0"/>
          <w:numId w:val="3"/>
        </w:numPr>
        <w:spacing w:line="360" w:lineRule="auto"/>
        <w:ind w:leftChars="100" w:left="630" w:hangingChars="200"/>
        <w:rPr>
          <w:rFonts w:ascii="宋体" w:hAnsi="宋体"/>
        </w:rPr>
      </w:pPr>
      <w:r>
        <w:rPr>
          <w:rFonts w:ascii="宋体" w:hAnsi="宋体" w:hint="eastAsia"/>
        </w:rPr>
        <w:t>语言要求</w:t>
      </w:r>
    </w:p>
    <w:p w14:paraId="1EF029BD" w14:textId="77777777" w:rsidR="00792B64" w:rsidRDefault="006438BB">
      <w:pPr>
        <w:pStyle w:val="110"/>
        <w:spacing w:line="360" w:lineRule="auto"/>
        <w:ind w:leftChars="300" w:left="630" w:firstLineChars="0" w:firstLine="0"/>
        <w:rPr>
          <w:rFonts w:ascii="宋体" w:hAnsi="宋体"/>
        </w:rPr>
      </w:pPr>
      <w:r>
        <w:rPr>
          <w:rFonts w:ascii="宋体" w:hAnsi="宋体" w:hint="eastAsia"/>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14:paraId="7E7E0296" w14:textId="77777777" w:rsidR="00792B64" w:rsidRDefault="006438BB">
      <w:pPr>
        <w:pStyle w:val="110"/>
        <w:numPr>
          <w:ilvl w:val="0"/>
          <w:numId w:val="3"/>
        </w:numPr>
        <w:spacing w:line="360" w:lineRule="auto"/>
        <w:ind w:leftChars="100" w:left="630" w:hangingChars="200"/>
        <w:rPr>
          <w:rFonts w:ascii="宋体" w:hAnsi="宋体"/>
        </w:rPr>
      </w:pPr>
      <w:r>
        <w:rPr>
          <w:rFonts w:ascii="宋体" w:hAnsi="宋体" w:hint="eastAsia"/>
        </w:rPr>
        <w:t>在</w:t>
      </w:r>
      <w:proofErr w:type="gramStart"/>
      <w:r>
        <w:rPr>
          <w:rFonts w:ascii="宋体" w:hAnsi="宋体" w:hint="eastAsia"/>
        </w:rPr>
        <w:t>云采</w:t>
      </w:r>
      <w:proofErr w:type="gramEnd"/>
      <w:r>
        <w:rPr>
          <w:rFonts w:ascii="宋体" w:hAnsi="宋体" w:hint="eastAsia"/>
        </w:rPr>
        <w:t>链平台参与项目竞价后放弃成交资格超过三次（含三次）的供应商</w:t>
      </w:r>
      <w:proofErr w:type="gramStart"/>
      <w:r>
        <w:rPr>
          <w:rFonts w:ascii="宋体" w:hAnsi="宋体" w:hint="eastAsia"/>
        </w:rPr>
        <w:t>连同该</w:t>
      </w:r>
      <w:proofErr w:type="gramEnd"/>
      <w:r>
        <w:rPr>
          <w:rFonts w:ascii="宋体" w:hAnsi="宋体" w:hint="eastAsia"/>
        </w:rPr>
        <w:t>供应商同一法人名下所有公司将被列入平台黑名单，永久不得参与平台的项目竞价。</w:t>
      </w:r>
    </w:p>
    <w:p w14:paraId="433626E8" w14:textId="77777777" w:rsidR="00792B64" w:rsidRDefault="006438BB">
      <w:pPr>
        <w:pStyle w:val="110"/>
        <w:numPr>
          <w:ilvl w:val="0"/>
          <w:numId w:val="3"/>
        </w:numPr>
        <w:spacing w:line="360" w:lineRule="auto"/>
        <w:ind w:leftChars="100" w:left="632" w:hangingChars="200" w:hanging="422"/>
        <w:rPr>
          <w:rFonts w:ascii="宋体" w:hAnsi="宋体"/>
        </w:rPr>
      </w:pPr>
      <w:r>
        <w:rPr>
          <w:rFonts w:ascii="宋体" w:hAnsi="宋体" w:cs="Segoe UI" w:hint="eastAsia"/>
          <w:b/>
          <w:bCs/>
          <w:szCs w:val="21"/>
          <w:shd w:val="clear" w:color="auto" w:fill="FFFFFF"/>
        </w:rPr>
        <w:t>参与采购人项目竞价过程</w:t>
      </w:r>
      <w:r>
        <w:rPr>
          <w:rFonts w:ascii="宋体" w:hAnsi="宋体" w:cs="Segoe UI" w:hint="eastAsia"/>
          <w:b/>
          <w:bCs/>
          <w:szCs w:val="21"/>
          <w:shd w:val="clear" w:color="auto" w:fill="FFFFFF"/>
        </w:rPr>
        <w:t>中有</w:t>
      </w:r>
      <w:proofErr w:type="gramStart"/>
      <w:r>
        <w:rPr>
          <w:rFonts w:ascii="宋体" w:hAnsi="宋体" w:cs="Segoe UI" w:hint="eastAsia"/>
          <w:b/>
          <w:bCs/>
          <w:szCs w:val="21"/>
          <w:shd w:val="clear" w:color="auto" w:fill="FFFFFF"/>
        </w:rPr>
        <w:t>围标串标</w:t>
      </w:r>
      <w:proofErr w:type="gramEnd"/>
      <w:r>
        <w:rPr>
          <w:rFonts w:ascii="宋体" w:hAnsi="宋体" w:cs="Segoe UI" w:hint="eastAsia"/>
          <w:b/>
          <w:bCs/>
          <w:szCs w:val="21"/>
          <w:shd w:val="clear" w:color="auto" w:fill="FFFFFF"/>
        </w:rPr>
        <w:t>等违规情况或因自身原因放弃成交资格的供应商不得再参与采购人重新启动的项目竞价，有</w:t>
      </w:r>
      <w:proofErr w:type="gramStart"/>
      <w:r>
        <w:rPr>
          <w:rFonts w:ascii="宋体" w:hAnsi="宋体" w:cs="Segoe UI" w:hint="eastAsia"/>
          <w:b/>
          <w:bCs/>
          <w:szCs w:val="21"/>
          <w:shd w:val="clear" w:color="auto" w:fill="FFFFFF"/>
        </w:rPr>
        <w:t>围标串标</w:t>
      </w:r>
      <w:proofErr w:type="gramEnd"/>
      <w:r>
        <w:rPr>
          <w:rFonts w:ascii="宋体" w:hAnsi="宋体" w:cs="Segoe UI" w:hint="eastAsia"/>
          <w:b/>
          <w:bCs/>
          <w:szCs w:val="21"/>
          <w:shd w:val="clear" w:color="auto" w:fill="FFFFFF"/>
        </w:rPr>
        <w:t>等违规情况或因自身原因放弃成交资格的供应商将被列入采购人黑名单，一年内不得参与采购人的项目竞价。</w:t>
      </w:r>
    </w:p>
    <w:p w14:paraId="0F7F7A36" w14:textId="77777777" w:rsidR="00792B64" w:rsidRDefault="006438BB">
      <w:pPr>
        <w:pStyle w:val="110"/>
        <w:numPr>
          <w:ilvl w:val="0"/>
          <w:numId w:val="3"/>
        </w:numPr>
        <w:spacing w:line="360" w:lineRule="auto"/>
        <w:ind w:leftChars="100" w:left="630" w:hangingChars="200"/>
        <w:rPr>
          <w:rFonts w:ascii="宋体" w:hAnsi="宋体"/>
          <w:szCs w:val="21"/>
        </w:rPr>
      </w:pPr>
      <w:r>
        <w:rPr>
          <w:rFonts w:ascii="宋体" w:hAnsi="宋体" w:hint="eastAsia"/>
          <w:szCs w:val="21"/>
        </w:rPr>
        <w:t>竞价须知</w:t>
      </w:r>
    </w:p>
    <w:p w14:paraId="28801A9F" w14:textId="77777777" w:rsidR="00792B64" w:rsidRDefault="006438BB">
      <w:pPr>
        <w:pStyle w:val="14"/>
        <w:numPr>
          <w:ilvl w:val="0"/>
          <w:numId w:val="2"/>
        </w:numPr>
        <w:spacing w:line="360" w:lineRule="auto"/>
        <w:ind w:leftChars="100" w:left="632" w:hangingChars="200" w:hanging="422"/>
        <w:rPr>
          <w:rFonts w:ascii="宋体" w:hAnsi="宋体"/>
          <w:b/>
          <w:szCs w:val="21"/>
        </w:rPr>
      </w:pPr>
      <w:r>
        <w:rPr>
          <w:rStyle w:val="afd"/>
          <w:rFonts w:ascii="宋体" w:hAnsi="宋体" w:hint="eastAsia"/>
          <w:szCs w:val="21"/>
        </w:rPr>
        <w:t>竞价说明</w:t>
      </w:r>
    </w:p>
    <w:p w14:paraId="558A17A8" w14:textId="77777777" w:rsidR="00792B64" w:rsidRDefault="006438BB">
      <w:pPr>
        <w:pStyle w:val="14"/>
        <w:numPr>
          <w:ilvl w:val="0"/>
          <w:numId w:val="4"/>
        </w:numPr>
        <w:spacing w:line="360" w:lineRule="auto"/>
        <w:ind w:leftChars="100" w:left="630" w:hangingChars="200"/>
        <w:rPr>
          <w:rFonts w:ascii="宋体" w:hAnsi="宋体"/>
          <w:szCs w:val="21"/>
        </w:rPr>
      </w:pPr>
      <w:r>
        <w:rPr>
          <w:rFonts w:ascii="宋体" w:hAnsi="宋体" w:hint="eastAsia"/>
          <w:szCs w:val="21"/>
        </w:rPr>
        <w:t>参与竞价的供应商应承担所有与准备和参加竞价有关的费用</w:t>
      </w:r>
      <w:r>
        <w:rPr>
          <w:rFonts w:ascii="宋体" w:hAnsi="宋体" w:cs="宋体" w:hint="eastAsia"/>
          <w:szCs w:val="21"/>
        </w:rPr>
        <w:t>，不</w:t>
      </w:r>
      <w:r>
        <w:rPr>
          <w:rFonts w:ascii="宋体" w:hAnsi="宋体" w:cs="宋体" w:hint="eastAsia"/>
          <w:szCs w:val="21"/>
          <w:lang w:eastAsia="zh-TW"/>
        </w:rPr>
        <w:t>论</w:t>
      </w:r>
      <w:r>
        <w:rPr>
          <w:rFonts w:ascii="宋体" w:hAnsi="宋体" w:cs="宋体" w:hint="eastAsia"/>
          <w:szCs w:val="21"/>
        </w:rPr>
        <w:t>竞价</w:t>
      </w:r>
      <w:r>
        <w:rPr>
          <w:rFonts w:ascii="宋体" w:hAnsi="宋体" w:cs="宋体" w:hint="eastAsia"/>
          <w:szCs w:val="21"/>
          <w:lang w:eastAsia="zh-TW"/>
        </w:rPr>
        <w:t>的结果如何</w:t>
      </w:r>
      <w:r>
        <w:rPr>
          <w:rFonts w:ascii="宋体" w:hAnsi="宋体" w:cs="宋体" w:hint="eastAsia"/>
          <w:szCs w:val="21"/>
        </w:rPr>
        <w:t>，采购</w:t>
      </w:r>
      <w:r>
        <w:rPr>
          <w:rFonts w:ascii="宋体" w:hAnsi="宋体" w:cs="宋体" w:hint="eastAsia"/>
          <w:szCs w:val="21"/>
          <w:lang w:eastAsia="zh-TW"/>
        </w:rPr>
        <w:t>人</w:t>
      </w:r>
      <w:r>
        <w:rPr>
          <w:rFonts w:ascii="宋体" w:hAnsi="宋体" w:cs="宋体" w:hint="eastAsia"/>
          <w:szCs w:val="21"/>
        </w:rPr>
        <w:t>和</w:t>
      </w:r>
      <w:r>
        <w:rPr>
          <w:rFonts w:ascii="宋体" w:hAnsi="宋体" w:cs="宋体" w:hint="eastAsia"/>
          <w:szCs w:val="21"/>
          <w:lang w:eastAsia="zh-TW"/>
        </w:rPr>
        <w:t>代理机构均无义务和责任承担这些费用</w:t>
      </w:r>
      <w:r>
        <w:rPr>
          <w:rFonts w:ascii="宋体" w:hAnsi="宋体" w:cs="宋体" w:hint="eastAsia"/>
          <w:szCs w:val="21"/>
        </w:rPr>
        <w:t>。</w:t>
      </w:r>
    </w:p>
    <w:p w14:paraId="2DBA7654" w14:textId="77777777" w:rsidR="00792B64" w:rsidRDefault="006438BB">
      <w:pPr>
        <w:pStyle w:val="14"/>
        <w:numPr>
          <w:ilvl w:val="0"/>
          <w:numId w:val="4"/>
        </w:numPr>
        <w:spacing w:line="360" w:lineRule="auto"/>
        <w:ind w:leftChars="100" w:left="630" w:hangingChars="200"/>
        <w:rPr>
          <w:rFonts w:ascii="宋体" w:hAnsi="宋体"/>
          <w:szCs w:val="21"/>
        </w:rPr>
      </w:pPr>
      <w:r>
        <w:rPr>
          <w:rFonts w:ascii="宋体" w:hAnsi="宋体" w:hint="eastAsia"/>
          <w:szCs w:val="21"/>
        </w:rPr>
        <w:t>参与竞价的</w:t>
      </w:r>
      <w:r>
        <w:rPr>
          <w:rFonts w:ascii="宋体" w:hAnsi="宋体" w:hint="eastAsia"/>
          <w:bCs/>
          <w:szCs w:val="21"/>
        </w:rPr>
        <w:t>供应商必须按竞价附件的格式填写，不得随意增加或删除表格内容。除单价、金额或项目要求填写的内容外，不得擅自改动竞价附件内容，否则将有可能影响成交结果，不推荐为成交候选</w:t>
      </w:r>
      <w:r>
        <w:rPr>
          <w:rFonts w:ascii="宋体" w:hAnsi="宋体" w:hint="eastAsia"/>
          <w:bCs/>
          <w:szCs w:val="21"/>
        </w:rPr>
        <w:t>人。</w:t>
      </w:r>
    </w:p>
    <w:p w14:paraId="655A3660" w14:textId="77777777" w:rsidR="00792B64" w:rsidRDefault="006438BB">
      <w:pPr>
        <w:pStyle w:val="14"/>
        <w:numPr>
          <w:ilvl w:val="0"/>
          <w:numId w:val="4"/>
        </w:numPr>
        <w:spacing w:line="360" w:lineRule="auto"/>
        <w:ind w:leftChars="100" w:left="630" w:hangingChars="200"/>
        <w:rPr>
          <w:rFonts w:ascii="宋体" w:hAnsi="宋体"/>
          <w:szCs w:val="21"/>
        </w:rPr>
      </w:pPr>
      <w:r>
        <w:rPr>
          <w:rFonts w:ascii="宋体" w:hAnsi="宋体" w:hint="eastAsia"/>
          <w:szCs w:val="21"/>
        </w:rPr>
        <w:t>参与竞价的</w:t>
      </w:r>
      <w:r>
        <w:rPr>
          <w:rFonts w:ascii="宋体" w:hAnsi="宋体" w:hint="eastAsia"/>
          <w:szCs w:val="21"/>
          <w:lang w:val="zh-CN"/>
        </w:rPr>
        <w:t>供应商需对用户需求书的所有条款进行整体响应，用户需求书条款若有一条负偏离或不响应，</w:t>
      </w:r>
      <w:r>
        <w:rPr>
          <w:rFonts w:ascii="宋体" w:hAnsi="宋体" w:hint="eastAsia"/>
          <w:bCs/>
          <w:szCs w:val="21"/>
        </w:rPr>
        <w:t>不推荐为成交候选人</w:t>
      </w:r>
      <w:r>
        <w:rPr>
          <w:rFonts w:ascii="宋体" w:hAnsi="宋体" w:hint="eastAsia"/>
          <w:szCs w:val="21"/>
          <w:lang w:val="zh-CN"/>
        </w:rPr>
        <w:t>。</w:t>
      </w:r>
    </w:p>
    <w:p w14:paraId="50E4F41D" w14:textId="77777777" w:rsidR="00792B64" w:rsidRDefault="006438BB">
      <w:pPr>
        <w:pStyle w:val="14"/>
        <w:numPr>
          <w:ilvl w:val="0"/>
          <w:numId w:val="4"/>
        </w:numPr>
        <w:spacing w:line="360" w:lineRule="auto"/>
        <w:ind w:leftChars="100" w:left="630" w:hangingChars="200"/>
        <w:rPr>
          <w:rFonts w:ascii="宋体" w:hAnsi="宋体"/>
          <w:szCs w:val="21"/>
        </w:rPr>
      </w:pPr>
      <w:r>
        <w:rPr>
          <w:rFonts w:ascii="宋体" w:hAnsi="宋体" w:hint="eastAsia"/>
          <w:szCs w:val="21"/>
        </w:rPr>
        <w:t>若成交供应商自身原因无法完成本项目，则采购人有权利保留追究责任。</w:t>
      </w:r>
    </w:p>
    <w:p w14:paraId="7A75E44F" w14:textId="77777777" w:rsidR="00792B64" w:rsidRDefault="006438BB">
      <w:pPr>
        <w:pStyle w:val="14"/>
        <w:numPr>
          <w:ilvl w:val="0"/>
          <w:numId w:val="4"/>
        </w:numPr>
        <w:spacing w:line="360" w:lineRule="auto"/>
        <w:ind w:leftChars="100" w:left="630" w:hangingChars="200"/>
        <w:rPr>
          <w:rFonts w:ascii="宋体" w:hAnsi="宋体"/>
          <w:szCs w:val="21"/>
        </w:rPr>
      </w:pPr>
      <w:r>
        <w:rPr>
          <w:rFonts w:ascii="宋体" w:hAnsi="宋体" w:hint="eastAsia"/>
          <w:szCs w:val="21"/>
        </w:rPr>
        <w:t>成交供应商因自身原因被取消成交资格，采购人可重新启动采购或按竞价公告规定顺延推选符合要求的供应商作为成交人。</w:t>
      </w:r>
    </w:p>
    <w:p w14:paraId="17C49A7F" w14:textId="77777777" w:rsidR="00792B64" w:rsidRDefault="006438BB">
      <w:pPr>
        <w:pStyle w:val="14"/>
        <w:numPr>
          <w:ilvl w:val="0"/>
          <w:numId w:val="4"/>
        </w:numPr>
        <w:spacing w:line="360" w:lineRule="auto"/>
        <w:ind w:leftChars="100" w:left="630" w:hangingChars="200"/>
        <w:rPr>
          <w:rFonts w:ascii="宋体" w:hAnsi="宋体"/>
          <w:szCs w:val="21"/>
        </w:rPr>
      </w:pPr>
      <w:r>
        <w:rPr>
          <w:rFonts w:ascii="宋体" w:hAnsi="宋体" w:hint="eastAsia"/>
          <w:szCs w:val="21"/>
        </w:rPr>
        <w:t>若本项目竞价采购失败，采购人将重新采购，届时采购人有权根据项目具体情况，决定重新采购项目的采购方式。</w:t>
      </w:r>
    </w:p>
    <w:p w14:paraId="6C67ADE9" w14:textId="77777777" w:rsidR="00792B64" w:rsidRDefault="006438BB">
      <w:pPr>
        <w:pStyle w:val="14"/>
        <w:numPr>
          <w:ilvl w:val="0"/>
          <w:numId w:val="4"/>
        </w:numPr>
        <w:spacing w:line="360" w:lineRule="auto"/>
        <w:ind w:leftChars="100" w:left="630" w:hangingChars="200"/>
        <w:rPr>
          <w:rFonts w:ascii="宋体" w:hAnsi="宋体"/>
          <w:szCs w:val="21"/>
        </w:rPr>
      </w:pPr>
      <w:r>
        <w:rPr>
          <w:rFonts w:ascii="宋体" w:hAnsi="宋体" w:hint="eastAsia"/>
          <w:szCs w:val="21"/>
        </w:rPr>
        <w:t>成交供应商若无正当理由恶意放弃成交资格，采购人有权将拒绝其参加本项目重新组织的竞价采购活动。</w:t>
      </w:r>
    </w:p>
    <w:p w14:paraId="6087B130" w14:textId="77777777" w:rsidR="00792B64" w:rsidRDefault="006438BB">
      <w:pPr>
        <w:pStyle w:val="Style51"/>
        <w:numPr>
          <w:ilvl w:val="0"/>
          <w:numId w:val="4"/>
        </w:numPr>
        <w:spacing w:line="360" w:lineRule="auto"/>
        <w:ind w:leftChars="100" w:left="630" w:hangingChars="200"/>
        <w:rPr>
          <w:rFonts w:ascii="宋体" w:hAnsi="宋体"/>
        </w:rPr>
      </w:pPr>
      <w:r>
        <w:rPr>
          <w:rFonts w:ascii="宋体" w:hAnsi="宋体" w:hint="eastAsia"/>
        </w:rPr>
        <w:lastRenderedPageBreak/>
        <w:t>如采购人或代理机构在审核或复核</w:t>
      </w:r>
      <w:r>
        <w:rPr>
          <w:rFonts w:ascii="宋体" w:hAnsi="宋体" w:hint="eastAsia"/>
          <w:szCs w:val="21"/>
        </w:rPr>
        <w:t>参与竞价的</w:t>
      </w:r>
      <w:r>
        <w:rPr>
          <w:rFonts w:ascii="宋体" w:hAnsi="宋体" w:hint="eastAsia"/>
        </w:rPr>
        <w:t>供应商所提交的竞价资料时，供应商须无条件配合；期间若发现存在弄虚作假或相关的失信记录或违反国家法律法规等相关的不良情形，采购人可取消其成交资格并保留追究责任的权力。</w:t>
      </w:r>
    </w:p>
    <w:p w14:paraId="50A56DDB" w14:textId="77777777" w:rsidR="00792B64" w:rsidRDefault="006438BB">
      <w:pPr>
        <w:pStyle w:val="14"/>
        <w:numPr>
          <w:ilvl w:val="0"/>
          <w:numId w:val="4"/>
        </w:numPr>
        <w:spacing w:line="360" w:lineRule="auto"/>
        <w:ind w:leftChars="100" w:left="630" w:hangingChars="200"/>
        <w:rPr>
          <w:rFonts w:ascii="宋体" w:hAnsi="宋体"/>
          <w:szCs w:val="21"/>
        </w:rPr>
      </w:pPr>
      <w:r>
        <w:rPr>
          <w:rFonts w:ascii="宋体" w:hAnsi="宋体" w:cs="宋体" w:hint="eastAsia"/>
          <w:szCs w:val="21"/>
        </w:rPr>
        <w:t>参与竞价的</w:t>
      </w:r>
      <w:r>
        <w:rPr>
          <w:rFonts w:ascii="宋体" w:hAnsi="宋体" w:cs="宋体" w:hint="eastAsia"/>
          <w:szCs w:val="21"/>
          <w:lang w:eastAsia="zh-TW"/>
        </w:rPr>
        <w:t>供应商向我司咨询的有关项目事项，一切以</w:t>
      </w:r>
      <w:r>
        <w:rPr>
          <w:rFonts w:ascii="宋体" w:hAnsi="宋体" w:cs="宋体" w:hint="eastAsia"/>
          <w:szCs w:val="21"/>
        </w:rPr>
        <w:t>竞价文件</w:t>
      </w:r>
      <w:r>
        <w:rPr>
          <w:rFonts w:ascii="宋体" w:hAnsi="宋体" w:cs="宋体" w:hint="eastAsia"/>
          <w:szCs w:val="21"/>
          <w:lang w:eastAsia="zh-TW"/>
        </w:rPr>
        <w:t>规定</w:t>
      </w:r>
      <w:r>
        <w:rPr>
          <w:rFonts w:ascii="宋体" w:hAnsi="宋体" w:cs="宋体" w:hint="eastAsia"/>
          <w:szCs w:val="21"/>
        </w:rPr>
        <w:t>和竞价公告规定以及</w:t>
      </w:r>
      <w:r>
        <w:rPr>
          <w:rFonts w:ascii="宋体" w:hAnsi="宋体" w:cs="宋体" w:hint="eastAsia"/>
          <w:szCs w:val="21"/>
          <w:lang w:eastAsia="zh-TW"/>
        </w:rPr>
        <w:t>本公司</w:t>
      </w:r>
      <w:r>
        <w:rPr>
          <w:rFonts w:ascii="宋体" w:hAnsi="宋体" w:cs="宋体" w:hint="eastAsia"/>
          <w:szCs w:val="21"/>
        </w:rPr>
        <w:t>的</w:t>
      </w:r>
      <w:r>
        <w:rPr>
          <w:rFonts w:ascii="宋体" w:hAnsi="宋体" w:cs="宋体" w:hint="eastAsia"/>
          <w:szCs w:val="21"/>
          <w:lang w:eastAsia="zh-TW"/>
        </w:rPr>
        <w:t>书面答复为准，其他一切形式均为个人意见，不代表本公司的意见</w:t>
      </w:r>
      <w:r>
        <w:rPr>
          <w:rFonts w:ascii="宋体" w:hAnsi="宋体" w:cs="宋体" w:hint="eastAsia"/>
          <w:szCs w:val="21"/>
        </w:rPr>
        <w:t>；</w:t>
      </w:r>
    </w:p>
    <w:p w14:paraId="75744837" w14:textId="77777777" w:rsidR="00792B64" w:rsidRDefault="006438BB">
      <w:pPr>
        <w:pStyle w:val="14"/>
        <w:numPr>
          <w:ilvl w:val="0"/>
          <w:numId w:val="4"/>
        </w:numPr>
        <w:spacing w:line="360" w:lineRule="auto"/>
        <w:ind w:leftChars="100" w:left="630" w:hangingChars="200"/>
        <w:rPr>
          <w:rFonts w:ascii="宋体" w:hAnsi="宋体"/>
          <w:szCs w:val="21"/>
        </w:rPr>
      </w:pPr>
      <w:r>
        <w:rPr>
          <w:rFonts w:ascii="宋体" w:hAnsi="宋体" w:hint="eastAsia"/>
          <w:szCs w:val="21"/>
        </w:rPr>
        <w:t>参与竞价的供应商应认真阅读</w:t>
      </w:r>
      <w:r>
        <w:rPr>
          <w:rFonts w:ascii="宋体" w:hAnsi="宋体" w:cs="宋体" w:hint="eastAsia"/>
          <w:szCs w:val="21"/>
          <w:lang w:eastAsia="zh-TW"/>
        </w:rPr>
        <w:t>、并充分理解</w:t>
      </w:r>
      <w:r>
        <w:rPr>
          <w:rFonts w:ascii="宋体" w:hAnsi="宋体" w:cs="宋体" w:hint="eastAsia"/>
          <w:szCs w:val="21"/>
        </w:rPr>
        <w:t>竞价</w:t>
      </w:r>
      <w:r>
        <w:rPr>
          <w:rFonts w:ascii="宋体" w:hAnsi="宋体" w:cs="宋体" w:hint="eastAsia"/>
          <w:szCs w:val="21"/>
          <w:lang w:eastAsia="zh-TW"/>
        </w:rPr>
        <w:t>文件的全部内容（包括所有的补充、修改内容重要事项、格式、条款</w:t>
      </w:r>
      <w:r>
        <w:rPr>
          <w:rFonts w:ascii="宋体" w:hAnsi="宋体" w:cs="宋体" w:hint="eastAsia"/>
          <w:szCs w:val="21"/>
        </w:rPr>
        <w:t>、服务要求</w:t>
      </w:r>
      <w:r>
        <w:rPr>
          <w:rFonts w:ascii="宋体" w:hAnsi="宋体" w:cs="宋体" w:hint="eastAsia"/>
          <w:szCs w:val="21"/>
          <w:lang w:eastAsia="zh-TW"/>
        </w:rPr>
        <w:t>和技术规范、参数及要求等）。</w:t>
      </w:r>
      <w:r>
        <w:rPr>
          <w:rFonts w:ascii="宋体" w:hAnsi="宋体" w:cs="宋体" w:hint="eastAsia"/>
          <w:szCs w:val="21"/>
        </w:rPr>
        <w:t>供应商</w:t>
      </w:r>
      <w:r>
        <w:rPr>
          <w:rFonts w:ascii="宋体" w:hAnsi="宋体" w:cs="宋体" w:hint="eastAsia"/>
          <w:szCs w:val="21"/>
          <w:lang w:eastAsia="zh-TW"/>
        </w:rPr>
        <w:t>没有按照</w:t>
      </w:r>
      <w:r>
        <w:rPr>
          <w:rFonts w:ascii="宋体" w:hAnsi="宋体" w:cs="宋体" w:hint="eastAsia"/>
          <w:szCs w:val="21"/>
        </w:rPr>
        <w:t>竞价</w:t>
      </w:r>
      <w:r>
        <w:rPr>
          <w:rFonts w:ascii="宋体" w:hAnsi="宋体" w:cs="宋体" w:hint="eastAsia"/>
          <w:szCs w:val="21"/>
          <w:lang w:eastAsia="zh-TW"/>
        </w:rPr>
        <w:t>文件要求提交全部资料，或者</w:t>
      </w:r>
      <w:r>
        <w:rPr>
          <w:rFonts w:ascii="宋体" w:hAnsi="宋体" w:cs="宋体" w:hint="eastAsia"/>
          <w:szCs w:val="21"/>
        </w:rPr>
        <w:t>参与竞价所上传的</w:t>
      </w:r>
      <w:r>
        <w:rPr>
          <w:rFonts w:ascii="宋体" w:hAnsi="宋体" w:cs="宋体" w:hint="eastAsia"/>
          <w:szCs w:val="21"/>
          <w:lang w:eastAsia="zh-TW"/>
        </w:rPr>
        <w:t>文件没有对</w:t>
      </w:r>
      <w:r>
        <w:rPr>
          <w:rFonts w:ascii="宋体" w:hAnsi="宋体" w:cs="宋体" w:hint="eastAsia"/>
          <w:szCs w:val="21"/>
        </w:rPr>
        <w:t>竞价</w:t>
      </w:r>
      <w:r>
        <w:rPr>
          <w:rFonts w:ascii="宋体" w:hAnsi="宋体" w:cs="宋体" w:hint="eastAsia"/>
          <w:szCs w:val="21"/>
          <w:lang w:eastAsia="zh-TW"/>
        </w:rPr>
        <w:t>文件在各方面都</w:t>
      </w:r>
      <w:proofErr w:type="gramStart"/>
      <w:r>
        <w:rPr>
          <w:rFonts w:ascii="宋体" w:hAnsi="宋体" w:cs="宋体" w:hint="eastAsia"/>
          <w:szCs w:val="21"/>
          <w:lang w:eastAsia="zh-TW"/>
        </w:rPr>
        <w:t>作出</w:t>
      </w:r>
      <w:proofErr w:type="gramEnd"/>
      <w:r>
        <w:rPr>
          <w:rFonts w:ascii="宋体" w:hAnsi="宋体" w:cs="宋体" w:hint="eastAsia"/>
          <w:szCs w:val="21"/>
          <w:lang w:eastAsia="zh-TW"/>
        </w:rPr>
        <w:t>实质性响应是</w:t>
      </w:r>
      <w:r>
        <w:rPr>
          <w:rFonts w:ascii="宋体" w:hAnsi="宋体" w:cs="宋体" w:hint="eastAsia"/>
          <w:szCs w:val="21"/>
        </w:rPr>
        <w:t>供应商</w:t>
      </w:r>
      <w:r>
        <w:rPr>
          <w:rFonts w:ascii="宋体" w:hAnsi="宋体" w:cs="宋体" w:hint="eastAsia"/>
          <w:szCs w:val="21"/>
          <w:lang w:eastAsia="zh-TW"/>
        </w:rPr>
        <w:t>的风险，有可能导致其</w:t>
      </w:r>
      <w:r>
        <w:rPr>
          <w:rFonts w:ascii="宋体" w:hAnsi="宋体" w:cs="宋体" w:hint="eastAsia"/>
          <w:szCs w:val="21"/>
        </w:rPr>
        <w:t>竞价</w:t>
      </w:r>
      <w:r>
        <w:rPr>
          <w:rFonts w:ascii="宋体" w:hAnsi="宋体" w:cs="宋体" w:hint="eastAsia"/>
          <w:szCs w:val="21"/>
          <w:lang w:eastAsia="zh-TW"/>
        </w:rPr>
        <w:t>被拒绝，</w:t>
      </w:r>
      <w:r>
        <w:rPr>
          <w:rFonts w:ascii="宋体" w:hAnsi="宋体" w:hint="eastAsia"/>
          <w:szCs w:val="21"/>
        </w:rPr>
        <w:t>或被认定为无效竞价。</w:t>
      </w:r>
    </w:p>
    <w:p w14:paraId="09036822" w14:textId="77777777" w:rsidR="00792B64" w:rsidRDefault="006438BB">
      <w:pPr>
        <w:pStyle w:val="14"/>
        <w:numPr>
          <w:ilvl w:val="0"/>
          <w:numId w:val="4"/>
        </w:numPr>
        <w:spacing w:line="360" w:lineRule="auto"/>
        <w:ind w:leftChars="100" w:left="630" w:hangingChars="200"/>
        <w:rPr>
          <w:rFonts w:ascii="宋体" w:hAnsi="宋体"/>
          <w:szCs w:val="21"/>
        </w:rPr>
      </w:pPr>
      <w:r>
        <w:rPr>
          <w:rFonts w:ascii="宋体" w:hAnsi="宋体" w:hint="eastAsia"/>
          <w:kern w:val="0"/>
          <w:szCs w:val="21"/>
        </w:rPr>
        <w:t>采购人有权拒绝接受任何不合格的货物或服务，由此产生的费用及相关后果均</w:t>
      </w:r>
      <w:proofErr w:type="gramStart"/>
      <w:r>
        <w:rPr>
          <w:rFonts w:ascii="宋体" w:hAnsi="宋体" w:hint="eastAsia"/>
          <w:kern w:val="0"/>
          <w:szCs w:val="21"/>
        </w:rPr>
        <w:t>由成交</w:t>
      </w:r>
      <w:proofErr w:type="gramEnd"/>
      <w:r>
        <w:rPr>
          <w:rFonts w:ascii="宋体" w:hAnsi="宋体" w:hint="eastAsia"/>
          <w:kern w:val="0"/>
          <w:szCs w:val="21"/>
        </w:rPr>
        <w:t>供应商自行承担。</w:t>
      </w:r>
    </w:p>
    <w:p w14:paraId="62BEA775" w14:textId="77777777" w:rsidR="00792B64" w:rsidRDefault="006438BB">
      <w:pPr>
        <w:pStyle w:val="12"/>
        <w:widowControl/>
        <w:numPr>
          <w:ilvl w:val="0"/>
          <w:numId w:val="4"/>
        </w:numPr>
        <w:spacing w:line="360" w:lineRule="auto"/>
        <w:ind w:leftChars="100" w:left="632" w:hangingChars="200" w:hanging="422"/>
        <w:rPr>
          <w:rFonts w:ascii="宋体" w:hAnsi="宋体"/>
          <w:szCs w:val="21"/>
        </w:rPr>
      </w:pPr>
      <w:r>
        <w:rPr>
          <w:rFonts w:ascii="宋体" w:hAnsi="宋体"/>
          <w:b/>
          <w:szCs w:val="21"/>
          <w:shd w:val="clear" w:color="auto" w:fill="FFFFFF"/>
        </w:rPr>
        <w:t>采购人确认竞价结果后，代理机构将在</w:t>
      </w:r>
      <w:r>
        <w:rPr>
          <w:rFonts w:ascii="宋体" w:hAnsi="宋体" w:hint="eastAsia"/>
          <w:b/>
          <w:szCs w:val="21"/>
          <w:shd w:val="clear" w:color="auto" w:fill="FFFFFF"/>
        </w:rPr>
        <w:t>广东省阳春监狱</w:t>
      </w:r>
      <w:r>
        <w:rPr>
          <w:rFonts w:ascii="宋体" w:hAnsi="宋体"/>
          <w:b/>
          <w:szCs w:val="21"/>
          <w:shd w:val="clear" w:color="auto" w:fill="FFFFFF"/>
        </w:rPr>
        <w:t>线上采购一体化平台进行成交候选人公示，公示期为</w:t>
      </w:r>
      <w:r>
        <w:rPr>
          <w:rFonts w:ascii="宋体" w:hAnsi="宋体" w:hint="eastAsia"/>
          <w:b/>
          <w:szCs w:val="21"/>
          <w:shd w:val="clear" w:color="auto" w:fill="FFFFFF"/>
        </w:rPr>
        <w:t>3</w:t>
      </w:r>
      <w:r>
        <w:rPr>
          <w:rFonts w:ascii="宋体" w:hAnsi="宋体"/>
          <w:b/>
          <w:szCs w:val="21"/>
          <w:shd w:val="clear" w:color="auto" w:fill="FFFFFF"/>
        </w:rPr>
        <w:t>个工作日</w:t>
      </w:r>
      <w:r>
        <w:rPr>
          <w:rFonts w:ascii="宋体" w:hAnsi="宋体" w:hint="eastAsia"/>
          <w:b/>
          <w:szCs w:val="21"/>
          <w:shd w:val="clear" w:color="auto" w:fill="FFFFFF"/>
        </w:rPr>
        <w:t>。</w:t>
      </w:r>
    </w:p>
    <w:p w14:paraId="472B1BCE" w14:textId="77777777" w:rsidR="00792B64" w:rsidRDefault="006438BB">
      <w:pPr>
        <w:pStyle w:val="14"/>
        <w:numPr>
          <w:ilvl w:val="0"/>
          <w:numId w:val="4"/>
        </w:numPr>
        <w:spacing w:line="360" w:lineRule="auto"/>
        <w:ind w:leftChars="100" w:left="630" w:hangingChars="200"/>
        <w:rPr>
          <w:rFonts w:ascii="宋体" w:hAnsi="宋体"/>
          <w:szCs w:val="21"/>
        </w:rPr>
      </w:pPr>
      <w:r>
        <w:rPr>
          <w:rFonts w:ascii="宋体" w:hAnsi="宋体" w:hint="eastAsia"/>
          <w:szCs w:val="21"/>
        </w:rPr>
        <w:t>供应商认为竞价结果损害其权益的，应按照</w:t>
      </w:r>
      <w:proofErr w:type="gramStart"/>
      <w:r>
        <w:rPr>
          <w:rFonts w:ascii="宋体" w:hAnsi="宋体" w:hint="eastAsia"/>
          <w:szCs w:val="21"/>
        </w:rPr>
        <w:t>云采</w:t>
      </w:r>
      <w:proofErr w:type="gramEnd"/>
      <w:r>
        <w:rPr>
          <w:rFonts w:ascii="宋体" w:hAnsi="宋体" w:hint="eastAsia"/>
          <w:szCs w:val="21"/>
        </w:rPr>
        <w:t>链平台相</w:t>
      </w:r>
      <w:r>
        <w:rPr>
          <w:rFonts w:ascii="宋体" w:hAnsi="宋体" w:hint="eastAsia"/>
          <w:szCs w:val="21"/>
        </w:rPr>
        <w:t>关指引在规定的时间内向采购人或代理机构提交书面质疑，不提交的视为无异议，</w:t>
      </w:r>
      <w:r>
        <w:rPr>
          <w:rFonts w:ascii="宋体" w:hAnsi="宋体"/>
          <w:szCs w:val="21"/>
        </w:rPr>
        <w:t>逾期提交将不予受理</w:t>
      </w:r>
      <w:r>
        <w:rPr>
          <w:rFonts w:ascii="宋体" w:hAnsi="宋体" w:hint="eastAsia"/>
          <w:szCs w:val="21"/>
        </w:rPr>
        <w:t>。</w:t>
      </w:r>
    </w:p>
    <w:p w14:paraId="5BD681AE" w14:textId="77777777" w:rsidR="00792B64" w:rsidRDefault="006438BB">
      <w:pPr>
        <w:pStyle w:val="14"/>
        <w:numPr>
          <w:ilvl w:val="0"/>
          <w:numId w:val="4"/>
        </w:numPr>
        <w:spacing w:line="360" w:lineRule="auto"/>
        <w:ind w:leftChars="100" w:left="630" w:hangingChars="200"/>
        <w:rPr>
          <w:rFonts w:ascii="宋体" w:hAnsi="宋体"/>
          <w:szCs w:val="21"/>
        </w:rPr>
      </w:pPr>
      <w:r>
        <w:rPr>
          <w:rFonts w:ascii="宋体" w:hAnsi="宋体" w:hint="eastAsia"/>
          <w:szCs w:val="21"/>
        </w:rPr>
        <w:t>本竞价公告和竞价文件的解释权归</w:t>
      </w:r>
      <w:r>
        <w:rPr>
          <w:rFonts w:ascii="宋体" w:hAnsi="宋体" w:cs="宋体" w:hint="eastAsia"/>
          <w:szCs w:val="21"/>
          <w:lang w:eastAsia="zh-TW"/>
        </w:rPr>
        <w:t>“</w:t>
      </w:r>
      <w:r>
        <w:rPr>
          <w:rFonts w:ascii="宋体" w:hAnsi="宋体" w:hint="eastAsia"/>
          <w:szCs w:val="21"/>
        </w:rPr>
        <w:t>云采链线上采购一体化平台</w:t>
      </w:r>
      <w:r>
        <w:rPr>
          <w:rFonts w:ascii="宋体" w:hAnsi="宋体" w:cs="宋体" w:hint="eastAsia"/>
          <w:szCs w:val="21"/>
          <w:lang w:eastAsia="zh-TW"/>
        </w:rPr>
        <w:t>”所有。</w:t>
      </w:r>
    </w:p>
    <w:p w14:paraId="4F39D3DD" w14:textId="77777777" w:rsidR="00792B64" w:rsidRDefault="006438BB">
      <w:pPr>
        <w:pStyle w:val="14"/>
        <w:numPr>
          <w:ilvl w:val="0"/>
          <w:numId w:val="2"/>
        </w:numPr>
        <w:spacing w:line="360" w:lineRule="auto"/>
        <w:ind w:leftChars="100" w:left="632" w:hangingChars="200" w:hanging="422"/>
        <w:rPr>
          <w:rFonts w:ascii="宋体" w:hAnsi="宋体"/>
          <w:szCs w:val="21"/>
        </w:rPr>
      </w:pPr>
      <w:r>
        <w:rPr>
          <w:rFonts w:ascii="宋体" w:hAnsi="宋体" w:hint="eastAsia"/>
          <w:b/>
          <w:szCs w:val="21"/>
        </w:rPr>
        <w:t>竞价文件的澄清或修改</w:t>
      </w:r>
    </w:p>
    <w:p w14:paraId="7881B573" w14:textId="77777777" w:rsidR="00792B64" w:rsidRDefault="006438BB">
      <w:pPr>
        <w:pStyle w:val="14"/>
        <w:numPr>
          <w:ilvl w:val="1"/>
          <w:numId w:val="5"/>
        </w:numPr>
        <w:spacing w:line="360" w:lineRule="auto"/>
        <w:ind w:leftChars="100" w:left="630" w:hangingChars="200"/>
        <w:rPr>
          <w:rFonts w:ascii="宋体" w:hAnsi="宋体"/>
          <w:szCs w:val="21"/>
        </w:rPr>
      </w:pPr>
      <w:r>
        <w:rPr>
          <w:rFonts w:ascii="宋体" w:hAnsi="宋体" w:hint="eastAsia"/>
          <w:szCs w:val="21"/>
        </w:rPr>
        <w:t>采购人或者采购代理机构可以对已发出的竞价文件进行必要的澄清或者修改。澄清或者修改的内容将在</w:t>
      </w:r>
      <w:proofErr w:type="gramStart"/>
      <w:r>
        <w:rPr>
          <w:rFonts w:ascii="宋体" w:hAnsi="宋体" w:hint="eastAsia"/>
          <w:szCs w:val="21"/>
        </w:rPr>
        <w:t>云采</w:t>
      </w:r>
      <w:proofErr w:type="gramEnd"/>
      <w:r>
        <w:rPr>
          <w:rFonts w:ascii="宋体" w:hAnsi="宋体" w:hint="eastAsia"/>
          <w:szCs w:val="21"/>
        </w:rPr>
        <w:t>链平台上发布澄清（更正</w:t>
      </w:r>
      <w:r>
        <w:rPr>
          <w:rFonts w:ascii="宋体" w:hAnsi="宋体" w:hint="eastAsia"/>
          <w:szCs w:val="21"/>
        </w:rPr>
        <w:t>/</w:t>
      </w:r>
      <w:r>
        <w:rPr>
          <w:rFonts w:ascii="宋体" w:hAnsi="宋体" w:hint="eastAsia"/>
          <w:szCs w:val="21"/>
        </w:rPr>
        <w:t>变更）公告。</w:t>
      </w:r>
    </w:p>
    <w:p w14:paraId="231AF9C3" w14:textId="77777777" w:rsidR="00792B64" w:rsidRDefault="006438BB">
      <w:pPr>
        <w:pStyle w:val="14"/>
        <w:numPr>
          <w:ilvl w:val="1"/>
          <w:numId w:val="5"/>
        </w:numPr>
        <w:spacing w:line="360" w:lineRule="auto"/>
        <w:ind w:leftChars="100" w:left="630" w:hangingChars="200"/>
        <w:rPr>
          <w:rFonts w:ascii="宋体" w:hAnsi="宋体"/>
          <w:szCs w:val="21"/>
        </w:rPr>
      </w:pPr>
      <w:r>
        <w:rPr>
          <w:rFonts w:ascii="宋体" w:hAnsi="宋体" w:hint="eastAsia"/>
          <w:szCs w:val="21"/>
        </w:rPr>
        <w:t>无论澄清或者修改的内容是否影响竞价，平台将以短信形式通知所有的报名供应商；报名供应商应按要求履行相应的义务；</w:t>
      </w:r>
      <w:r>
        <w:rPr>
          <w:rFonts w:ascii="宋体" w:hAnsi="宋体" w:cs="宋体" w:hint="eastAsia"/>
          <w:szCs w:val="21"/>
        </w:rPr>
        <w:t>如报名</w:t>
      </w:r>
      <w:r>
        <w:rPr>
          <w:rFonts w:ascii="宋体" w:hAnsi="宋体" w:cs="宋体" w:hint="eastAsia"/>
          <w:szCs w:val="21"/>
          <w:lang w:eastAsia="zh-TW"/>
        </w:rPr>
        <w:t>截止时间</w:t>
      </w:r>
      <w:r>
        <w:rPr>
          <w:rFonts w:ascii="宋体" w:hAnsi="宋体" w:cs="宋体" w:hint="eastAsia"/>
          <w:szCs w:val="21"/>
        </w:rPr>
        <w:t>少于一个工作日的，</w:t>
      </w:r>
      <w:r>
        <w:rPr>
          <w:rFonts w:ascii="宋体" w:hAnsi="宋体" w:hint="eastAsia"/>
          <w:szCs w:val="21"/>
        </w:rPr>
        <w:t>采购人或者采购代理机构应当相应顺延报名的截止时间。</w:t>
      </w:r>
    </w:p>
    <w:p w14:paraId="5CEC606A" w14:textId="77777777" w:rsidR="00792B64" w:rsidRDefault="006438BB">
      <w:pPr>
        <w:pStyle w:val="14"/>
        <w:numPr>
          <w:ilvl w:val="1"/>
          <w:numId w:val="5"/>
        </w:numPr>
        <w:spacing w:line="360" w:lineRule="auto"/>
        <w:ind w:leftChars="100" w:left="630" w:hangingChars="200"/>
        <w:rPr>
          <w:rFonts w:ascii="宋体" w:hAnsi="宋体"/>
          <w:szCs w:val="21"/>
        </w:rPr>
      </w:pPr>
      <w:r>
        <w:rPr>
          <w:rFonts w:ascii="宋体" w:hAnsi="宋体" w:hint="eastAsia"/>
          <w:szCs w:val="21"/>
        </w:rPr>
        <w:t>采购人</w:t>
      </w:r>
      <w:r>
        <w:rPr>
          <w:rFonts w:ascii="宋体" w:hAnsi="宋体" w:hint="eastAsia"/>
          <w:szCs w:val="21"/>
        </w:rPr>
        <w:t>或者采购代理机构发出的澄清或修改（更正</w:t>
      </w:r>
      <w:r>
        <w:rPr>
          <w:rFonts w:ascii="宋体" w:hAnsi="宋体" w:hint="eastAsia"/>
          <w:szCs w:val="21"/>
        </w:rPr>
        <w:t>/</w:t>
      </w:r>
      <w:r>
        <w:rPr>
          <w:rFonts w:ascii="宋体" w:hAnsi="宋体" w:hint="eastAsia"/>
          <w:szCs w:val="21"/>
        </w:rPr>
        <w:t>变更）的内容为竞价文件的组成部分，并对供应商具有约束力。</w:t>
      </w:r>
    </w:p>
    <w:p w14:paraId="733BB3A6" w14:textId="77777777" w:rsidR="00792B64" w:rsidRDefault="006438BB">
      <w:pPr>
        <w:pStyle w:val="14"/>
        <w:numPr>
          <w:ilvl w:val="0"/>
          <w:numId w:val="2"/>
        </w:numPr>
        <w:spacing w:line="360" w:lineRule="auto"/>
        <w:ind w:leftChars="100" w:left="632" w:hangingChars="200" w:hanging="422"/>
        <w:rPr>
          <w:rFonts w:ascii="宋体" w:hAnsi="宋体"/>
          <w:b/>
          <w:szCs w:val="21"/>
        </w:rPr>
      </w:pPr>
      <w:r>
        <w:rPr>
          <w:rStyle w:val="afd"/>
          <w:rFonts w:ascii="宋体" w:hAnsi="宋体" w:hint="eastAsia"/>
          <w:szCs w:val="21"/>
        </w:rPr>
        <w:t>报名要求（</w:t>
      </w:r>
      <w:r>
        <w:rPr>
          <w:rFonts w:ascii="宋体" w:hAnsi="宋体" w:hint="eastAsia"/>
          <w:szCs w:val="21"/>
        </w:rPr>
        <w:t>参与竞价的</w:t>
      </w:r>
      <w:r>
        <w:rPr>
          <w:rStyle w:val="afd"/>
          <w:rFonts w:ascii="宋体" w:hAnsi="宋体" w:hint="eastAsia"/>
          <w:szCs w:val="21"/>
        </w:rPr>
        <w:t>供应商资质要求</w:t>
      </w:r>
      <w:r>
        <w:rPr>
          <w:rStyle w:val="afd"/>
          <w:rFonts w:ascii="宋体" w:hAnsi="宋体" w:hint="eastAsia"/>
          <w:szCs w:val="21"/>
        </w:rPr>
        <w:t xml:space="preserve">: </w:t>
      </w:r>
      <w:r>
        <w:rPr>
          <w:rStyle w:val="afd"/>
          <w:rFonts w:ascii="宋体" w:hAnsi="宋体" w:hint="eastAsia"/>
          <w:szCs w:val="21"/>
        </w:rPr>
        <w:t>报名时需要提供以下</w:t>
      </w:r>
      <w:r>
        <w:rPr>
          <w:rStyle w:val="afd"/>
          <w:rFonts w:ascii="宋体" w:hAnsi="宋体" w:hint="eastAsia"/>
          <w:szCs w:val="21"/>
          <w:u w:val="double"/>
        </w:rPr>
        <w:t>盖章</w:t>
      </w:r>
      <w:r>
        <w:rPr>
          <w:rStyle w:val="afd"/>
          <w:rFonts w:ascii="宋体" w:hAnsi="宋体" w:hint="eastAsia"/>
          <w:szCs w:val="21"/>
        </w:rPr>
        <w:t>资料，</w:t>
      </w:r>
      <w:r>
        <w:rPr>
          <w:rFonts w:ascii="宋体" w:hAnsi="宋体" w:hint="eastAsia"/>
          <w:szCs w:val="21"/>
        </w:rPr>
        <w:t>并对上传的报名文件资料承担责任</w:t>
      </w:r>
      <w:r>
        <w:rPr>
          <w:rStyle w:val="afd"/>
          <w:rFonts w:ascii="宋体" w:hAnsi="宋体" w:hint="eastAsia"/>
          <w:szCs w:val="21"/>
        </w:rPr>
        <w:t>）</w:t>
      </w:r>
    </w:p>
    <w:p w14:paraId="5467CBC8" w14:textId="77777777" w:rsidR="00792B64" w:rsidRDefault="006438BB">
      <w:pPr>
        <w:pStyle w:val="33"/>
        <w:numPr>
          <w:ilvl w:val="0"/>
          <w:numId w:val="6"/>
        </w:numPr>
        <w:spacing w:line="360" w:lineRule="auto"/>
        <w:ind w:leftChars="100" w:left="630" w:hangingChars="200"/>
        <w:rPr>
          <w:rFonts w:ascii="宋体" w:hAnsi="宋体" w:cs="宋体"/>
          <w:kern w:val="0"/>
          <w:szCs w:val="20"/>
        </w:rPr>
      </w:pPr>
      <w:r>
        <w:rPr>
          <w:rFonts w:ascii="宋体" w:hAnsi="宋体" w:cs="宋体" w:hint="eastAsia"/>
          <w:kern w:val="0"/>
          <w:szCs w:val="20"/>
        </w:rPr>
        <w:t>具有独立承担民事责任的在中华人民共和国境内注册的法人或其他组织（提供法人或其他组织的营业执照等证明材料）。</w:t>
      </w:r>
    </w:p>
    <w:p w14:paraId="2D01A7D3" w14:textId="77777777" w:rsidR="00792B64" w:rsidRDefault="006438BB">
      <w:pPr>
        <w:pStyle w:val="14"/>
        <w:widowControl/>
        <w:numPr>
          <w:ilvl w:val="0"/>
          <w:numId w:val="6"/>
        </w:numPr>
        <w:spacing w:line="360" w:lineRule="auto"/>
        <w:ind w:leftChars="100" w:left="630" w:hangingChars="200"/>
        <w:rPr>
          <w:rFonts w:ascii="宋体" w:hAnsi="宋体" w:cs="宋体"/>
          <w:kern w:val="0"/>
          <w:szCs w:val="21"/>
        </w:rPr>
      </w:pPr>
      <w:r>
        <w:rPr>
          <w:rFonts w:ascii="宋体" w:hAnsi="宋体" w:cs="宋体" w:hint="eastAsia"/>
          <w:color w:val="000000"/>
          <w:szCs w:val="21"/>
        </w:rPr>
        <w:lastRenderedPageBreak/>
        <w:t>符合《国有企业采购管理办法》第十一条规定</w:t>
      </w:r>
      <w:r>
        <w:rPr>
          <w:rFonts w:ascii="宋体" w:hAnsi="宋体" w:hint="eastAsia"/>
          <w:kern w:val="0"/>
        </w:rPr>
        <w:t>；本项目不接受联合体供应商，</w:t>
      </w:r>
      <w:r>
        <w:rPr>
          <w:rFonts w:ascii="宋体" w:hAnsi="宋体" w:hint="eastAsia"/>
          <w:kern w:val="0"/>
        </w:rPr>
        <w:t xml:space="preserve"> </w:t>
      </w:r>
      <w:r>
        <w:rPr>
          <w:rFonts w:ascii="宋体" w:hAnsi="宋体" w:hint="eastAsia"/>
          <w:kern w:val="0"/>
        </w:rPr>
        <w:t>不允许转包、分包。供应商须提供供应商资格声明函，</w:t>
      </w:r>
      <w:r>
        <w:rPr>
          <w:rFonts w:ascii="宋体" w:hAnsi="宋体" w:hint="eastAsia"/>
          <w:b/>
          <w:bCs/>
          <w:kern w:val="0"/>
        </w:rPr>
        <w:t>格式详见附件。</w:t>
      </w:r>
    </w:p>
    <w:p w14:paraId="33902045" w14:textId="77777777" w:rsidR="00792B64" w:rsidRDefault="006438BB">
      <w:pPr>
        <w:pStyle w:val="14"/>
        <w:widowControl/>
        <w:numPr>
          <w:ilvl w:val="0"/>
          <w:numId w:val="6"/>
        </w:numPr>
        <w:spacing w:line="360" w:lineRule="auto"/>
        <w:ind w:leftChars="100" w:left="630" w:hangingChars="200"/>
        <w:rPr>
          <w:rFonts w:ascii="宋体" w:hAnsi="宋体" w:cs="宋体"/>
          <w:kern w:val="0"/>
          <w:szCs w:val="21"/>
        </w:rPr>
      </w:pPr>
      <w:r>
        <w:rPr>
          <w:rFonts w:ascii="宋体" w:hAnsi="宋体" w:cs="宋体" w:hint="eastAsia"/>
          <w:kern w:val="0"/>
          <w:szCs w:val="21"/>
        </w:rPr>
        <w:t>供应</w:t>
      </w:r>
      <w:proofErr w:type="gramStart"/>
      <w:r>
        <w:rPr>
          <w:rFonts w:ascii="宋体" w:hAnsi="宋体" w:cs="宋体" w:hint="eastAsia"/>
          <w:kern w:val="0"/>
          <w:szCs w:val="21"/>
        </w:rPr>
        <w:t>商完全响应</w:t>
      </w:r>
      <w:proofErr w:type="gramEnd"/>
      <w:r>
        <w:rPr>
          <w:rFonts w:ascii="宋体" w:hAnsi="宋体" w:cs="宋体" w:hint="eastAsia"/>
          <w:kern w:val="0"/>
          <w:szCs w:val="21"/>
        </w:rPr>
        <w:t>本项目用户需求的条款、内容及要求的，提供用户需求书响应声明函即可</w:t>
      </w:r>
      <w:r>
        <w:rPr>
          <w:rFonts w:ascii="宋体" w:hAnsi="宋体" w:cs="宋体" w:hint="eastAsia"/>
          <w:b/>
          <w:kern w:val="0"/>
          <w:szCs w:val="21"/>
        </w:rPr>
        <w:t>，格式详见附件</w:t>
      </w:r>
      <w:r>
        <w:rPr>
          <w:rFonts w:ascii="宋体" w:hAnsi="宋体" w:cs="宋体" w:hint="eastAsia"/>
          <w:kern w:val="0"/>
          <w:szCs w:val="21"/>
        </w:rPr>
        <w:t>。</w:t>
      </w:r>
    </w:p>
    <w:p w14:paraId="3B32D002" w14:textId="77777777" w:rsidR="00792B64" w:rsidRDefault="006438BB">
      <w:pPr>
        <w:pStyle w:val="14"/>
        <w:widowControl/>
        <w:numPr>
          <w:ilvl w:val="0"/>
          <w:numId w:val="6"/>
        </w:numPr>
        <w:spacing w:line="360" w:lineRule="auto"/>
        <w:ind w:leftChars="100" w:left="630" w:hangingChars="200"/>
        <w:rPr>
          <w:rFonts w:ascii="宋体" w:hAnsi="宋体" w:cs="宋体"/>
          <w:kern w:val="0"/>
          <w:szCs w:val="20"/>
        </w:rPr>
      </w:pPr>
      <w:r>
        <w:rPr>
          <w:rFonts w:ascii="宋体" w:hAnsi="宋体" w:cs="宋体" w:hint="eastAsia"/>
          <w:kern w:val="0"/>
          <w:szCs w:val="20"/>
        </w:rPr>
        <w:t>经办人如是法定代表人，需提供法定代表人证明书；经办人如是供应商授权代表，需提供法定代表人授权委托书和法定代表人证明书</w:t>
      </w:r>
      <w:r>
        <w:rPr>
          <w:rFonts w:ascii="宋体" w:hAnsi="宋体" w:cs="宋体" w:hint="eastAsia"/>
          <w:b/>
          <w:kern w:val="0"/>
          <w:szCs w:val="21"/>
        </w:rPr>
        <w:t>，格式详见附件</w:t>
      </w:r>
      <w:r>
        <w:rPr>
          <w:rFonts w:ascii="宋体" w:hAnsi="宋体" w:cs="宋体" w:hint="eastAsia"/>
          <w:kern w:val="0"/>
          <w:szCs w:val="20"/>
        </w:rPr>
        <w:t>。</w:t>
      </w:r>
    </w:p>
    <w:p w14:paraId="2762A782" w14:textId="77777777" w:rsidR="00792B64" w:rsidRDefault="006438BB">
      <w:pPr>
        <w:pStyle w:val="14"/>
        <w:widowControl/>
        <w:numPr>
          <w:ilvl w:val="0"/>
          <w:numId w:val="6"/>
        </w:numPr>
        <w:spacing w:line="360" w:lineRule="auto"/>
        <w:ind w:leftChars="100" w:left="630" w:hangingChars="200"/>
        <w:rPr>
          <w:rFonts w:ascii="宋体" w:hAnsi="宋体" w:cs="宋体"/>
          <w:kern w:val="0"/>
          <w:szCs w:val="20"/>
        </w:rPr>
      </w:pPr>
      <w:r>
        <w:rPr>
          <w:rFonts w:ascii="宋体" w:hAnsi="宋体" w:cs="宋体" w:hint="eastAsia"/>
          <w:kern w:val="0"/>
          <w:szCs w:val="20"/>
        </w:rPr>
        <w:t>响应供应商未被列入“信用中国”网站</w:t>
      </w:r>
      <w:r>
        <w:rPr>
          <w:rFonts w:ascii="宋体" w:hAnsi="宋体" w:cs="宋体" w:hint="eastAsia"/>
          <w:kern w:val="0"/>
          <w:szCs w:val="20"/>
        </w:rPr>
        <w:t xml:space="preserve">(www.creditchina.gov.cn) </w:t>
      </w:r>
      <w:r>
        <w:rPr>
          <w:rFonts w:ascii="宋体" w:hAnsi="宋体" w:cs="宋体" w:hint="eastAsia"/>
          <w:kern w:val="0"/>
          <w:szCs w:val="20"/>
        </w:rPr>
        <w:t>以下任何记录名单之一：①失信被执行人；②重大税收违法失信主体；③政府采购严重违法失信行为。同时，不处于中国政府采购网</w:t>
      </w:r>
      <w:r>
        <w:rPr>
          <w:rFonts w:ascii="宋体" w:hAnsi="宋体" w:cs="宋体" w:hint="eastAsia"/>
          <w:kern w:val="0"/>
          <w:szCs w:val="20"/>
        </w:rPr>
        <w:t>(www.ccgp.gov.cn)</w:t>
      </w:r>
      <w:r>
        <w:rPr>
          <w:rFonts w:ascii="宋体" w:hAnsi="宋体" w:cs="宋体" w:hint="eastAsia"/>
          <w:kern w:val="0"/>
          <w:szCs w:val="20"/>
        </w:rPr>
        <w:t>“政府采购严重违法失信行为信息记录”中的禁止参加</w:t>
      </w:r>
      <w:r>
        <w:rPr>
          <w:rFonts w:ascii="宋体" w:hAnsi="宋体" w:cs="宋体" w:hint="eastAsia"/>
          <w:kern w:val="0"/>
          <w:szCs w:val="20"/>
        </w:rPr>
        <w:t>政府采购活动期间。（提供报名期间的相关查询记录截图并加盖供应商公章，信用中国截图可前往信用中国网</w:t>
      </w:r>
      <w:r>
        <w:rPr>
          <w:rFonts w:ascii="宋体" w:hAnsi="宋体" w:cs="宋体" w:hint="eastAsia"/>
          <w:kern w:val="0"/>
          <w:szCs w:val="20"/>
        </w:rPr>
        <w:t>-</w:t>
      </w:r>
      <w:r>
        <w:rPr>
          <w:rFonts w:ascii="宋体" w:hAnsi="宋体" w:cs="宋体" w:hint="eastAsia"/>
          <w:kern w:val="0"/>
          <w:szCs w:val="20"/>
        </w:rPr>
        <w:t>信用服务</w:t>
      </w:r>
      <w:r>
        <w:rPr>
          <w:rFonts w:ascii="宋体" w:hAnsi="宋体" w:cs="宋体" w:hint="eastAsia"/>
          <w:kern w:val="0"/>
          <w:szCs w:val="20"/>
        </w:rPr>
        <w:t>-</w:t>
      </w:r>
      <w:r>
        <w:rPr>
          <w:rFonts w:ascii="宋体" w:hAnsi="宋体" w:cs="宋体" w:hint="eastAsia"/>
          <w:kern w:val="0"/>
          <w:szCs w:val="20"/>
        </w:rPr>
        <w:t>信用分类查询①失信被执行人；②重大税收违法失信主体；③政府采购严重违法失信行为。以上四类查询分别截图加盖公章扫描为一个</w:t>
      </w:r>
      <w:r>
        <w:rPr>
          <w:rFonts w:ascii="宋体" w:hAnsi="宋体" w:cs="宋体" w:hint="eastAsia"/>
          <w:kern w:val="0"/>
          <w:szCs w:val="20"/>
        </w:rPr>
        <w:t>PDF</w:t>
      </w:r>
      <w:r>
        <w:rPr>
          <w:rFonts w:ascii="宋体" w:hAnsi="宋体" w:cs="宋体" w:hint="eastAsia"/>
          <w:kern w:val="0"/>
          <w:szCs w:val="20"/>
        </w:rPr>
        <w:t>文件上传）；</w:t>
      </w:r>
    </w:p>
    <w:p w14:paraId="0EC0E458" w14:textId="77777777" w:rsidR="00792B64" w:rsidRDefault="006438BB">
      <w:pPr>
        <w:pStyle w:val="ListParagraph1"/>
        <w:widowControl/>
        <w:numPr>
          <w:ilvl w:val="0"/>
          <w:numId w:val="6"/>
        </w:numPr>
        <w:spacing w:line="360" w:lineRule="auto"/>
        <w:ind w:firstLineChars="0"/>
        <w:jc w:val="left"/>
        <w:rPr>
          <w:rFonts w:ascii="宋体" w:hAnsi="宋体"/>
          <w:bCs/>
          <w:kern w:val="0"/>
        </w:rPr>
      </w:pPr>
      <w:r>
        <w:rPr>
          <w:rFonts w:ascii="宋体" w:hAnsi="宋体" w:hint="eastAsia"/>
          <w:bCs/>
          <w:kern w:val="0"/>
        </w:rPr>
        <w:t>本项目属于专门面向中小企业采购的项目</w:t>
      </w:r>
      <w:r>
        <w:rPr>
          <w:rFonts w:ascii="宋体" w:hAnsi="宋体" w:hint="eastAsia"/>
          <w:bCs/>
          <w:kern w:val="0"/>
        </w:rPr>
        <w:t>,</w:t>
      </w:r>
      <w:r>
        <w:rPr>
          <w:rFonts w:ascii="宋体" w:hAnsi="宋体" w:hint="eastAsia"/>
          <w:bCs/>
          <w:kern w:val="0"/>
        </w:rPr>
        <w:t>供应商应为中小微企业、监狱企业、残疾人福利性单位。（提供《中小企业声明函》或属于监狱企业的证明材料或《残疾人福利性单位声明函》，</w:t>
      </w:r>
      <w:r>
        <w:rPr>
          <w:rFonts w:ascii="宋体" w:hAnsi="宋体" w:hint="eastAsia"/>
          <w:b/>
          <w:kern w:val="0"/>
        </w:rPr>
        <w:t>格式详见附件</w:t>
      </w:r>
      <w:r>
        <w:rPr>
          <w:rFonts w:ascii="宋体" w:hAnsi="宋体" w:hint="eastAsia"/>
          <w:bCs/>
          <w:kern w:val="0"/>
        </w:rPr>
        <w:t>）；</w:t>
      </w:r>
    </w:p>
    <w:p w14:paraId="1904CDB3" w14:textId="77777777" w:rsidR="00792B64" w:rsidRDefault="006438BB">
      <w:pPr>
        <w:widowControl/>
        <w:numPr>
          <w:ilvl w:val="0"/>
          <w:numId w:val="6"/>
        </w:numPr>
        <w:spacing w:line="360" w:lineRule="auto"/>
        <w:jc w:val="left"/>
        <w:rPr>
          <w:rFonts w:ascii="宋体" w:hAnsi="宋体" w:cs="宋体"/>
        </w:rPr>
      </w:pPr>
      <w:r>
        <w:rPr>
          <w:rFonts w:ascii="宋体" w:hAnsi="宋体" w:cs="宋体" w:hint="eastAsia"/>
        </w:rPr>
        <w:t>供应商须承诺所出售的集装箱质</w:t>
      </w:r>
      <w:proofErr w:type="gramStart"/>
      <w:r>
        <w:rPr>
          <w:rFonts w:ascii="宋体" w:hAnsi="宋体" w:cs="宋体" w:hint="eastAsia"/>
        </w:rPr>
        <w:t>保时间</w:t>
      </w:r>
      <w:proofErr w:type="gramEnd"/>
      <w:r>
        <w:rPr>
          <w:rFonts w:ascii="宋体" w:hAnsi="宋体" w:cs="宋体" w:hint="eastAsia"/>
        </w:rPr>
        <w:t>为</w:t>
      </w:r>
      <w:r>
        <w:rPr>
          <w:rFonts w:ascii="宋体" w:hAnsi="宋体" w:cs="宋体" w:hint="eastAsia"/>
        </w:rPr>
        <w:t>1</w:t>
      </w:r>
      <w:r>
        <w:rPr>
          <w:rFonts w:ascii="宋体" w:hAnsi="宋体" w:cs="宋体" w:hint="eastAsia"/>
        </w:rPr>
        <w:t>年，质</w:t>
      </w:r>
      <w:proofErr w:type="gramStart"/>
      <w:r>
        <w:rPr>
          <w:rFonts w:ascii="宋体" w:hAnsi="宋体" w:cs="宋体" w:hint="eastAsia"/>
        </w:rPr>
        <w:t>保期间</w:t>
      </w:r>
      <w:proofErr w:type="gramEnd"/>
      <w:r>
        <w:rPr>
          <w:rFonts w:ascii="宋体" w:hAnsi="宋体" w:cs="宋体" w:hint="eastAsia"/>
        </w:rPr>
        <w:t>集装箱出现非人为损坏的质量问题，</w:t>
      </w:r>
      <w:r>
        <w:rPr>
          <w:rFonts w:ascii="宋体" w:hAnsi="宋体" w:cs="宋体" w:hint="eastAsia"/>
        </w:rPr>
        <w:t>给予免费维修或更换；提供承诺函，</w:t>
      </w:r>
      <w:r>
        <w:rPr>
          <w:rFonts w:ascii="宋体" w:hAnsi="宋体" w:cs="宋体" w:hint="eastAsia"/>
          <w:b/>
          <w:bCs/>
        </w:rPr>
        <w:t>格式详见附件。</w:t>
      </w:r>
    </w:p>
    <w:p w14:paraId="7AD6CD6E" w14:textId="77777777" w:rsidR="00792B64" w:rsidRDefault="006438BB">
      <w:pPr>
        <w:pStyle w:val="14"/>
        <w:widowControl/>
        <w:numPr>
          <w:ilvl w:val="0"/>
          <w:numId w:val="6"/>
        </w:numPr>
        <w:spacing w:line="360" w:lineRule="auto"/>
        <w:ind w:leftChars="100" w:left="630" w:hangingChars="200"/>
        <w:rPr>
          <w:rFonts w:ascii="宋体" w:hAnsi="宋体" w:cs="宋体"/>
          <w:b/>
          <w:bCs/>
          <w:kern w:val="0"/>
          <w:szCs w:val="20"/>
        </w:rPr>
      </w:pPr>
      <w:r>
        <w:rPr>
          <w:rFonts w:ascii="宋体" w:hAnsi="宋体" w:cs="宋体" w:hint="eastAsia"/>
          <w:kern w:val="0"/>
          <w:szCs w:val="20"/>
        </w:rPr>
        <w:t>供应商须详细地阅读、完全明白并承诺遵守《广东省广裕集团阳春实业有限公司供应商管理规则（试行）》（提供广东省广裕集团阳春实业有限公司供应</w:t>
      </w:r>
      <w:proofErr w:type="gramStart"/>
      <w:r>
        <w:rPr>
          <w:rFonts w:ascii="宋体" w:hAnsi="宋体" w:cs="宋体" w:hint="eastAsia"/>
          <w:kern w:val="0"/>
          <w:szCs w:val="20"/>
        </w:rPr>
        <w:t>商管理</w:t>
      </w:r>
      <w:proofErr w:type="gramEnd"/>
      <w:r>
        <w:rPr>
          <w:rFonts w:ascii="宋体" w:hAnsi="宋体" w:cs="宋体" w:hint="eastAsia"/>
          <w:kern w:val="0"/>
          <w:szCs w:val="20"/>
        </w:rPr>
        <w:t>规则（试行）承诺函</w:t>
      </w:r>
      <w:r>
        <w:rPr>
          <w:rFonts w:ascii="宋体" w:hAnsi="宋体" w:cs="宋体" w:hint="eastAsia"/>
          <w:b/>
          <w:bCs/>
          <w:kern w:val="0"/>
          <w:szCs w:val="20"/>
        </w:rPr>
        <w:t>，格式详见附件。</w:t>
      </w:r>
    </w:p>
    <w:p w14:paraId="1D9400A1" w14:textId="77777777" w:rsidR="00792B64" w:rsidRDefault="006438BB">
      <w:pPr>
        <w:pStyle w:val="14"/>
        <w:numPr>
          <w:ilvl w:val="0"/>
          <w:numId w:val="2"/>
        </w:numPr>
        <w:spacing w:line="360" w:lineRule="auto"/>
        <w:ind w:leftChars="100" w:left="632" w:hangingChars="200" w:hanging="422"/>
        <w:rPr>
          <w:rStyle w:val="afd"/>
          <w:rFonts w:ascii="宋体" w:hAnsi="宋体"/>
          <w:bCs w:val="0"/>
          <w:szCs w:val="21"/>
        </w:rPr>
      </w:pPr>
      <w:r>
        <w:rPr>
          <w:rStyle w:val="afd"/>
          <w:rFonts w:ascii="宋体" w:hAnsi="宋体" w:hint="eastAsia"/>
          <w:szCs w:val="21"/>
        </w:rPr>
        <w:t>报价要求（报价时需要提供以下</w:t>
      </w:r>
      <w:r>
        <w:rPr>
          <w:rStyle w:val="afd"/>
          <w:rFonts w:ascii="宋体" w:hAnsi="宋体" w:hint="eastAsia"/>
          <w:szCs w:val="21"/>
          <w:u w:val="double"/>
        </w:rPr>
        <w:t>盖章</w:t>
      </w:r>
      <w:r>
        <w:rPr>
          <w:rStyle w:val="afd"/>
          <w:rFonts w:ascii="宋体" w:hAnsi="宋体" w:hint="eastAsia"/>
          <w:szCs w:val="21"/>
        </w:rPr>
        <w:t>资料，</w:t>
      </w:r>
      <w:r>
        <w:rPr>
          <w:rFonts w:ascii="宋体" w:hAnsi="宋体" w:hint="eastAsia"/>
          <w:szCs w:val="21"/>
        </w:rPr>
        <w:t>并对上传的竞价文件资料承担责任</w:t>
      </w:r>
      <w:r>
        <w:rPr>
          <w:rStyle w:val="afd"/>
          <w:rFonts w:ascii="宋体" w:hAnsi="宋体" w:hint="eastAsia"/>
          <w:szCs w:val="21"/>
        </w:rPr>
        <w:t>）</w:t>
      </w:r>
    </w:p>
    <w:p w14:paraId="51E8EA24" w14:textId="77777777" w:rsidR="00792B64" w:rsidRDefault="006438BB">
      <w:pPr>
        <w:pStyle w:val="14"/>
        <w:numPr>
          <w:ilvl w:val="0"/>
          <w:numId w:val="7"/>
        </w:numPr>
        <w:spacing w:line="360" w:lineRule="auto"/>
        <w:ind w:leftChars="100" w:left="630" w:hangingChars="200"/>
        <w:rPr>
          <w:rFonts w:ascii="宋体" w:hAnsi="宋体"/>
          <w:szCs w:val="21"/>
        </w:rPr>
      </w:pPr>
      <w:r>
        <w:rPr>
          <w:rFonts w:ascii="宋体" w:hAnsi="宋体" w:hint="eastAsia"/>
          <w:szCs w:val="21"/>
        </w:rPr>
        <w:t>通过报名供应商应根据本公告要求，在规定的竞价时间内对采购项目进行报价，同时按本公告要求完整</w:t>
      </w:r>
      <w:r>
        <w:rPr>
          <w:rFonts w:ascii="宋体" w:hAnsi="宋体" w:cs="宋体" w:hint="eastAsia"/>
          <w:szCs w:val="21"/>
          <w:lang w:eastAsia="zh-TW"/>
        </w:rPr>
        <w:t>、真实、准确地</w:t>
      </w:r>
      <w:r>
        <w:rPr>
          <w:rFonts w:ascii="宋体" w:hAnsi="宋体" w:cs="宋体" w:hint="eastAsia"/>
          <w:szCs w:val="21"/>
        </w:rPr>
        <w:t>填写并</w:t>
      </w:r>
      <w:r>
        <w:rPr>
          <w:rFonts w:ascii="宋体" w:hAnsi="宋体" w:hint="eastAsia"/>
          <w:szCs w:val="21"/>
        </w:rPr>
        <w:t>上</w:t>
      </w:r>
      <w:proofErr w:type="gramStart"/>
      <w:r>
        <w:rPr>
          <w:rFonts w:ascii="宋体" w:hAnsi="宋体" w:hint="eastAsia"/>
          <w:szCs w:val="21"/>
        </w:rPr>
        <w:t>传相应</w:t>
      </w:r>
      <w:proofErr w:type="gramEnd"/>
      <w:r>
        <w:rPr>
          <w:rFonts w:ascii="宋体" w:hAnsi="宋体" w:hint="eastAsia"/>
          <w:szCs w:val="21"/>
        </w:rPr>
        <w:t>报价附件</w:t>
      </w:r>
      <w:r>
        <w:rPr>
          <w:rFonts w:ascii="宋体" w:hAnsi="宋体" w:hint="eastAsia"/>
          <w:b/>
          <w:bCs/>
          <w:szCs w:val="21"/>
        </w:rPr>
        <w:t>（</w:t>
      </w:r>
      <w:r>
        <w:rPr>
          <w:rFonts w:ascii="宋体" w:hAnsi="宋体" w:cs="Segoe UI" w:hint="eastAsia"/>
          <w:b/>
          <w:bCs/>
          <w:szCs w:val="21"/>
          <w:shd w:val="clear" w:color="auto" w:fill="FFFFFF"/>
        </w:rPr>
        <w:t>报价表（加盖公章）</w:t>
      </w:r>
      <w:r>
        <w:rPr>
          <w:rFonts w:ascii="宋体" w:hAnsi="宋体" w:hint="eastAsia"/>
          <w:b/>
          <w:bCs/>
          <w:szCs w:val="21"/>
        </w:rPr>
        <w:t>）；</w:t>
      </w:r>
    </w:p>
    <w:p w14:paraId="6F6B561F" w14:textId="77777777" w:rsidR="00792B64" w:rsidRDefault="006438BB">
      <w:pPr>
        <w:pStyle w:val="14"/>
        <w:numPr>
          <w:ilvl w:val="0"/>
          <w:numId w:val="7"/>
        </w:numPr>
        <w:spacing w:line="360" w:lineRule="auto"/>
        <w:ind w:leftChars="100" w:left="632" w:hangingChars="200" w:hanging="422"/>
        <w:rPr>
          <w:rFonts w:ascii="宋体" w:hAnsi="宋体"/>
          <w:b/>
          <w:szCs w:val="21"/>
          <w:u w:val="double"/>
        </w:rPr>
      </w:pPr>
      <w:r>
        <w:rPr>
          <w:rFonts w:ascii="宋体" w:hAnsi="宋体" w:hint="eastAsia"/>
          <w:b/>
          <w:szCs w:val="21"/>
          <w:u w:val="double"/>
        </w:rPr>
        <w:t>公告中的报价次数指报价期间供应商可进行的最多报价次数。如报价次数为</w:t>
      </w:r>
      <w:r>
        <w:rPr>
          <w:rFonts w:ascii="宋体" w:hAnsi="宋体" w:hint="eastAsia"/>
          <w:b/>
          <w:szCs w:val="21"/>
          <w:u w:val="double"/>
        </w:rPr>
        <w:t>2</w:t>
      </w:r>
      <w:r>
        <w:rPr>
          <w:rFonts w:ascii="宋体" w:hAnsi="宋体" w:hint="eastAsia"/>
          <w:b/>
          <w:szCs w:val="21"/>
          <w:u w:val="double"/>
        </w:rPr>
        <w:t>次，指供应商最多可进行</w:t>
      </w:r>
      <w:r>
        <w:rPr>
          <w:rFonts w:ascii="宋体" w:hAnsi="宋体" w:hint="eastAsia"/>
          <w:b/>
          <w:szCs w:val="21"/>
          <w:u w:val="double"/>
        </w:rPr>
        <w:t>2</w:t>
      </w:r>
      <w:r>
        <w:rPr>
          <w:rFonts w:ascii="宋体" w:hAnsi="宋体" w:hint="eastAsia"/>
          <w:b/>
          <w:szCs w:val="21"/>
          <w:u w:val="double"/>
        </w:rPr>
        <w:t>次报价。如供应商只进行</w:t>
      </w:r>
      <w:r>
        <w:rPr>
          <w:rFonts w:ascii="宋体" w:hAnsi="宋体" w:hint="eastAsia"/>
          <w:b/>
          <w:szCs w:val="21"/>
          <w:u w:val="double"/>
        </w:rPr>
        <w:t>1</w:t>
      </w:r>
      <w:r>
        <w:rPr>
          <w:rFonts w:ascii="宋体" w:hAnsi="宋体" w:hint="eastAsia"/>
          <w:b/>
          <w:szCs w:val="21"/>
          <w:u w:val="double"/>
        </w:rPr>
        <w:t>次报价，则以此次报价为准；如供应商因报价有误或其他原因需重新进行第</w:t>
      </w:r>
      <w:r>
        <w:rPr>
          <w:rFonts w:ascii="宋体" w:hAnsi="宋体" w:hint="eastAsia"/>
          <w:b/>
          <w:szCs w:val="21"/>
          <w:u w:val="double"/>
        </w:rPr>
        <w:t>2</w:t>
      </w:r>
      <w:r>
        <w:rPr>
          <w:rFonts w:ascii="宋体" w:hAnsi="宋体" w:hint="eastAsia"/>
          <w:b/>
          <w:szCs w:val="21"/>
          <w:u w:val="double"/>
        </w:rPr>
        <w:t>次报价，则以第</w:t>
      </w:r>
      <w:r>
        <w:rPr>
          <w:rFonts w:ascii="宋体" w:hAnsi="宋体" w:hint="eastAsia"/>
          <w:b/>
          <w:szCs w:val="21"/>
          <w:u w:val="double"/>
        </w:rPr>
        <w:t>2</w:t>
      </w:r>
      <w:r>
        <w:rPr>
          <w:rFonts w:ascii="宋体" w:hAnsi="宋体" w:hint="eastAsia"/>
          <w:b/>
          <w:szCs w:val="21"/>
          <w:u w:val="double"/>
        </w:rPr>
        <w:t>次报价为准，以此类推</w:t>
      </w:r>
      <w:r>
        <w:rPr>
          <w:rFonts w:ascii="宋体" w:hAnsi="宋体" w:hint="eastAsia"/>
          <w:b/>
          <w:szCs w:val="21"/>
          <w:u w:val="double"/>
          <w:shd w:val="clear" w:color="auto" w:fill="FFFFFF"/>
        </w:rPr>
        <w:t>。</w:t>
      </w:r>
    </w:p>
    <w:p w14:paraId="03D3C473" w14:textId="77777777" w:rsidR="00792B64" w:rsidRDefault="006438BB">
      <w:pPr>
        <w:pStyle w:val="14"/>
        <w:numPr>
          <w:ilvl w:val="0"/>
          <w:numId w:val="2"/>
        </w:numPr>
        <w:spacing w:line="360" w:lineRule="auto"/>
        <w:ind w:leftChars="100" w:left="632" w:hangingChars="200" w:hanging="422"/>
        <w:rPr>
          <w:rStyle w:val="afd"/>
          <w:rFonts w:ascii="宋体" w:hAnsi="宋体"/>
          <w:bCs w:val="0"/>
          <w:szCs w:val="21"/>
        </w:rPr>
      </w:pPr>
      <w:r>
        <w:rPr>
          <w:rStyle w:val="afd"/>
          <w:rFonts w:ascii="宋体" w:hAnsi="宋体" w:hint="eastAsia"/>
          <w:szCs w:val="21"/>
        </w:rPr>
        <w:t>确定成交候选人</w:t>
      </w:r>
    </w:p>
    <w:p w14:paraId="6E241384" w14:textId="77777777" w:rsidR="00792B64" w:rsidRDefault="006438BB">
      <w:pPr>
        <w:pStyle w:val="14"/>
        <w:numPr>
          <w:ilvl w:val="0"/>
          <w:numId w:val="8"/>
        </w:numPr>
        <w:spacing w:line="360" w:lineRule="auto"/>
        <w:ind w:leftChars="100" w:left="630" w:hangingChars="200"/>
        <w:rPr>
          <w:rFonts w:ascii="宋体" w:hAnsi="宋体"/>
          <w:szCs w:val="21"/>
        </w:rPr>
      </w:pPr>
      <w:r>
        <w:rPr>
          <w:rFonts w:ascii="宋体" w:hAnsi="宋体" w:hint="eastAsia"/>
          <w:szCs w:val="21"/>
        </w:rPr>
        <w:t>本项目以最低价成交的方式确定成交供应商。报价时间截止后，系统按报价（经价格核</w:t>
      </w:r>
      <w:r>
        <w:rPr>
          <w:rFonts w:ascii="宋体" w:hAnsi="宋体" w:hint="eastAsia"/>
          <w:szCs w:val="21"/>
        </w:rPr>
        <w:lastRenderedPageBreak/>
        <w:t>准后的价格）由低到高顺序排列，报价最低的为第一成交候选人，报价相同的，按报价时间在前的为第一成交候选人；报价次低的为第二成交候选人，以此类推。</w:t>
      </w:r>
    </w:p>
    <w:p w14:paraId="790DA171" w14:textId="77777777" w:rsidR="00792B64" w:rsidRDefault="006438BB">
      <w:pPr>
        <w:pStyle w:val="14"/>
        <w:numPr>
          <w:ilvl w:val="0"/>
          <w:numId w:val="8"/>
        </w:numPr>
        <w:spacing w:line="360" w:lineRule="auto"/>
        <w:ind w:leftChars="100" w:left="630" w:hangingChars="200"/>
        <w:rPr>
          <w:rFonts w:ascii="宋体" w:hAnsi="宋体"/>
          <w:szCs w:val="21"/>
        </w:rPr>
      </w:pPr>
      <w:r>
        <w:rPr>
          <w:rFonts w:ascii="宋体" w:hAnsi="宋体" w:hint="eastAsia"/>
          <w:szCs w:val="21"/>
        </w:rPr>
        <w:t>若报价结束出现最低价供应</w:t>
      </w:r>
      <w:proofErr w:type="gramStart"/>
      <w:r>
        <w:rPr>
          <w:rFonts w:ascii="宋体" w:hAnsi="宋体" w:hint="eastAsia"/>
          <w:szCs w:val="21"/>
        </w:rPr>
        <w:t>商存在</w:t>
      </w:r>
      <w:proofErr w:type="gramEnd"/>
      <w:r>
        <w:rPr>
          <w:rFonts w:ascii="宋体" w:hAnsi="宋体" w:hint="eastAsia"/>
          <w:szCs w:val="21"/>
        </w:rPr>
        <w:t>放弃或串通竞价等视为无效情况，采购人可按竞价公告规定顺延推选符合要求的供应商作为成交人或重新启动采购。</w:t>
      </w:r>
    </w:p>
    <w:p w14:paraId="1AF75ADF" w14:textId="77777777" w:rsidR="00792B64" w:rsidRDefault="006438BB">
      <w:pPr>
        <w:pStyle w:val="14"/>
        <w:numPr>
          <w:ilvl w:val="0"/>
          <w:numId w:val="2"/>
        </w:numPr>
        <w:spacing w:line="360" w:lineRule="auto"/>
        <w:ind w:leftChars="100" w:left="632" w:hangingChars="200" w:hanging="422"/>
        <w:rPr>
          <w:rFonts w:ascii="宋体" w:hAnsi="宋体"/>
          <w:b/>
          <w:szCs w:val="21"/>
        </w:rPr>
      </w:pPr>
      <w:r>
        <w:rPr>
          <w:rFonts w:ascii="宋体" w:hAnsi="宋体" w:hint="eastAsia"/>
          <w:b/>
          <w:szCs w:val="21"/>
        </w:rPr>
        <w:t>无效报价</w:t>
      </w:r>
    </w:p>
    <w:p w14:paraId="1E65E95E" w14:textId="77777777" w:rsidR="00792B64" w:rsidRDefault="006438BB">
      <w:pPr>
        <w:pStyle w:val="14"/>
        <w:numPr>
          <w:ilvl w:val="0"/>
          <w:numId w:val="9"/>
        </w:numPr>
        <w:spacing w:line="360" w:lineRule="auto"/>
        <w:ind w:leftChars="100" w:left="630" w:hangingChars="200"/>
        <w:rPr>
          <w:rFonts w:ascii="宋体" w:hAnsi="宋体"/>
          <w:szCs w:val="21"/>
        </w:rPr>
      </w:pPr>
      <w:r>
        <w:rPr>
          <w:rFonts w:ascii="宋体" w:hAnsi="宋体" w:hint="eastAsia"/>
          <w:szCs w:val="21"/>
        </w:rPr>
        <w:t>参与竞价的供应商报价超过最高限价或低于最低限价或超过项目对应产品单项最高限价的视为无效报价；</w:t>
      </w:r>
    </w:p>
    <w:p w14:paraId="46B67225" w14:textId="77777777" w:rsidR="00792B64" w:rsidRDefault="006438BB">
      <w:pPr>
        <w:pStyle w:val="14"/>
        <w:numPr>
          <w:ilvl w:val="0"/>
          <w:numId w:val="9"/>
        </w:numPr>
        <w:spacing w:line="360" w:lineRule="auto"/>
        <w:ind w:leftChars="100" w:left="630" w:hangingChars="200"/>
        <w:rPr>
          <w:rFonts w:ascii="宋体" w:hAnsi="宋体"/>
          <w:szCs w:val="21"/>
        </w:rPr>
      </w:pPr>
      <w:r>
        <w:rPr>
          <w:rFonts w:ascii="宋体" w:hAnsi="宋体" w:hint="eastAsia"/>
          <w:szCs w:val="21"/>
        </w:rPr>
        <w:t>参与竞价的</w:t>
      </w:r>
      <w:r>
        <w:rPr>
          <w:rFonts w:ascii="宋体" w:hAnsi="宋体" w:hint="eastAsia"/>
          <w:bCs/>
          <w:szCs w:val="21"/>
        </w:rPr>
        <w:t>供应商须提供本项目要求的资质文件，如果不按公告规定或竞价文件要求等相关规定提供符合要求的资质文件，将被视为无效报价；</w:t>
      </w:r>
    </w:p>
    <w:p w14:paraId="6045DBB8" w14:textId="77777777" w:rsidR="00792B64" w:rsidRDefault="006438BB">
      <w:pPr>
        <w:pStyle w:val="14"/>
        <w:numPr>
          <w:ilvl w:val="0"/>
          <w:numId w:val="9"/>
        </w:numPr>
        <w:spacing w:line="360" w:lineRule="auto"/>
        <w:ind w:leftChars="100" w:left="630" w:hangingChars="200"/>
        <w:rPr>
          <w:rFonts w:ascii="宋体" w:hAnsi="宋体"/>
          <w:szCs w:val="21"/>
        </w:rPr>
      </w:pPr>
      <w:r>
        <w:rPr>
          <w:rFonts w:ascii="宋体" w:hAnsi="宋体" w:hint="eastAsia"/>
          <w:szCs w:val="21"/>
        </w:rPr>
        <w:t>参与竞价的</w:t>
      </w:r>
      <w:r>
        <w:rPr>
          <w:rFonts w:ascii="宋体" w:hAnsi="宋体" w:hint="eastAsia"/>
          <w:bCs/>
          <w:szCs w:val="21"/>
        </w:rPr>
        <w:t>供应商须对本项目采购内容进行整体报价，任何只对其中一部分内容进行的报价都被视为无效报价；</w:t>
      </w:r>
    </w:p>
    <w:p w14:paraId="730AF95B" w14:textId="77777777" w:rsidR="00792B64" w:rsidRDefault="006438BB">
      <w:pPr>
        <w:pStyle w:val="14"/>
        <w:numPr>
          <w:ilvl w:val="0"/>
          <w:numId w:val="9"/>
        </w:numPr>
        <w:spacing w:line="360" w:lineRule="auto"/>
        <w:ind w:leftChars="100" w:left="630" w:hangingChars="200"/>
        <w:rPr>
          <w:rFonts w:ascii="宋体" w:hAnsi="宋体"/>
          <w:szCs w:val="21"/>
        </w:rPr>
      </w:pPr>
      <w:r>
        <w:rPr>
          <w:rFonts w:ascii="宋体" w:hAnsi="宋体"/>
          <w:szCs w:val="21"/>
          <w:u w:val="double"/>
        </w:rPr>
        <w:t>报价表</w:t>
      </w:r>
      <w:r>
        <w:rPr>
          <w:rFonts w:ascii="宋体" w:hAnsi="宋体" w:hint="eastAsia"/>
          <w:szCs w:val="21"/>
          <w:u w:val="double"/>
        </w:rPr>
        <w:t>以及有报价供应商落款的报价文件</w:t>
      </w:r>
      <w:r>
        <w:rPr>
          <w:rFonts w:ascii="宋体" w:hAnsi="宋体"/>
          <w:szCs w:val="21"/>
          <w:u w:val="double"/>
        </w:rPr>
        <w:t>必须加盖</w:t>
      </w:r>
      <w:r>
        <w:rPr>
          <w:rFonts w:ascii="宋体" w:hAnsi="宋体" w:hint="eastAsia"/>
          <w:szCs w:val="21"/>
          <w:u w:val="double"/>
        </w:rPr>
        <w:t>报价供应商</w:t>
      </w:r>
      <w:r>
        <w:rPr>
          <w:rFonts w:ascii="宋体" w:hAnsi="宋体"/>
          <w:szCs w:val="21"/>
          <w:u w:val="double"/>
        </w:rPr>
        <w:t>公章，否则视为无效报价</w:t>
      </w:r>
      <w:r>
        <w:rPr>
          <w:rFonts w:ascii="宋体" w:hAnsi="宋体" w:hint="eastAsia"/>
          <w:szCs w:val="21"/>
        </w:rPr>
        <w:t>；</w:t>
      </w:r>
    </w:p>
    <w:p w14:paraId="070D1E42" w14:textId="77777777" w:rsidR="00792B64" w:rsidRDefault="006438BB">
      <w:pPr>
        <w:pStyle w:val="af6"/>
        <w:numPr>
          <w:ilvl w:val="0"/>
          <w:numId w:val="9"/>
        </w:numPr>
        <w:shd w:val="clear" w:color="auto" w:fill="FFFFFF"/>
        <w:spacing w:before="0" w:beforeAutospacing="0" w:after="0" w:afterAutospacing="0" w:line="360" w:lineRule="auto"/>
        <w:ind w:leftChars="100" w:left="630" w:hangingChars="200"/>
        <w:jc w:val="both"/>
        <w:rPr>
          <w:sz w:val="21"/>
          <w:szCs w:val="21"/>
        </w:rPr>
      </w:pPr>
      <w:r>
        <w:rPr>
          <w:sz w:val="21"/>
          <w:szCs w:val="21"/>
        </w:rPr>
        <w:t>大写金额和小写金额不一致的，以大写金额为准；单价金额小数点或者百分比有明显错位的，以报价表的总价为准，并修改单</w:t>
      </w:r>
      <w:r>
        <w:rPr>
          <w:sz w:val="21"/>
          <w:szCs w:val="21"/>
        </w:rPr>
        <w:t>价；总价金额与按单价汇总金额不一致的，以单价金额计算结果为准</w:t>
      </w:r>
      <w:r>
        <w:rPr>
          <w:rFonts w:hint="eastAsia"/>
          <w:sz w:val="21"/>
          <w:szCs w:val="21"/>
        </w:rPr>
        <w:t>，</w:t>
      </w:r>
      <w:r>
        <w:rPr>
          <w:rFonts w:cs="Segoe UI"/>
          <w:b/>
          <w:bCs/>
          <w:sz w:val="21"/>
          <w:szCs w:val="21"/>
          <w:shd w:val="clear" w:color="auto" w:fill="FFFFFF"/>
        </w:rPr>
        <w:t>不接受总价优惠折扣形式的报价，供应商应将对项目的优惠直接在清单报价中体现出来。</w:t>
      </w:r>
      <w:r>
        <w:rPr>
          <w:rFonts w:hint="eastAsia"/>
          <w:sz w:val="21"/>
          <w:szCs w:val="21"/>
        </w:rPr>
        <w:t>如果供应商不接受对其错误的更正，其报价将被视为无效报价；</w:t>
      </w:r>
    </w:p>
    <w:p w14:paraId="1D4E89BE" w14:textId="77777777" w:rsidR="00792B64" w:rsidRDefault="006438BB">
      <w:pPr>
        <w:pStyle w:val="af6"/>
        <w:numPr>
          <w:ilvl w:val="0"/>
          <w:numId w:val="9"/>
        </w:numPr>
        <w:shd w:val="clear" w:color="auto" w:fill="FFFFFF"/>
        <w:spacing w:before="0" w:beforeAutospacing="0" w:after="0" w:afterAutospacing="0" w:line="360" w:lineRule="auto"/>
        <w:ind w:leftChars="100" w:left="632" w:hangingChars="200" w:hanging="422"/>
        <w:jc w:val="both"/>
        <w:rPr>
          <w:b/>
          <w:bCs/>
          <w:sz w:val="21"/>
          <w:szCs w:val="21"/>
          <w:u w:val="double"/>
        </w:rPr>
      </w:pPr>
      <w:r>
        <w:rPr>
          <w:rFonts w:hint="eastAsia"/>
          <w:b/>
          <w:bCs/>
          <w:sz w:val="21"/>
          <w:szCs w:val="21"/>
          <w:u w:val="double"/>
        </w:rPr>
        <w:t>按有关法律、法规、规章属于报价无效的。</w:t>
      </w:r>
    </w:p>
    <w:p w14:paraId="6907079A" w14:textId="77777777" w:rsidR="00792B64" w:rsidRDefault="006438BB">
      <w:pPr>
        <w:pStyle w:val="af6"/>
        <w:numPr>
          <w:ilvl w:val="0"/>
          <w:numId w:val="9"/>
        </w:numPr>
        <w:shd w:val="clear" w:color="auto" w:fill="FFFFFF"/>
        <w:spacing w:before="0" w:beforeAutospacing="0" w:after="0" w:afterAutospacing="0" w:line="360" w:lineRule="auto"/>
        <w:ind w:leftChars="100" w:left="632" w:hangingChars="200" w:hanging="422"/>
        <w:jc w:val="both"/>
        <w:rPr>
          <w:sz w:val="21"/>
          <w:szCs w:val="21"/>
        </w:rPr>
      </w:pPr>
      <w:r>
        <w:rPr>
          <w:rFonts w:hint="eastAsia"/>
          <w:b/>
          <w:sz w:val="21"/>
          <w:szCs w:val="21"/>
        </w:rPr>
        <w:t>有下列情形之一的，视为串通竞价，其报价无效：</w:t>
      </w:r>
    </w:p>
    <w:p w14:paraId="4DBB8705" w14:textId="77777777" w:rsidR="00792B64" w:rsidRDefault="006438BB">
      <w:pPr>
        <w:widowControl/>
        <w:numPr>
          <w:ilvl w:val="2"/>
          <w:numId w:val="10"/>
        </w:numPr>
        <w:tabs>
          <w:tab w:val="left" w:pos="2100"/>
        </w:tabs>
        <w:spacing w:line="360" w:lineRule="auto"/>
        <w:ind w:leftChars="100" w:left="630" w:hangingChars="200" w:hanging="420"/>
        <w:rPr>
          <w:rFonts w:ascii="宋体" w:hAnsi="宋体"/>
          <w:szCs w:val="21"/>
        </w:rPr>
      </w:pPr>
      <w:r>
        <w:rPr>
          <w:rFonts w:ascii="宋体" w:hAnsi="宋体" w:hint="eastAsia"/>
          <w:szCs w:val="21"/>
        </w:rPr>
        <w:t>存在单位负责人为同一人或存在控股、管理关系的不同单位参与同一竞价项目；</w:t>
      </w:r>
    </w:p>
    <w:p w14:paraId="2E37B01F" w14:textId="77777777" w:rsidR="00792B64" w:rsidRDefault="006438BB">
      <w:pPr>
        <w:pStyle w:val="14"/>
        <w:widowControl/>
        <w:numPr>
          <w:ilvl w:val="2"/>
          <w:numId w:val="10"/>
        </w:numPr>
        <w:spacing w:line="360" w:lineRule="auto"/>
        <w:ind w:leftChars="100" w:left="630" w:hangingChars="200" w:hanging="420"/>
        <w:rPr>
          <w:rFonts w:ascii="宋体" w:hAnsi="宋体"/>
          <w:szCs w:val="21"/>
        </w:rPr>
      </w:pPr>
      <w:r>
        <w:rPr>
          <w:rFonts w:ascii="宋体" w:hAnsi="宋体" w:hint="eastAsia"/>
          <w:szCs w:val="21"/>
        </w:rPr>
        <w:t>不同供应商的响应文件由同一单位或者个人编制；</w:t>
      </w:r>
    </w:p>
    <w:p w14:paraId="296C5EEB" w14:textId="77777777" w:rsidR="00792B64" w:rsidRDefault="006438BB">
      <w:pPr>
        <w:pStyle w:val="14"/>
        <w:widowControl/>
        <w:numPr>
          <w:ilvl w:val="2"/>
          <w:numId w:val="10"/>
        </w:numPr>
        <w:spacing w:line="360" w:lineRule="auto"/>
        <w:ind w:leftChars="100" w:left="630" w:hangingChars="200" w:hanging="420"/>
        <w:rPr>
          <w:rFonts w:ascii="宋体" w:hAnsi="宋体"/>
          <w:szCs w:val="21"/>
        </w:rPr>
      </w:pPr>
      <w:r>
        <w:rPr>
          <w:rFonts w:ascii="宋体" w:hAnsi="宋体" w:hint="eastAsia"/>
          <w:szCs w:val="21"/>
        </w:rPr>
        <w:t>不同供应商委托同一单位或者个人办理竞价事宜；</w:t>
      </w:r>
    </w:p>
    <w:p w14:paraId="3D82260D" w14:textId="77777777" w:rsidR="00792B64" w:rsidRDefault="006438BB">
      <w:pPr>
        <w:pStyle w:val="14"/>
        <w:widowControl/>
        <w:numPr>
          <w:ilvl w:val="2"/>
          <w:numId w:val="10"/>
        </w:numPr>
        <w:spacing w:line="360" w:lineRule="auto"/>
        <w:ind w:leftChars="100" w:left="630" w:hangingChars="200" w:hanging="420"/>
        <w:rPr>
          <w:rFonts w:ascii="宋体" w:hAnsi="宋体"/>
          <w:szCs w:val="21"/>
        </w:rPr>
      </w:pPr>
      <w:r>
        <w:rPr>
          <w:rFonts w:ascii="宋体" w:hAnsi="宋体" w:hint="eastAsia"/>
          <w:szCs w:val="21"/>
        </w:rPr>
        <w:t>不同供应商使用同一</w:t>
      </w:r>
      <w:r>
        <w:rPr>
          <w:rFonts w:ascii="宋体" w:hAnsi="宋体" w:hint="eastAsia"/>
          <w:szCs w:val="21"/>
        </w:rPr>
        <w:t>IP</w:t>
      </w:r>
      <w:r>
        <w:rPr>
          <w:rFonts w:ascii="宋体" w:hAnsi="宋体" w:hint="eastAsia"/>
          <w:szCs w:val="21"/>
        </w:rPr>
        <w:t>地址参与竞价；</w:t>
      </w:r>
    </w:p>
    <w:p w14:paraId="44FAA1E8" w14:textId="77777777" w:rsidR="00792B64" w:rsidRDefault="006438BB">
      <w:pPr>
        <w:pStyle w:val="14"/>
        <w:widowControl/>
        <w:numPr>
          <w:ilvl w:val="2"/>
          <w:numId w:val="10"/>
        </w:numPr>
        <w:spacing w:line="360" w:lineRule="auto"/>
        <w:ind w:leftChars="100" w:left="630" w:hangingChars="200" w:hanging="420"/>
        <w:rPr>
          <w:rFonts w:ascii="宋体" w:hAnsi="宋体"/>
          <w:szCs w:val="21"/>
        </w:rPr>
      </w:pPr>
      <w:r>
        <w:rPr>
          <w:rFonts w:ascii="宋体" w:hAnsi="宋体" w:hint="eastAsia"/>
          <w:szCs w:val="21"/>
        </w:rPr>
        <w:t>不同供应商的响应文件载明的项目管理成员或者联系人员为同一人；</w:t>
      </w:r>
    </w:p>
    <w:p w14:paraId="5E220B4F" w14:textId="77777777" w:rsidR="00792B64" w:rsidRDefault="006438BB">
      <w:pPr>
        <w:pStyle w:val="14"/>
        <w:widowControl/>
        <w:numPr>
          <w:ilvl w:val="2"/>
          <w:numId w:val="10"/>
        </w:numPr>
        <w:spacing w:line="360" w:lineRule="auto"/>
        <w:ind w:leftChars="100" w:left="630" w:hangingChars="200" w:hanging="420"/>
        <w:rPr>
          <w:rFonts w:ascii="宋体" w:hAnsi="宋体"/>
          <w:szCs w:val="21"/>
        </w:rPr>
      </w:pPr>
      <w:r>
        <w:rPr>
          <w:rFonts w:ascii="宋体" w:hAnsi="宋体" w:hint="eastAsia"/>
          <w:szCs w:val="21"/>
        </w:rPr>
        <w:t>不同供应商的响应文件异常一致或者报价呈规律性差异；</w:t>
      </w:r>
    </w:p>
    <w:p w14:paraId="5B18C138" w14:textId="77777777" w:rsidR="00792B64" w:rsidRDefault="006438BB">
      <w:pPr>
        <w:pStyle w:val="14"/>
        <w:widowControl/>
        <w:numPr>
          <w:ilvl w:val="2"/>
          <w:numId w:val="10"/>
        </w:numPr>
        <w:spacing w:line="360" w:lineRule="auto"/>
        <w:ind w:leftChars="100" w:left="630" w:hangingChars="200" w:hanging="420"/>
        <w:rPr>
          <w:rFonts w:ascii="宋体" w:hAnsi="宋体"/>
          <w:szCs w:val="21"/>
        </w:rPr>
      </w:pPr>
      <w:r>
        <w:rPr>
          <w:rFonts w:ascii="宋体" w:hAnsi="宋体" w:hint="eastAsia"/>
          <w:szCs w:val="21"/>
        </w:rPr>
        <w:t>不同供应商的响应文件相互混淆；</w:t>
      </w:r>
    </w:p>
    <w:p w14:paraId="5FB97448" w14:textId="77777777" w:rsidR="00792B64" w:rsidRDefault="006438BB">
      <w:pPr>
        <w:pStyle w:val="14"/>
        <w:widowControl/>
        <w:numPr>
          <w:ilvl w:val="2"/>
          <w:numId w:val="10"/>
        </w:numPr>
        <w:spacing w:line="360" w:lineRule="auto"/>
        <w:ind w:leftChars="100" w:left="630" w:hangingChars="200" w:hanging="420"/>
        <w:rPr>
          <w:rFonts w:ascii="宋体" w:hAnsi="宋体"/>
          <w:szCs w:val="21"/>
        </w:rPr>
      </w:pPr>
      <w:r>
        <w:rPr>
          <w:rFonts w:ascii="宋体" w:hAnsi="宋体" w:hint="eastAsia"/>
          <w:szCs w:val="21"/>
        </w:rPr>
        <w:t>不同供应商的平台使用费从同一单位或者个人的账户转出。</w:t>
      </w:r>
    </w:p>
    <w:p w14:paraId="68AEE06B" w14:textId="77777777" w:rsidR="00792B64" w:rsidRDefault="006438BB">
      <w:pPr>
        <w:pStyle w:val="14"/>
        <w:numPr>
          <w:ilvl w:val="0"/>
          <w:numId w:val="2"/>
        </w:numPr>
        <w:spacing w:line="360" w:lineRule="auto"/>
        <w:ind w:leftChars="100" w:left="632" w:hangingChars="200" w:hanging="422"/>
        <w:rPr>
          <w:rFonts w:ascii="宋体" w:hAnsi="宋体"/>
          <w:szCs w:val="21"/>
        </w:rPr>
      </w:pPr>
      <w:r>
        <w:rPr>
          <w:rFonts w:ascii="宋体" w:hAnsi="宋体" w:hint="eastAsia"/>
          <w:b/>
          <w:szCs w:val="21"/>
        </w:rPr>
        <w:t>竞价活动失败</w:t>
      </w:r>
    </w:p>
    <w:p w14:paraId="17E46927" w14:textId="77777777" w:rsidR="00792B64" w:rsidRDefault="006438BB">
      <w:pPr>
        <w:pStyle w:val="14"/>
        <w:numPr>
          <w:ilvl w:val="0"/>
          <w:numId w:val="11"/>
        </w:numPr>
        <w:spacing w:line="360" w:lineRule="auto"/>
        <w:ind w:leftChars="100" w:left="630" w:hangingChars="200"/>
        <w:rPr>
          <w:rFonts w:ascii="宋体" w:hAnsi="宋体"/>
        </w:rPr>
      </w:pPr>
      <w:r>
        <w:rPr>
          <w:rFonts w:ascii="宋体" w:hAnsi="宋体" w:hint="eastAsia"/>
          <w:szCs w:val="21"/>
        </w:rPr>
        <w:t>出现下列情况的，本次竞价活动失败：</w:t>
      </w:r>
    </w:p>
    <w:p w14:paraId="30A2AF72" w14:textId="77777777" w:rsidR="00792B64" w:rsidRDefault="006438BB">
      <w:pPr>
        <w:pStyle w:val="14"/>
        <w:spacing w:line="360" w:lineRule="auto"/>
        <w:ind w:leftChars="100" w:left="630" w:hangingChars="200" w:hanging="420"/>
        <w:rPr>
          <w:rFonts w:ascii="宋体" w:hAnsi="宋体"/>
        </w:rPr>
      </w:pPr>
      <w:r>
        <w:rPr>
          <w:rFonts w:ascii="宋体" w:hAnsi="宋体" w:hint="eastAsia"/>
        </w:rPr>
        <w:t>（</w:t>
      </w:r>
      <w:r>
        <w:rPr>
          <w:rFonts w:ascii="宋体" w:hAnsi="宋体" w:hint="eastAsia"/>
        </w:rPr>
        <w:t>1</w:t>
      </w:r>
      <w:r>
        <w:rPr>
          <w:rFonts w:ascii="宋体" w:hAnsi="宋体" w:hint="eastAsia"/>
        </w:rPr>
        <w:t>）报名供应商不足</w:t>
      </w:r>
      <w:r>
        <w:rPr>
          <w:rFonts w:ascii="宋体" w:hAnsi="宋体" w:hint="eastAsia"/>
        </w:rPr>
        <w:t>3</w:t>
      </w:r>
      <w:r>
        <w:rPr>
          <w:rFonts w:ascii="宋体" w:hAnsi="宋体" w:hint="eastAsia"/>
        </w:rPr>
        <w:t>家；</w:t>
      </w:r>
    </w:p>
    <w:p w14:paraId="6C317DAE" w14:textId="77777777" w:rsidR="00792B64" w:rsidRDefault="006438BB">
      <w:pPr>
        <w:pStyle w:val="14"/>
        <w:spacing w:line="360" w:lineRule="auto"/>
        <w:ind w:leftChars="100" w:left="630" w:hangingChars="200" w:hanging="420"/>
        <w:rPr>
          <w:rFonts w:ascii="宋体" w:hAnsi="宋体"/>
          <w:szCs w:val="21"/>
        </w:rPr>
      </w:pPr>
      <w:r>
        <w:rPr>
          <w:rFonts w:ascii="宋体" w:hAnsi="宋体" w:hint="eastAsia"/>
        </w:rPr>
        <w:lastRenderedPageBreak/>
        <w:t>（</w:t>
      </w:r>
      <w:r>
        <w:rPr>
          <w:rFonts w:ascii="宋体" w:hAnsi="宋体" w:hint="eastAsia"/>
        </w:rPr>
        <w:t>2</w:t>
      </w:r>
      <w:r>
        <w:rPr>
          <w:rFonts w:ascii="宋体" w:hAnsi="宋体" w:hint="eastAsia"/>
        </w:rPr>
        <w:t>）有效报价供应商不足</w:t>
      </w:r>
      <w:r>
        <w:rPr>
          <w:rFonts w:ascii="宋体" w:hAnsi="宋体" w:hint="eastAsia"/>
        </w:rPr>
        <w:t>3</w:t>
      </w:r>
      <w:r>
        <w:rPr>
          <w:rFonts w:ascii="宋体" w:hAnsi="宋体" w:hint="eastAsia"/>
        </w:rPr>
        <w:t>家。</w:t>
      </w:r>
    </w:p>
    <w:p w14:paraId="41AF712D" w14:textId="77777777" w:rsidR="00792B64" w:rsidRDefault="006438BB">
      <w:pPr>
        <w:pStyle w:val="14"/>
        <w:numPr>
          <w:ilvl w:val="0"/>
          <w:numId w:val="11"/>
        </w:numPr>
        <w:spacing w:line="360" w:lineRule="auto"/>
        <w:ind w:leftChars="100" w:left="630" w:hangingChars="200"/>
        <w:rPr>
          <w:rFonts w:ascii="宋体" w:hAnsi="宋体"/>
          <w:szCs w:val="21"/>
        </w:rPr>
      </w:pPr>
      <w:r>
        <w:rPr>
          <w:rFonts w:ascii="宋体" w:hAnsi="宋体"/>
          <w:szCs w:val="21"/>
        </w:rPr>
        <w:t>出现影响采购公正的违法、违规行为的</w:t>
      </w:r>
      <w:r>
        <w:rPr>
          <w:rFonts w:ascii="宋体" w:hAnsi="宋体" w:hint="eastAsia"/>
          <w:szCs w:val="21"/>
        </w:rPr>
        <w:t>；</w:t>
      </w:r>
    </w:p>
    <w:p w14:paraId="029593A8" w14:textId="77777777" w:rsidR="00792B64" w:rsidRDefault="006438BB">
      <w:pPr>
        <w:pStyle w:val="14"/>
        <w:numPr>
          <w:ilvl w:val="0"/>
          <w:numId w:val="11"/>
        </w:numPr>
        <w:spacing w:line="360" w:lineRule="auto"/>
        <w:ind w:leftChars="100" w:left="630" w:hangingChars="200"/>
        <w:rPr>
          <w:rFonts w:ascii="宋体" w:hAnsi="宋体"/>
          <w:szCs w:val="21"/>
        </w:rPr>
      </w:pPr>
      <w:r>
        <w:rPr>
          <w:rFonts w:ascii="宋体" w:hAnsi="宋体"/>
          <w:szCs w:val="21"/>
        </w:rPr>
        <w:t>因重大变故，采购任务取消的</w:t>
      </w:r>
      <w:r>
        <w:rPr>
          <w:rFonts w:ascii="宋体" w:hAnsi="宋体" w:hint="eastAsia"/>
          <w:szCs w:val="21"/>
        </w:rPr>
        <w:t>。</w:t>
      </w:r>
    </w:p>
    <w:p w14:paraId="3F4E525F" w14:textId="77777777" w:rsidR="00792B64" w:rsidRDefault="006438BB">
      <w:pPr>
        <w:pStyle w:val="14"/>
        <w:numPr>
          <w:ilvl w:val="0"/>
          <w:numId w:val="2"/>
        </w:numPr>
        <w:spacing w:line="360" w:lineRule="auto"/>
        <w:ind w:leftChars="100" w:left="632" w:hangingChars="200" w:hanging="422"/>
        <w:rPr>
          <w:rFonts w:ascii="宋体" w:hAnsi="宋体"/>
          <w:b/>
          <w:szCs w:val="21"/>
        </w:rPr>
      </w:pPr>
      <w:r>
        <w:rPr>
          <w:rFonts w:ascii="宋体" w:hAnsi="宋体" w:hint="eastAsia"/>
          <w:b/>
          <w:szCs w:val="21"/>
        </w:rPr>
        <w:t>使用费</w:t>
      </w:r>
    </w:p>
    <w:p w14:paraId="3ABAE526" w14:textId="77777777" w:rsidR="00792B64" w:rsidRDefault="006438BB">
      <w:pPr>
        <w:pStyle w:val="14"/>
        <w:numPr>
          <w:ilvl w:val="0"/>
          <w:numId w:val="12"/>
        </w:numPr>
        <w:spacing w:line="360" w:lineRule="auto"/>
        <w:ind w:leftChars="100" w:left="630" w:hangingChars="200"/>
        <w:rPr>
          <w:rFonts w:ascii="宋体" w:hAnsi="宋体"/>
          <w:szCs w:val="21"/>
        </w:rPr>
      </w:pPr>
      <w:r>
        <w:rPr>
          <w:rFonts w:ascii="宋体" w:hAnsi="宋体" w:hint="eastAsia"/>
          <w:szCs w:val="21"/>
        </w:rPr>
        <w:t>成交供应商须向平台服务商</w:t>
      </w:r>
      <w:proofErr w:type="gramStart"/>
      <w:r>
        <w:rPr>
          <w:rFonts w:ascii="宋体" w:hAnsi="宋体" w:hint="eastAsia"/>
          <w:szCs w:val="21"/>
        </w:rPr>
        <w:t>云采链线上</w:t>
      </w:r>
      <w:proofErr w:type="gramEnd"/>
      <w:r>
        <w:rPr>
          <w:rFonts w:ascii="宋体" w:hAnsi="宋体" w:hint="eastAsia"/>
          <w:szCs w:val="21"/>
        </w:rPr>
        <w:t>采购一体化平台缴纳平台使用费，</w:t>
      </w:r>
      <w:r>
        <w:rPr>
          <w:rFonts w:ascii="宋体" w:hAnsi="宋体" w:hint="eastAsia"/>
        </w:rPr>
        <w:t>金额为成交金额的</w:t>
      </w:r>
      <w:r>
        <w:rPr>
          <w:rFonts w:ascii="宋体" w:hAnsi="宋体" w:hint="eastAsia"/>
        </w:rPr>
        <w:t>1.2%</w:t>
      </w:r>
      <w:r>
        <w:rPr>
          <w:rFonts w:ascii="宋体" w:hAnsi="宋体" w:hint="eastAsia"/>
          <w:b/>
        </w:rPr>
        <w:t>（四舍五入取整数）</w:t>
      </w:r>
      <w:r>
        <w:rPr>
          <w:rFonts w:ascii="宋体" w:hAnsi="宋体" w:hint="eastAsia"/>
        </w:rPr>
        <w:t>；</w:t>
      </w:r>
    </w:p>
    <w:p w14:paraId="2EF5BD18" w14:textId="77777777" w:rsidR="00792B64" w:rsidRDefault="006438BB">
      <w:pPr>
        <w:pStyle w:val="14"/>
        <w:numPr>
          <w:ilvl w:val="0"/>
          <w:numId w:val="12"/>
        </w:numPr>
        <w:spacing w:line="360" w:lineRule="auto"/>
        <w:ind w:leftChars="100" w:left="630" w:hangingChars="200"/>
        <w:rPr>
          <w:rFonts w:ascii="宋体" w:hAnsi="宋体"/>
          <w:szCs w:val="21"/>
        </w:rPr>
      </w:pPr>
      <w:r>
        <w:rPr>
          <w:rFonts w:ascii="宋体" w:hAnsi="宋体" w:hint="eastAsia"/>
          <w:szCs w:val="21"/>
        </w:rPr>
        <w:t>成交</w:t>
      </w:r>
      <w:proofErr w:type="gramStart"/>
      <w:r>
        <w:rPr>
          <w:rFonts w:ascii="宋体" w:hAnsi="宋体" w:hint="eastAsia"/>
          <w:szCs w:val="21"/>
        </w:rPr>
        <w:t>供应商无正当</w:t>
      </w:r>
      <w:proofErr w:type="gramEnd"/>
      <w:r>
        <w:rPr>
          <w:rFonts w:ascii="宋体" w:hAnsi="宋体" w:hint="eastAsia"/>
          <w:szCs w:val="21"/>
        </w:rPr>
        <w:t>理由放弃成交资格的必须按竞价公告等相关规定缴纳相应的平台使用费；</w:t>
      </w:r>
    </w:p>
    <w:p w14:paraId="246416D7" w14:textId="77777777" w:rsidR="00792B64" w:rsidRDefault="006438BB">
      <w:pPr>
        <w:pStyle w:val="14"/>
        <w:numPr>
          <w:ilvl w:val="0"/>
          <w:numId w:val="12"/>
        </w:numPr>
        <w:spacing w:line="360" w:lineRule="auto"/>
        <w:ind w:leftChars="100" w:left="630" w:hangingChars="200"/>
        <w:rPr>
          <w:rFonts w:ascii="宋体" w:hAnsi="宋体"/>
          <w:szCs w:val="21"/>
        </w:rPr>
      </w:pPr>
      <w:r>
        <w:rPr>
          <w:rFonts w:ascii="宋体" w:hAnsi="宋体" w:hint="eastAsia"/>
          <w:szCs w:val="21"/>
        </w:rPr>
        <w:t>如确实因不可抗力放弃成交资格的，应在不可抗力发生后三个工作日内予以通知采购代理机构并提供相关的证明；如逾期，采购代理机构不予退还平台使用费。</w:t>
      </w:r>
    </w:p>
    <w:p w14:paraId="2ECCF6C5" w14:textId="77777777" w:rsidR="00792B64" w:rsidRDefault="006438BB">
      <w:pPr>
        <w:pStyle w:val="110"/>
        <w:numPr>
          <w:ilvl w:val="0"/>
          <w:numId w:val="3"/>
        </w:numPr>
        <w:spacing w:line="360" w:lineRule="auto"/>
        <w:ind w:leftChars="100" w:left="632" w:hangingChars="200" w:hanging="422"/>
        <w:rPr>
          <w:rFonts w:ascii="宋体" w:hAnsi="宋体"/>
          <w:b/>
          <w:szCs w:val="21"/>
        </w:rPr>
      </w:pPr>
      <w:r>
        <w:rPr>
          <w:rFonts w:ascii="宋体" w:hAnsi="宋体" w:hint="eastAsia"/>
          <w:b/>
          <w:szCs w:val="21"/>
        </w:rPr>
        <w:t>联系方式</w:t>
      </w:r>
    </w:p>
    <w:p w14:paraId="0823B40B" w14:textId="77777777" w:rsidR="00792B64" w:rsidRDefault="006438BB">
      <w:pPr>
        <w:pStyle w:val="14"/>
        <w:widowControl/>
        <w:spacing w:line="360" w:lineRule="auto"/>
        <w:ind w:leftChars="100" w:left="630" w:hangingChars="200" w:hanging="420"/>
        <w:rPr>
          <w:rFonts w:ascii="宋体" w:hAnsi="宋体"/>
          <w:szCs w:val="21"/>
        </w:rPr>
      </w:pPr>
      <w:proofErr w:type="gramStart"/>
      <w:r>
        <w:rPr>
          <w:rFonts w:ascii="宋体" w:hAnsi="宋体"/>
          <w:szCs w:val="21"/>
        </w:rPr>
        <w:t>扫码关注微信公众号</w:t>
      </w:r>
      <w:proofErr w:type="gramEnd"/>
      <w:r>
        <w:rPr>
          <w:rFonts w:ascii="宋体" w:hAnsi="宋体"/>
          <w:szCs w:val="21"/>
        </w:rPr>
        <w:t>“</w:t>
      </w:r>
      <w:proofErr w:type="gramStart"/>
      <w:r>
        <w:rPr>
          <w:rFonts w:ascii="宋体" w:hAnsi="宋体"/>
          <w:szCs w:val="21"/>
        </w:rPr>
        <w:t>云采</w:t>
      </w:r>
      <w:proofErr w:type="gramEnd"/>
      <w:r>
        <w:rPr>
          <w:rFonts w:ascii="宋体" w:hAnsi="宋体"/>
          <w:szCs w:val="21"/>
        </w:rPr>
        <w:t>链互联服务平台</w:t>
      </w:r>
      <w:r>
        <w:rPr>
          <w:rFonts w:ascii="宋体" w:hAnsi="宋体"/>
          <w:szCs w:val="21"/>
        </w:rPr>
        <w:t>”</w:t>
      </w:r>
      <w:r>
        <w:rPr>
          <w:rFonts w:ascii="宋体" w:hAnsi="宋体"/>
          <w:szCs w:val="21"/>
        </w:rPr>
        <w:t>，即可在线咨询相关事项</w:t>
      </w:r>
      <w:r>
        <w:rPr>
          <w:rFonts w:ascii="宋体" w:hAnsi="宋体" w:hint="eastAsia"/>
          <w:szCs w:val="21"/>
        </w:rPr>
        <w:t>。</w:t>
      </w:r>
    </w:p>
    <w:p w14:paraId="5CBEC09E" w14:textId="77777777" w:rsidR="00792B64" w:rsidRDefault="006438BB">
      <w:pPr>
        <w:pStyle w:val="14"/>
        <w:widowControl/>
        <w:spacing w:line="360" w:lineRule="auto"/>
        <w:ind w:left="420" w:firstLineChars="0" w:firstLine="0"/>
        <w:jc w:val="center"/>
        <w:rPr>
          <w:rFonts w:ascii="宋体" w:hAnsi="宋体"/>
          <w:b/>
          <w:szCs w:val="21"/>
        </w:rPr>
      </w:pPr>
      <w:r>
        <w:rPr>
          <w:rFonts w:ascii="宋体" w:hAnsi="宋体"/>
          <w:noProof/>
          <w:szCs w:val="21"/>
        </w:rPr>
        <w:drawing>
          <wp:inline distT="0" distB="0" distL="114300" distR="114300">
            <wp:extent cx="1371600" cy="1371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1371600" cy="1371600"/>
                    </a:xfrm>
                    <a:prstGeom prst="rect">
                      <a:avLst/>
                    </a:prstGeom>
                    <a:noFill/>
                    <a:ln>
                      <a:noFill/>
                    </a:ln>
                  </pic:spPr>
                </pic:pic>
              </a:graphicData>
            </a:graphic>
          </wp:inline>
        </w:drawing>
      </w:r>
    </w:p>
    <w:p w14:paraId="1CF05733" w14:textId="77777777" w:rsidR="00792B64" w:rsidRDefault="006438BB">
      <w:pPr>
        <w:pStyle w:val="af8"/>
        <w:spacing w:before="0" w:after="0" w:line="360" w:lineRule="auto"/>
        <w:rPr>
          <w:rFonts w:ascii="宋体" w:hAnsi="宋体"/>
          <w:highlight w:val="lightGray"/>
        </w:rPr>
      </w:pPr>
      <w:r>
        <w:rPr>
          <w:rFonts w:ascii="宋体" w:hAnsi="宋体"/>
          <w:sz w:val="21"/>
          <w:szCs w:val="21"/>
        </w:rPr>
        <w:br w:type="page"/>
      </w:r>
      <w:r>
        <w:rPr>
          <w:rFonts w:ascii="宋体" w:hAnsi="宋体" w:hint="eastAsia"/>
        </w:rPr>
        <w:lastRenderedPageBreak/>
        <w:t>第二章</w:t>
      </w:r>
      <w:r>
        <w:rPr>
          <w:rFonts w:ascii="宋体" w:hAnsi="宋体" w:hint="eastAsia"/>
        </w:rPr>
        <w:t xml:space="preserve"> </w:t>
      </w:r>
      <w:r>
        <w:rPr>
          <w:rFonts w:ascii="宋体" w:hAnsi="宋体" w:hint="eastAsia"/>
        </w:rPr>
        <w:t>用户需求书</w:t>
      </w:r>
    </w:p>
    <w:p w14:paraId="4B4E0549" w14:textId="77777777" w:rsidR="00792B64" w:rsidRDefault="006438BB">
      <w:pPr>
        <w:spacing w:line="360" w:lineRule="auto"/>
        <w:rPr>
          <w:rFonts w:ascii="宋体" w:hAnsi="宋体" w:cs="宋体"/>
          <w:b/>
          <w:bCs/>
          <w:szCs w:val="21"/>
        </w:rPr>
      </w:pPr>
      <w:r>
        <w:rPr>
          <w:rFonts w:ascii="宋体" w:hAnsi="宋体" w:cs="宋体" w:hint="eastAsia"/>
          <w:b/>
          <w:bCs/>
          <w:szCs w:val="21"/>
        </w:rPr>
        <w:t>说明：</w:t>
      </w:r>
    </w:p>
    <w:p w14:paraId="0B2D9F7C" w14:textId="77777777" w:rsidR="00792B64" w:rsidRDefault="006438BB">
      <w:pPr>
        <w:snapToGrid w:val="0"/>
        <w:spacing w:line="360" w:lineRule="auto"/>
        <w:rPr>
          <w:rFonts w:ascii="宋体" w:hAnsi="宋体"/>
          <w:b/>
          <w:bCs/>
          <w:szCs w:val="21"/>
        </w:rPr>
      </w:pPr>
      <w:r>
        <w:rPr>
          <w:rFonts w:ascii="宋体" w:hAnsi="宋体" w:hint="eastAsia"/>
          <w:b/>
          <w:bCs/>
          <w:szCs w:val="21"/>
        </w:rPr>
        <w:t>1.</w:t>
      </w:r>
      <w:r>
        <w:rPr>
          <w:rFonts w:ascii="宋体" w:hAnsi="宋体" w:hint="eastAsia"/>
          <w:b/>
          <w:bCs/>
          <w:szCs w:val="21"/>
        </w:rPr>
        <w:t>响应供应商须对本项目进行整体响应，任何只对其中一部分进行的响应都被视为无效响应。</w:t>
      </w:r>
      <w:r>
        <w:rPr>
          <w:rFonts w:ascii="宋体" w:hAnsi="宋体" w:hint="eastAsia"/>
          <w:b/>
          <w:bCs/>
          <w:szCs w:val="21"/>
        </w:rPr>
        <w:t xml:space="preserve"> </w:t>
      </w:r>
    </w:p>
    <w:p w14:paraId="704C02FA" w14:textId="77777777" w:rsidR="00792B64" w:rsidRDefault="006438BB">
      <w:pPr>
        <w:pStyle w:val="2"/>
        <w:rPr>
          <w:rFonts w:ascii="宋体" w:hAnsi="宋体"/>
        </w:rPr>
      </w:pPr>
      <w:r>
        <w:rPr>
          <w:rFonts w:ascii="宋体" w:hAnsi="宋体" w:hint="eastAsia"/>
        </w:rPr>
        <w:t>项目一览表</w:t>
      </w:r>
    </w:p>
    <w:tbl>
      <w:tblPr>
        <w:tblW w:w="499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33"/>
        <w:gridCol w:w="1216"/>
        <w:gridCol w:w="3180"/>
        <w:gridCol w:w="1896"/>
      </w:tblGrid>
      <w:tr w:rsidR="00792B64" w14:paraId="49C33CBA" w14:textId="77777777">
        <w:trPr>
          <w:trHeight w:val="737"/>
          <w:jc w:val="center"/>
        </w:trPr>
        <w:tc>
          <w:tcPr>
            <w:tcW w:w="1309" w:type="pct"/>
            <w:shd w:val="clear" w:color="auto" w:fill="EEECE1"/>
            <w:vAlign w:val="center"/>
          </w:tcPr>
          <w:p w14:paraId="2F1B3419" w14:textId="77777777" w:rsidR="00792B64" w:rsidRDefault="006438BB">
            <w:pPr>
              <w:spacing w:line="360" w:lineRule="auto"/>
              <w:jc w:val="center"/>
              <w:rPr>
                <w:rFonts w:ascii="宋体" w:hAnsi="宋体"/>
                <w:b/>
                <w:szCs w:val="21"/>
              </w:rPr>
            </w:pPr>
            <w:r>
              <w:rPr>
                <w:rFonts w:ascii="宋体" w:hAnsi="宋体" w:hint="eastAsia"/>
                <w:b/>
                <w:szCs w:val="21"/>
              </w:rPr>
              <w:t>项目名称</w:t>
            </w:r>
          </w:p>
        </w:tc>
        <w:tc>
          <w:tcPr>
            <w:tcW w:w="713" w:type="pct"/>
            <w:shd w:val="clear" w:color="auto" w:fill="EEECE1"/>
            <w:vAlign w:val="center"/>
          </w:tcPr>
          <w:p w14:paraId="41AA5F8D" w14:textId="77777777" w:rsidR="00792B64" w:rsidRDefault="006438BB">
            <w:pPr>
              <w:spacing w:line="360" w:lineRule="auto"/>
              <w:jc w:val="center"/>
              <w:rPr>
                <w:rFonts w:ascii="宋体" w:hAnsi="宋体"/>
                <w:b/>
                <w:szCs w:val="21"/>
              </w:rPr>
            </w:pPr>
            <w:r>
              <w:rPr>
                <w:rFonts w:ascii="宋体" w:hAnsi="宋体" w:hint="eastAsia"/>
                <w:b/>
                <w:szCs w:val="21"/>
              </w:rPr>
              <w:t>数量</w:t>
            </w:r>
          </w:p>
        </w:tc>
        <w:tc>
          <w:tcPr>
            <w:tcW w:w="1865" w:type="pct"/>
            <w:shd w:val="clear" w:color="auto" w:fill="EEECE1"/>
            <w:vAlign w:val="center"/>
          </w:tcPr>
          <w:p w14:paraId="40206E1A" w14:textId="77777777" w:rsidR="00792B64" w:rsidRDefault="006438BB">
            <w:pPr>
              <w:spacing w:line="360" w:lineRule="auto"/>
              <w:jc w:val="center"/>
              <w:rPr>
                <w:rFonts w:ascii="宋体" w:hAnsi="宋体"/>
                <w:b/>
                <w:szCs w:val="21"/>
              </w:rPr>
            </w:pPr>
            <w:r>
              <w:rPr>
                <w:rFonts w:ascii="宋体" w:hAnsi="宋体" w:hint="eastAsia"/>
                <w:b/>
                <w:szCs w:val="21"/>
              </w:rPr>
              <w:t>交货期</w:t>
            </w:r>
          </w:p>
        </w:tc>
        <w:tc>
          <w:tcPr>
            <w:tcW w:w="1112" w:type="pct"/>
            <w:shd w:val="clear" w:color="auto" w:fill="EEECE1"/>
            <w:vAlign w:val="center"/>
          </w:tcPr>
          <w:p w14:paraId="372CB908" w14:textId="77777777" w:rsidR="00792B64" w:rsidRDefault="006438BB">
            <w:pPr>
              <w:spacing w:line="360" w:lineRule="auto"/>
              <w:jc w:val="center"/>
              <w:rPr>
                <w:rFonts w:ascii="宋体" w:hAnsi="宋体"/>
                <w:szCs w:val="21"/>
              </w:rPr>
            </w:pPr>
            <w:r>
              <w:rPr>
                <w:rFonts w:ascii="宋体" w:hAnsi="宋体" w:hint="eastAsia"/>
                <w:b/>
                <w:szCs w:val="21"/>
              </w:rPr>
              <w:t>最高限价（元）</w:t>
            </w:r>
          </w:p>
        </w:tc>
      </w:tr>
      <w:tr w:rsidR="00792B64" w14:paraId="47769419" w14:textId="77777777">
        <w:trPr>
          <w:trHeight w:val="737"/>
          <w:jc w:val="center"/>
        </w:trPr>
        <w:tc>
          <w:tcPr>
            <w:tcW w:w="1309" w:type="pct"/>
            <w:vAlign w:val="center"/>
          </w:tcPr>
          <w:p w14:paraId="61FD76B9" w14:textId="77777777" w:rsidR="00792B64" w:rsidRDefault="006438BB">
            <w:pPr>
              <w:jc w:val="center"/>
              <w:rPr>
                <w:rFonts w:ascii="宋体" w:hAnsi="宋体"/>
                <w:szCs w:val="21"/>
              </w:rPr>
            </w:pPr>
            <w:r>
              <w:rPr>
                <w:rFonts w:ascii="宋体" w:hAnsi="宋体" w:cs="宋体" w:hint="eastAsia"/>
                <w:bCs/>
                <w:color w:val="000000"/>
                <w:szCs w:val="21"/>
                <w:lang w:bidi="ar"/>
              </w:rPr>
              <w:t>广东省广裕集团阳春实业有限公司集装箱采购及配套服务项目</w:t>
            </w:r>
          </w:p>
        </w:tc>
        <w:tc>
          <w:tcPr>
            <w:tcW w:w="713" w:type="pct"/>
            <w:vAlign w:val="center"/>
          </w:tcPr>
          <w:p w14:paraId="53C0782A" w14:textId="77777777" w:rsidR="00792B64" w:rsidRDefault="006438BB">
            <w:pPr>
              <w:jc w:val="center"/>
              <w:rPr>
                <w:rFonts w:ascii="宋体" w:hAnsi="宋体"/>
                <w:szCs w:val="21"/>
              </w:rPr>
            </w:pPr>
            <w:r>
              <w:rPr>
                <w:rFonts w:ascii="宋体" w:hAnsi="宋体" w:cs="宋体" w:hint="eastAsia"/>
                <w:bCs/>
                <w:color w:val="000000"/>
                <w:szCs w:val="21"/>
                <w:lang w:bidi="ar"/>
              </w:rPr>
              <w:t>1</w:t>
            </w:r>
            <w:r>
              <w:rPr>
                <w:rFonts w:ascii="宋体" w:hAnsi="宋体" w:cs="宋体" w:hint="eastAsia"/>
                <w:bCs/>
                <w:color w:val="000000"/>
                <w:szCs w:val="21"/>
                <w:lang w:bidi="ar"/>
              </w:rPr>
              <w:t>批</w:t>
            </w:r>
          </w:p>
        </w:tc>
        <w:tc>
          <w:tcPr>
            <w:tcW w:w="1865" w:type="pct"/>
            <w:vAlign w:val="center"/>
          </w:tcPr>
          <w:p w14:paraId="19CEBEBF" w14:textId="77777777" w:rsidR="00792B64" w:rsidRDefault="006438BB">
            <w:pPr>
              <w:adjustRightInd w:val="0"/>
              <w:snapToGrid w:val="0"/>
              <w:jc w:val="center"/>
              <w:rPr>
                <w:rFonts w:ascii="宋体" w:hAnsi="宋体" w:cs="宋体"/>
                <w:bCs/>
                <w:color w:val="000000"/>
                <w:szCs w:val="21"/>
              </w:rPr>
            </w:pPr>
            <w:r>
              <w:rPr>
                <w:rFonts w:ascii="宋体" w:hAnsi="宋体" w:cs="宋体" w:hint="eastAsia"/>
              </w:rPr>
              <w:t>签订合同后，成交供应</w:t>
            </w:r>
            <w:proofErr w:type="gramStart"/>
            <w:r>
              <w:rPr>
                <w:rFonts w:ascii="宋体" w:hAnsi="宋体" w:cs="宋体" w:hint="eastAsia"/>
              </w:rPr>
              <w:t>商接到</w:t>
            </w:r>
            <w:proofErr w:type="gramEnd"/>
            <w:r>
              <w:rPr>
                <w:rFonts w:ascii="宋体" w:hAnsi="宋体" w:cs="宋体" w:hint="eastAsia"/>
              </w:rPr>
              <w:t>采购人通知当日起算，在</w:t>
            </w:r>
            <w:r>
              <w:rPr>
                <w:rFonts w:ascii="宋体" w:hAnsi="宋体" w:cs="宋体" w:hint="eastAsia"/>
              </w:rPr>
              <w:t>20</w:t>
            </w:r>
            <w:r>
              <w:rPr>
                <w:rFonts w:ascii="宋体" w:hAnsi="宋体" w:cs="宋体" w:hint="eastAsia"/>
              </w:rPr>
              <w:t>日内将</w:t>
            </w:r>
            <w:r>
              <w:rPr>
                <w:rFonts w:ascii="宋体" w:hAnsi="宋体" w:cs="宋体" w:hint="eastAsia"/>
              </w:rPr>
              <w:t>20</w:t>
            </w:r>
            <w:r>
              <w:rPr>
                <w:rFonts w:ascii="宋体" w:hAnsi="宋体" w:cs="宋体" w:hint="eastAsia"/>
              </w:rPr>
              <w:t>个集装箱送达到指定位置并安装完成投入使用</w:t>
            </w:r>
          </w:p>
        </w:tc>
        <w:tc>
          <w:tcPr>
            <w:tcW w:w="1112" w:type="pct"/>
            <w:vAlign w:val="center"/>
          </w:tcPr>
          <w:p w14:paraId="2B7876E9" w14:textId="77777777" w:rsidR="00792B64" w:rsidRDefault="006438BB">
            <w:pPr>
              <w:pStyle w:val="af6"/>
              <w:widowControl w:val="0"/>
              <w:spacing w:before="0" w:beforeAutospacing="0" w:after="0" w:afterAutospacing="0"/>
              <w:jc w:val="center"/>
              <w:rPr>
                <w:sz w:val="21"/>
                <w:szCs w:val="21"/>
              </w:rPr>
            </w:pPr>
            <w:r>
              <w:rPr>
                <w:rFonts w:hint="eastAsia"/>
                <w:kern w:val="2"/>
                <w:sz w:val="21"/>
                <w:szCs w:val="21"/>
                <w:lang w:bidi="ar"/>
              </w:rPr>
              <w:t>人民币</w:t>
            </w:r>
            <w:r>
              <w:rPr>
                <w:rFonts w:hint="eastAsia"/>
                <w:kern w:val="2"/>
                <w:sz w:val="21"/>
                <w:szCs w:val="21"/>
                <w:lang w:bidi="ar"/>
              </w:rPr>
              <w:t>192700</w:t>
            </w:r>
            <w:r>
              <w:rPr>
                <w:rFonts w:hint="eastAsia"/>
                <w:kern w:val="2"/>
                <w:sz w:val="21"/>
                <w:szCs w:val="21"/>
                <w:lang w:bidi="ar"/>
              </w:rPr>
              <w:t>元</w:t>
            </w:r>
          </w:p>
        </w:tc>
      </w:tr>
    </w:tbl>
    <w:p w14:paraId="2B1C598D" w14:textId="77777777" w:rsidR="00792B64" w:rsidRDefault="006438BB">
      <w:pPr>
        <w:pStyle w:val="2"/>
        <w:rPr>
          <w:rFonts w:ascii="宋体" w:hAnsi="宋体"/>
        </w:rPr>
      </w:pPr>
      <w:r>
        <w:rPr>
          <w:rFonts w:ascii="宋体" w:hAnsi="宋体" w:hint="eastAsia"/>
        </w:rPr>
        <w:t>基本情况</w:t>
      </w:r>
    </w:p>
    <w:p w14:paraId="79A44139" w14:textId="77777777" w:rsidR="00792B64" w:rsidRDefault="006438BB">
      <w:pPr>
        <w:widowControl/>
        <w:numPr>
          <w:ilvl w:val="0"/>
          <w:numId w:val="13"/>
        </w:numPr>
        <w:spacing w:line="360" w:lineRule="auto"/>
        <w:jc w:val="left"/>
        <w:rPr>
          <w:rFonts w:ascii="宋体" w:hAnsi="宋体" w:cs="宋体"/>
        </w:rPr>
      </w:pPr>
      <w:r>
        <w:rPr>
          <w:rFonts w:ascii="宋体" w:hAnsi="宋体" w:cs="宋体" w:hint="eastAsia"/>
        </w:rPr>
        <w:t>项目名称：广东省广裕集团阳春实业有限公司集装箱采购及配套服务项目；</w:t>
      </w:r>
    </w:p>
    <w:p w14:paraId="2D672118" w14:textId="77777777" w:rsidR="00792B64" w:rsidRDefault="006438BB">
      <w:pPr>
        <w:widowControl/>
        <w:numPr>
          <w:ilvl w:val="0"/>
          <w:numId w:val="13"/>
        </w:numPr>
        <w:spacing w:line="360" w:lineRule="auto"/>
        <w:jc w:val="left"/>
        <w:rPr>
          <w:rFonts w:ascii="宋体" w:hAnsi="宋体" w:cs="宋体"/>
        </w:rPr>
      </w:pPr>
      <w:r>
        <w:rPr>
          <w:rFonts w:ascii="宋体" w:hAnsi="宋体" w:cs="宋体" w:hint="eastAsia"/>
        </w:rPr>
        <w:t>资金来源：公司自筹资金；</w:t>
      </w:r>
    </w:p>
    <w:p w14:paraId="686D5315" w14:textId="77777777" w:rsidR="00792B64" w:rsidRDefault="006438BB">
      <w:pPr>
        <w:widowControl/>
        <w:numPr>
          <w:ilvl w:val="0"/>
          <w:numId w:val="13"/>
        </w:numPr>
        <w:spacing w:line="360" w:lineRule="auto"/>
        <w:jc w:val="left"/>
        <w:rPr>
          <w:rFonts w:ascii="宋体" w:hAnsi="宋体" w:cs="宋体"/>
        </w:rPr>
      </w:pPr>
      <w:r>
        <w:rPr>
          <w:rFonts w:ascii="宋体" w:hAnsi="宋体" w:cs="宋体" w:hint="eastAsia"/>
        </w:rPr>
        <w:t>采购项目总预算：</w:t>
      </w:r>
      <w:r>
        <w:rPr>
          <w:rFonts w:ascii="宋体" w:hAnsi="宋体" w:cs="宋体" w:hint="eastAsia"/>
        </w:rPr>
        <w:t>19.27</w:t>
      </w:r>
      <w:r>
        <w:rPr>
          <w:rFonts w:ascii="宋体" w:hAnsi="宋体" w:cs="宋体" w:hint="eastAsia"/>
        </w:rPr>
        <w:t>万元；</w:t>
      </w:r>
    </w:p>
    <w:p w14:paraId="451943C4" w14:textId="77777777" w:rsidR="00792B64" w:rsidRDefault="006438BB">
      <w:pPr>
        <w:widowControl/>
        <w:numPr>
          <w:ilvl w:val="0"/>
          <w:numId w:val="13"/>
        </w:numPr>
        <w:spacing w:line="360" w:lineRule="auto"/>
        <w:jc w:val="left"/>
        <w:rPr>
          <w:rFonts w:ascii="宋体" w:hAnsi="宋体" w:cs="宋体"/>
        </w:rPr>
      </w:pPr>
      <w:r>
        <w:rPr>
          <w:rFonts w:ascii="宋体" w:hAnsi="宋体" w:cs="宋体" w:hint="eastAsia"/>
        </w:rPr>
        <w:t>项目类型：适用于各厂中转生产物料的堆放；</w:t>
      </w:r>
    </w:p>
    <w:p w14:paraId="754988B2" w14:textId="77777777" w:rsidR="00792B64" w:rsidRDefault="006438BB">
      <w:pPr>
        <w:widowControl/>
        <w:numPr>
          <w:ilvl w:val="0"/>
          <w:numId w:val="13"/>
        </w:numPr>
        <w:spacing w:line="360" w:lineRule="auto"/>
        <w:jc w:val="left"/>
        <w:rPr>
          <w:rFonts w:ascii="宋体" w:hAnsi="宋体" w:cs="宋体"/>
        </w:rPr>
      </w:pPr>
      <w:r>
        <w:rPr>
          <w:rFonts w:ascii="宋体" w:hAnsi="宋体" w:cs="宋体" w:hint="eastAsia"/>
        </w:rPr>
        <w:t>为本项目提供整体设计、规范编制或者项目管理、监理、检测等服务供应商：无。</w:t>
      </w:r>
    </w:p>
    <w:p w14:paraId="210E1458" w14:textId="77777777" w:rsidR="00792B64" w:rsidRDefault="006438BB">
      <w:pPr>
        <w:pStyle w:val="2"/>
        <w:rPr>
          <w:rFonts w:ascii="宋体" w:hAnsi="宋体"/>
        </w:rPr>
      </w:pPr>
      <w:r>
        <w:rPr>
          <w:rFonts w:ascii="宋体" w:hAnsi="宋体" w:hint="eastAsia"/>
        </w:rPr>
        <w:t>落实公司采购需满足的资格要求：</w:t>
      </w:r>
    </w:p>
    <w:p w14:paraId="342F3B3A" w14:textId="77777777" w:rsidR="00792B64" w:rsidRDefault="006438BB">
      <w:pPr>
        <w:widowControl/>
        <w:numPr>
          <w:ilvl w:val="0"/>
          <w:numId w:val="14"/>
        </w:numPr>
        <w:spacing w:line="360" w:lineRule="auto"/>
        <w:jc w:val="left"/>
        <w:rPr>
          <w:rFonts w:ascii="宋体" w:hAnsi="宋体" w:cs="宋体"/>
        </w:rPr>
      </w:pPr>
      <w:r>
        <w:rPr>
          <w:rFonts w:ascii="宋体" w:hAnsi="宋体" w:cs="宋体" w:hint="eastAsia"/>
        </w:rPr>
        <w:t>供应商基本资格条件：供应商必须是在中华人民共和国境内注册登记的法人、非法人组织，且应当符合《国有企业采购管理办法》第十一条规定的供应商条件，即：</w:t>
      </w:r>
    </w:p>
    <w:p w14:paraId="12FFEFF2" w14:textId="77777777" w:rsidR="00792B64" w:rsidRDefault="006438BB">
      <w:pPr>
        <w:widowControl/>
        <w:numPr>
          <w:ilvl w:val="0"/>
          <w:numId w:val="15"/>
        </w:numPr>
        <w:spacing w:line="360" w:lineRule="auto"/>
        <w:ind w:leftChars="200" w:left="845"/>
        <w:jc w:val="left"/>
        <w:rPr>
          <w:rFonts w:ascii="宋体" w:hAnsi="宋体" w:cs="宋体"/>
        </w:rPr>
      </w:pPr>
      <w:r>
        <w:rPr>
          <w:rFonts w:ascii="宋体" w:hAnsi="宋体" w:cs="宋体" w:hint="eastAsia"/>
        </w:rPr>
        <w:t>具有独立承担民事责任的能力；</w:t>
      </w:r>
    </w:p>
    <w:p w14:paraId="7FA4E283" w14:textId="77777777" w:rsidR="00792B64" w:rsidRDefault="006438BB">
      <w:pPr>
        <w:widowControl/>
        <w:numPr>
          <w:ilvl w:val="0"/>
          <w:numId w:val="15"/>
        </w:numPr>
        <w:spacing w:line="360" w:lineRule="auto"/>
        <w:ind w:leftChars="200" w:left="845"/>
        <w:jc w:val="left"/>
        <w:rPr>
          <w:rFonts w:ascii="宋体" w:hAnsi="宋体" w:cs="宋体"/>
        </w:rPr>
      </w:pPr>
      <w:r>
        <w:rPr>
          <w:rFonts w:ascii="宋体" w:hAnsi="宋体" w:cs="宋体" w:hint="eastAsia"/>
        </w:rPr>
        <w:t>具有良好的商业信誉和健全的财务会计制度；</w:t>
      </w:r>
    </w:p>
    <w:p w14:paraId="7392C65B" w14:textId="77777777" w:rsidR="00792B64" w:rsidRDefault="006438BB">
      <w:pPr>
        <w:widowControl/>
        <w:numPr>
          <w:ilvl w:val="0"/>
          <w:numId w:val="15"/>
        </w:numPr>
        <w:spacing w:line="360" w:lineRule="auto"/>
        <w:ind w:leftChars="200" w:left="845"/>
        <w:jc w:val="left"/>
        <w:rPr>
          <w:rFonts w:ascii="宋体" w:hAnsi="宋体" w:cs="宋体"/>
        </w:rPr>
      </w:pPr>
      <w:r>
        <w:rPr>
          <w:rFonts w:ascii="宋体" w:hAnsi="宋体" w:cs="宋体" w:hint="eastAsia"/>
        </w:rPr>
        <w:t>具有履行合同所必需的设备和专业技术、售后保障等能力；</w:t>
      </w:r>
    </w:p>
    <w:p w14:paraId="60D07A2E" w14:textId="77777777" w:rsidR="00792B64" w:rsidRDefault="006438BB">
      <w:pPr>
        <w:widowControl/>
        <w:numPr>
          <w:ilvl w:val="0"/>
          <w:numId w:val="15"/>
        </w:numPr>
        <w:spacing w:line="360" w:lineRule="auto"/>
        <w:ind w:leftChars="200" w:left="845"/>
        <w:jc w:val="left"/>
        <w:rPr>
          <w:rFonts w:ascii="宋体" w:hAnsi="宋体" w:cs="宋体"/>
        </w:rPr>
      </w:pPr>
      <w:r>
        <w:rPr>
          <w:rFonts w:ascii="宋体" w:hAnsi="宋体" w:cs="宋体" w:hint="eastAsia"/>
        </w:rPr>
        <w:t>有依法缴纳税收和社会保障资金的良好记录；</w:t>
      </w:r>
    </w:p>
    <w:p w14:paraId="38EC30EB" w14:textId="77777777" w:rsidR="00792B64" w:rsidRDefault="006438BB">
      <w:pPr>
        <w:widowControl/>
        <w:numPr>
          <w:ilvl w:val="0"/>
          <w:numId w:val="15"/>
        </w:numPr>
        <w:spacing w:line="360" w:lineRule="auto"/>
        <w:ind w:leftChars="200" w:left="845"/>
        <w:jc w:val="left"/>
        <w:rPr>
          <w:rFonts w:ascii="宋体" w:hAnsi="宋体" w:cs="宋体"/>
        </w:rPr>
      </w:pPr>
      <w:r>
        <w:rPr>
          <w:rFonts w:ascii="宋体" w:hAnsi="宋体" w:cs="宋体" w:hint="eastAsia"/>
        </w:rPr>
        <w:t>参加采购、竞价等活动前三年内，在经营活动中没有重大</w:t>
      </w:r>
      <w:r>
        <w:rPr>
          <w:rFonts w:ascii="宋体" w:hAnsi="宋体" w:cs="宋体" w:hint="eastAsia"/>
        </w:rPr>
        <w:t>违法记录和行贿记录；</w:t>
      </w:r>
    </w:p>
    <w:p w14:paraId="581D8B06" w14:textId="77777777" w:rsidR="00792B64" w:rsidRDefault="006438BB">
      <w:pPr>
        <w:widowControl/>
        <w:numPr>
          <w:ilvl w:val="0"/>
          <w:numId w:val="15"/>
        </w:numPr>
        <w:spacing w:line="360" w:lineRule="auto"/>
        <w:ind w:leftChars="200" w:left="845"/>
        <w:jc w:val="left"/>
        <w:rPr>
          <w:rFonts w:ascii="宋体" w:hAnsi="宋体" w:cs="宋体"/>
        </w:rPr>
      </w:pPr>
      <w:r>
        <w:rPr>
          <w:rFonts w:ascii="宋体" w:hAnsi="宋体" w:cs="宋体" w:hint="eastAsia"/>
        </w:rPr>
        <w:t>法律、行政法规规定的其他条件。</w:t>
      </w:r>
    </w:p>
    <w:p w14:paraId="006B555A" w14:textId="77777777" w:rsidR="00792B64" w:rsidRDefault="006438BB">
      <w:pPr>
        <w:widowControl/>
        <w:numPr>
          <w:ilvl w:val="0"/>
          <w:numId w:val="14"/>
        </w:numPr>
        <w:spacing w:line="360" w:lineRule="auto"/>
        <w:jc w:val="left"/>
        <w:rPr>
          <w:rFonts w:ascii="宋体" w:hAnsi="宋体" w:cs="宋体"/>
        </w:rPr>
      </w:pPr>
      <w:r>
        <w:rPr>
          <w:rFonts w:ascii="宋体" w:hAnsi="宋体" w:cs="宋体" w:hint="eastAsia"/>
        </w:rPr>
        <w:t>供应商特定资格条件：供应商公司必须具有工商部门颁发的营业执照。</w:t>
      </w:r>
    </w:p>
    <w:p w14:paraId="30B60DF3" w14:textId="77777777" w:rsidR="00792B64" w:rsidRDefault="006438BB">
      <w:pPr>
        <w:widowControl/>
        <w:numPr>
          <w:ilvl w:val="0"/>
          <w:numId w:val="14"/>
        </w:numPr>
        <w:spacing w:line="360" w:lineRule="auto"/>
        <w:jc w:val="left"/>
        <w:rPr>
          <w:rFonts w:ascii="宋体" w:hAnsi="宋体" w:cs="宋体"/>
        </w:rPr>
      </w:pPr>
      <w:r>
        <w:rPr>
          <w:rFonts w:ascii="宋体" w:hAnsi="宋体" w:cs="宋体" w:hint="eastAsia"/>
        </w:rPr>
        <w:t>单位负责人为同一人或者存在直接控股、管理关系的不同供应商，不得参加本项目同一合同项下的</w:t>
      </w:r>
      <w:r>
        <w:rPr>
          <w:rFonts w:ascii="宋体" w:hAnsi="宋体" w:cs="宋体" w:hint="eastAsia"/>
        </w:rPr>
        <w:t>其他</w:t>
      </w:r>
      <w:r>
        <w:rPr>
          <w:rFonts w:ascii="宋体" w:hAnsi="宋体" w:cs="宋体" w:hint="eastAsia"/>
        </w:rPr>
        <w:t>采购活动。</w:t>
      </w:r>
    </w:p>
    <w:p w14:paraId="5341FC38" w14:textId="77777777" w:rsidR="00792B64" w:rsidRDefault="006438BB">
      <w:pPr>
        <w:widowControl/>
        <w:numPr>
          <w:ilvl w:val="0"/>
          <w:numId w:val="14"/>
        </w:numPr>
        <w:spacing w:line="360" w:lineRule="auto"/>
        <w:jc w:val="left"/>
        <w:rPr>
          <w:rFonts w:ascii="宋体" w:hAnsi="宋体" w:cs="宋体"/>
        </w:rPr>
      </w:pPr>
      <w:r>
        <w:rPr>
          <w:rFonts w:ascii="宋体" w:hAnsi="宋体" w:cs="宋体" w:hint="eastAsia"/>
        </w:rPr>
        <w:t>为本采购项目提供整体设计、规范编制或者项目管理、监理、检测等服务的，不得再参加本项目的其他竞价采购活动。</w:t>
      </w:r>
    </w:p>
    <w:p w14:paraId="2575C6A0" w14:textId="77777777" w:rsidR="00792B64" w:rsidRDefault="006438BB">
      <w:pPr>
        <w:widowControl/>
        <w:numPr>
          <w:ilvl w:val="0"/>
          <w:numId w:val="14"/>
        </w:numPr>
        <w:spacing w:line="360" w:lineRule="auto"/>
        <w:jc w:val="left"/>
        <w:rPr>
          <w:rFonts w:ascii="宋体" w:hAnsi="宋体" w:cs="宋体"/>
        </w:rPr>
      </w:pPr>
      <w:r>
        <w:rPr>
          <w:rFonts w:ascii="宋体" w:hAnsi="宋体" w:cs="宋体" w:hint="eastAsia"/>
        </w:rPr>
        <w:lastRenderedPageBreak/>
        <w:t>本项目供应商未被列入“信用中国”网站</w:t>
      </w:r>
      <w:r>
        <w:rPr>
          <w:rFonts w:ascii="宋体" w:hAnsi="宋体" w:cs="宋体" w:hint="eastAsia"/>
        </w:rPr>
        <w:t>(www.creditchina.gov.cn)</w:t>
      </w:r>
      <w:r>
        <w:rPr>
          <w:rFonts w:ascii="宋体" w:hAnsi="宋体" w:cs="宋体" w:hint="eastAsia"/>
        </w:rPr>
        <w:t>以下情形之一：①失信被执行人；②重大税收违法失信主体；③政府采购严重违法失信行为记录名单；（请前往信用中国网</w:t>
      </w:r>
      <w:r>
        <w:rPr>
          <w:rFonts w:ascii="宋体" w:hAnsi="宋体" w:cs="宋体" w:hint="eastAsia"/>
        </w:rPr>
        <w:t>--</w:t>
      </w:r>
      <w:r>
        <w:rPr>
          <w:rFonts w:ascii="宋体" w:hAnsi="宋体" w:cs="宋体" w:hint="eastAsia"/>
        </w:rPr>
        <w:t>点击“信用服务”</w:t>
      </w:r>
      <w:r>
        <w:rPr>
          <w:rFonts w:ascii="宋体" w:hAnsi="宋体" w:cs="宋体" w:hint="eastAsia"/>
        </w:rPr>
        <w:t>--</w:t>
      </w:r>
      <w:r>
        <w:rPr>
          <w:rFonts w:ascii="宋体" w:hAnsi="宋体" w:cs="宋体" w:hint="eastAsia"/>
        </w:rPr>
        <w:t>在信用分类查询中分别点击①失信被执行人；②重大税收违法失信主体；③政府采购严重违法失信行为记录名单；在以上三类跳转页面中输入公司名称后分别截图查询结果并加盖公章）同时，④在中国政府采购网</w:t>
      </w:r>
      <w:r>
        <w:rPr>
          <w:rFonts w:ascii="宋体" w:hAnsi="宋体" w:cs="宋体" w:hint="eastAsia"/>
        </w:rPr>
        <w:t>(www.ccgp.gov.cn)</w:t>
      </w:r>
      <w:r>
        <w:rPr>
          <w:rFonts w:ascii="宋体" w:hAnsi="宋体" w:cs="宋体" w:hint="eastAsia"/>
        </w:rPr>
        <w:t>“政府采购严重违法失信行为信息记录”中查询没有处于禁止参加政府采购活动的记录</w:t>
      </w:r>
      <w:r>
        <w:rPr>
          <w:rFonts w:ascii="宋体" w:hAnsi="宋体" w:cs="宋体" w:hint="eastAsia"/>
        </w:rPr>
        <w:t>名单。（提供报名期间的相关查询记录截图并加盖供应商公章，查询日期须在本项目报名期间）。</w:t>
      </w:r>
    </w:p>
    <w:p w14:paraId="3251B4DA" w14:textId="77777777" w:rsidR="00792B64" w:rsidRDefault="006438BB">
      <w:pPr>
        <w:widowControl/>
        <w:numPr>
          <w:ilvl w:val="0"/>
          <w:numId w:val="14"/>
        </w:numPr>
        <w:spacing w:line="360" w:lineRule="auto"/>
        <w:jc w:val="left"/>
        <w:rPr>
          <w:rFonts w:ascii="宋体" w:hAnsi="宋体" w:cs="宋体"/>
        </w:rPr>
      </w:pPr>
      <w:r>
        <w:rPr>
          <w:rFonts w:ascii="宋体" w:hAnsi="宋体" w:cs="宋体" w:hint="eastAsia"/>
        </w:rPr>
        <w:t>本次竞价不接受联合体竞价。</w:t>
      </w:r>
    </w:p>
    <w:p w14:paraId="0393E90A" w14:textId="77777777" w:rsidR="00792B64" w:rsidRDefault="006438BB">
      <w:pPr>
        <w:pStyle w:val="2"/>
        <w:rPr>
          <w:rFonts w:ascii="宋体" w:hAnsi="宋体"/>
        </w:rPr>
      </w:pPr>
      <w:r>
        <w:rPr>
          <w:rFonts w:ascii="宋体" w:hAnsi="宋体" w:hint="eastAsia"/>
        </w:rPr>
        <w:t>项目面向中小企业预留情况：</w:t>
      </w:r>
    </w:p>
    <w:p w14:paraId="5C5FCFF1" w14:textId="77777777" w:rsidR="00792B64" w:rsidRDefault="006438BB">
      <w:pPr>
        <w:widowControl/>
        <w:spacing w:line="360" w:lineRule="auto"/>
        <w:ind w:firstLineChars="200" w:firstLine="420"/>
        <w:jc w:val="left"/>
        <w:rPr>
          <w:rFonts w:ascii="宋体" w:hAnsi="宋体" w:cs="宋体"/>
        </w:rPr>
      </w:pPr>
      <w:r>
        <w:rPr>
          <w:rFonts w:ascii="宋体" w:hAnsi="宋体" w:cs="宋体" w:hint="eastAsia"/>
        </w:rPr>
        <w:t>面向社会上所有符合资格条件的中小企业公开竞价。</w:t>
      </w:r>
    </w:p>
    <w:p w14:paraId="62B929F0" w14:textId="77777777" w:rsidR="00792B64" w:rsidRDefault="006438BB">
      <w:pPr>
        <w:pStyle w:val="2"/>
        <w:rPr>
          <w:rFonts w:ascii="宋体" w:hAnsi="宋体"/>
        </w:rPr>
      </w:pPr>
      <w:r>
        <w:rPr>
          <w:rFonts w:ascii="宋体" w:hAnsi="宋体" w:hint="eastAsia"/>
        </w:rPr>
        <w:t>具体需求内容</w:t>
      </w:r>
    </w:p>
    <w:p w14:paraId="748AD0C6" w14:textId="77777777" w:rsidR="00792B64" w:rsidRDefault="006438BB">
      <w:pPr>
        <w:widowControl/>
        <w:numPr>
          <w:ilvl w:val="0"/>
          <w:numId w:val="16"/>
        </w:numPr>
        <w:spacing w:line="360" w:lineRule="auto"/>
        <w:jc w:val="left"/>
        <w:rPr>
          <w:rFonts w:ascii="宋体" w:hAnsi="宋体" w:cs="宋体"/>
          <w:b/>
          <w:bCs/>
        </w:rPr>
      </w:pPr>
      <w:r>
        <w:rPr>
          <w:rFonts w:ascii="宋体" w:hAnsi="宋体" w:cs="宋体" w:hint="eastAsia"/>
          <w:b/>
          <w:bCs/>
        </w:rPr>
        <w:t>项目概况</w:t>
      </w:r>
    </w:p>
    <w:p w14:paraId="0C782E0D" w14:textId="77777777" w:rsidR="00792B64" w:rsidRDefault="006438BB">
      <w:pPr>
        <w:widowControl/>
        <w:spacing w:line="360" w:lineRule="auto"/>
        <w:ind w:firstLineChars="200" w:firstLine="420"/>
        <w:jc w:val="left"/>
        <w:rPr>
          <w:rFonts w:ascii="宋体" w:hAnsi="宋体" w:cs="宋体"/>
        </w:rPr>
      </w:pPr>
      <w:r>
        <w:rPr>
          <w:rFonts w:ascii="宋体" w:hAnsi="宋体" w:cs="宋体" w:hint="eastAsia"/>
        </w:rPr>
        <w:t>为满足一厂、二厂、五厂、六厂、八厂中转生产物料的堆放需求，需采购</w:t>
      </w:r>
      <w:r>
        <w:rPr>
          <w:rFonts w:ascii="宋体" w:hAnsi="宋体" w:cs="宋体" w:hint="eastAsia"/>
        </w:rPr>
        <w:t>20</w:t>
      </w:r>
      <w:r>
        <w:rPr>
          <w:rFonts w:ascii="宋体" w:hAnsi="宋体" w:cs="宋体" w:hint="eastAsia"/>
        </w:rPr>
        <w:t>个集装箱在生产区</w:t>
      </w:r>
      <w:r>
        <w:rPr>
          <w:rFonts w:ascii="宋体" w:hAnsi="宋体" w:cs="宋体" w:hint="eastAsia"/>
        </w:rPr>
        <w:t>C</w:t>
      </w:r>
      <w:r>
        <w:rPr>
          <w:rFonts w:ascii="宋体" w:hAnsi="宋体" w:cs="宋体" w:hint="eastAsia"/>
        </w:rPr>
        <w:t>幢厂房与</w:t>
      </w:r>
      <w:r>
        <w:rPr>
          <w:rFonts w:ascii="宋体" w:hAnsi="宋体" w:cs="宋体" w:hint="eastAsia"/>
        </w:rPr>
        <w:t>D</w:t>
      </w:r>
      <w:r>
        <w:rPr>
          <w:rFonts w:ascii="宋体" w:hAnsi="宋体" w:cs="宋体" w:hint="eastAsia"/>
        </w:rPr>
        <w:t>幢厂房之间的空地上置放使用，需采购确定一家供应商为采购人提供集装箱采购及配套服务。</w:t>
      </w:r>
    </w:p>
    <w:p w14:paraId="798B4E69" w14:textId="77777777" w:rsidR="00792B64" w:rsidRDefault="006438BB">
      <w:pPr>
        <w:widowControl/>
        <w:numPr>
          <w:ilvl w:val="0"/>
          <w:numId w:val="16"/>
        </w:numPr>
        <w:spacing w:line="360" w:lineRule="auto"/>
        <w:jc w:val="left"/>
        <w:rPr>
          <w:rFonts w:ascii="宋体" w:hAnsi="宋体" w:cs="宋体"/>
          <w:b/>
          <w:bCs/>
        </w:rPr>
      </w:pPr>
      <w:r>
        <w:rPr>
          <w:rFonts w:ascii="宋体" w:hAnsi="宋体" w:cs="宋体" w:hint="eastAsia"/>
          <w:b/>
          <w:bCs/>
        </w:rPr>
        <w:t>采购人</w:t>
      </w:r>
    </w:p>
    <w:p w14:paraId="704BF9FE" w14:textId="77777777" w:rsidR="00792B64" w:rsidRDefault="006438BB">
      <w:pPr>
        <w:widowControl/>
        <w:spacing w:line="360" w:lineRule="auto"/>
        <w:ind w:firstLineChars="200" w:firstLine="420"/>
        <w:jc w:val="left"/>
        <w:rPr>
          <w:rFonts w:ascii="宋体" w:hAnsi="宋体" w:cs="宋体"/>
        </w:rPr>
      </w:pPr>
      <w:r>
        <w:rPr>
          <w:rFonts w:ascii="宋体" w:hAnsi="宋体" w:cs="宋体" w:hint="eastAsia"/>
        </w:rPr>
        <w:t>广东省广裕集团阳春实业有限公司。</w:t>
      </w:r>
    </w:p>
    <w:p w14:paraId="2DC27C30" w14:textId="77777777" w:rsidR="00792B64" w:rsidRDefault="006438BB">
      <w:pPr>
        <w:widowControl/>
        <w:numPr>
          <w:ilvl w:val="0"/>
          <w:numId w:val="16"/>
        </w:numPr>
        <w:spacing w:line="360" w:lineRule="auto"/>
        <w:jc w:val="left"/>
        <w:rPr>
          <w:rFonts w:ascii="宋体" w:hAnsi="宋体" w:cs="宋体"/>
          <w:b/>
          <w:bCs/>
        </w:rPr>
      </w:pPr>
      <w:r>
        <w:rPr>
          <w:rFonts w:ascii="宋体" w:hAnsi="宋体" w:cs="宋体" w:hint="eastAsia"/>
          <w:b/>
          <w:bCs/>
        </w:rPr>
        <w:t>项目总体目标</w:t>
      </w:r>
    </w:p>
    <w:p w14:paraId="1922FB1B" w14:textId="77777777" w:rsidR="00792B64" w:rsidRDefault="006438BB">
      <w:pPr>
        <w:widowControl/>
        <w:spacing w:line="360" w:lineRule="auto"/>
        <w:ind w:firstLineChars="200" w:firstLine="420"/>
        <w:jc w:val="left"/>
        <w:rPr>
          <w:rFonts w:ascii="宋体" w:hAnsi="宋体" w:cs="宋体"/>
        </w:rPr>
      </w:pPr>
      <w:r>
        <w:rPr>
          <w:rFonts w:ascii="宋体" w:hAnsi="宋体" w:cs="宋体" w:hint="eastAsia"/>
        </w:rPr>
        <w:t>通过对集装箱的采购，结合科学的生产管理以达到生产物料堆放规范</w:t>
      </w:r>
      <w:r>
        <w:rPr>
          <w:rFonts w:ascii="宋体" w:hAnsi="宋体" w:cs="宋体" w:hint="eastAsia"/>
        </w:rPr>
        <w:t>化、提高生产效率等效益目标，有效促进企业的发展，实现预期效果。</w:t>
      </w:r>
    </w:p>
    <w:p w14:paraId="6E080117" w14:textId="77777777" w:rsidR="00792B64" w:rsidRDefault="006438BB">
      <w:pPr>
        <w:widowControl/>
        <w:numPr>
          <w:ilvl w:val="0"/>
          <w:numId w:val="16"/>
        </w:numPr>
        <w:spacing w:line="360" w:lineRule="auto"/>
        <w:jc w:val="left"/>
        <w:rPr>
          <w:rFonts w:ascii="宋体" w:hAnsi="宋体" w:cs="宋体"/>
          <w:b/>
          <w:bCs/>
        </w:rPr>
      </w:pPr>
      <w:r>
        <w:rPr>
          <w:rFonts w:ascii="宋体" w:hAnsi="宋体" w:cs="宋体" w:hint="eastAsia"/>
          <w:b/>
          <w:bCs/>
        </w:rPr>
        <w:t>置放吊装地点</w:t>
      </w:r>
    </w:p>
    <w:p w14:paraId="441EB7BB" w14:textId="77777777" w:rsidR="00792B64" w:rsidRDefault="006438BB">
      <w:pPr>
        <w:widowControl/>
        <w:spacing w:line="360" w:lineRule="auto"/>
        <w:ind w:firstLineChars="200" w:firstLine="420"/>
        <w:jc w:val="left"/>
        <w:rPr>
          <w:rFonts w:ascii="宋体" w:hAnsi="宋体" w:cs="宋体"/>
        </w:rPr>
      </w:pPr>
      <w:r>
        <w:rPr>
          <w:rFonts w:ascii="宋体" w:hAnsi="宋体" w:cs="宋体" w:hint="eastAsia"/>
        </w:rPr>
        <w:t>广东省广裕集团阳春实业有限公司生产区内</w:t>
      </w:r>
      <w:r>
        <w:rPr>
          <w:rFonts w:ascii="宋体" w:hAnsi="宋体" w:cs="宋体" w:hint="eastAsia"/>
        </w:rPr>
        <w:t>C</w:t>
      </w:r>
      <w:r>
        <w:rPr>
          <w:rFonts w:ascii="宋体" w:hAnsi="宋体" w:cs="宋体" w:hint="eastAsia"/>
        </w:rPr>
        <w:t>幢厂房和</w:t>
      </w:r>
      <w:r>
        <w:rPr>
          <w:rFonts w:ascii="宋体" w:hAnsi="宋体" w:cs="宋体" w:hint="eastAsia"/>
        </w:rPr>
        <w:t>D</w:t>
      </w:r>
      <w:r>
        <w:rPr>
          <w:rFonts w:ascii="宋体" w:hAnsi="宋体" w:cs="宋体" w:hint="eastAsia"/>
        </w:rPr>
        <w:t>幢厂房之间的空地上；</w:t>
      </w:r>
    </w:p>
    <w:p w14:paraId="697B5BD2" w14:textId="77777777" w:rsidR="00792B64" w:rsidRDefault="006438BB">
      <w:pPr>
        <w:widowControl/>
        <w:numPr>
          <w:ilvl w:val="0"/>
          <w:numId w:val="16"/>
        </w:numPr>
        <w:spacing w:line="360" w:lineRule="auto"/>
        <w:jc w:val="left"/>
        <w:rPr>
          <w:rFonts w:ascii="宋体" w:hAnsi="宋体" w:cs="宋体"/>
          <w:b/>
          <w:bCs/>
        </w:rPr>
      </w:pPr>
      <w:r>
        <w:rPr>
          <w:rFonts w:ascii="宋体" w:hAnsi="宋体" w:cs="宋体" w:hint="eastAsia"/>
          <w:b/>
          <w:bCs/>
        </w:rPr>
        <w:t>项目预算</w:t>
      </w:r>
    </w:p>
    <w:p w14:paraId="3C7E6DCB" w14:textId="77777777" w:rsidR="00792B64" w:rsidRDefault="006438BB">
      <w:pPr>
        <w:widowControl/>
        <w:spacing w:line="360" w:lineRule="auto"/>
        <w:ind w:firstLineChars="200" w:firstLine="420"/>
        <w:jc w:val="left"/>
        <w:rPr>
          <w:rFonts w:ascii="宋体" w:hAnsi="宋体" w:cs="宋体"/>
        </w:rPr>
      </w:pPr>
      <w:r>
        <w:rPr>
          <w:rFonts w:ascii="宋体" w:hAnsi="宋体" w:cs="宋体" w:hint="eastAsia"/>
        </w:rPr>
        <w:t>本项目预算为</w:t>
      </w:r>
      <w:r>
        <w:rPr>
          <w:rFonts w:ascii="宋体" w:hAnsi="宋体" w:cs="宋体" w:hint="eastAsia"/>
        </w:rPr>
        <w:t>19.27</w:t>
      </w:r>
      <w:r>
        <w:rPr>
          <w:rFonts w:ascii="宋体" w:hAnsi="宋体" w:cs="宋体" w:hint="eastAsia"/>
        </w:rPr>
        <w:t>万元。</w:t>
      </w:r>
    </w:p>
    <w:p w14:paraId="5946CACE" w14:textId="77777777" w:rsidR="00792B64" w:rsidRDefault="006438BB">
      <w:pPr>
        <w:widowControl/>
        <w:numPr>
          <w:ilvl w:val="0"/>
          <w:numId w:val="16"/>
        </w:numPr>
        <w:spacing w:line="360" w:lineRule="auto"/>
        <w:jc w:val="left"/>
        <w:rPr>
          <w:rFonts w:ascii="宋体" w:hAnsi="宋体" w:cs="宋体"/>
          <w:b/>
          <w:bCs/>
        </w:rPr>
      </w:pPr>
      <w:r>
        <w:rPr>
          <w:rFonts w:ascii="宋体" w:hAnsi="宋体" w:cs="宋体" w:hint="eastAsia"/>
          <w:b/>
          <w:bCs/>
        </w:rPr>
        <w:t>合同期限</w:t>
      </w:r>
    </w:p>
    <w:p w14:paraId="0BDF144F" w14:textId="77777777" w:rsidR="00792B64" w:rsidRDefault="006438BB">
      <w:pPr>
        <w:widowControl/>
        <w:spacing w:line="360" w:lineRule="auto"/>
        <w:ind w:firstLineChars="200" w:firstLine="420"/>
        <w:jc w:val="left"/>
        <w:rPr>
          <w:rFonts w:ascii="宋体" w:hAnsi="宋体" w:cs="宋体"/>
        </w:rPr>
      </w:pPr>
      <w:r>
        <w:rPr>
          <w:rFonts w:ascii="宋体" w:hAnsi="宋体" w:cs="宋体" w:hint="eastAsia"/>
        </w:rPr>
        <w:t>签订之日起为起始时间，质保期一年内集装箱及配套服务无质量问题为合同结束时间。</w:t>
      </w:r>
    </w:p>
    <w:p w14:paraId="081ADB84" w14:textId="77777777" w:rsidR="00792B64" w:rsidRDefault="006438BB">
      <w:pPr>
        <w:widowControl/>
        <w:numPr>
          <w:ilvl w:val="0"/>
          <w:numId w:val="16"/>
        </w:numPr>
        <w:spacing w:line="360" w:lineRule="auto"/>
        <w:jc w:val="left"/>
        <w:rPr>
          <w:rFonts w:ascii="宋体" w:hAnsi="宋体" w:cs="宋体"/>
          <w:b/>
          <w:bCs/>
        </w:rPr>
      </w:pPr>
      <w:r>
        <w:rPr>
          <w:rFonts w:ascii="宋体" w:hAnsi="宋体" w:cs="宋体" w:hint="eastAsia"/>
          <w:b/>
          <w:bCs/>
        </w:rPr>
        <w:t>采购需求内容</w:t>
      </w:r>
    </w:p>
    <w:p w14:paraId="09640F01" w14:textId="77777777" w:rsidR="00792B64" w:rsidRDefault="006438BB">
      <w:pPr>
        <w:widowControl/>
        <w:numPr>
          <w:ilvl w:val="0"/>
          <w:numId w:val="17"/>
        </w:numPr>
        <w:spacing w:line="360" w:lineRule="auto"/>
        <w:jc w:val="left"/>
        <w:rPr>
          <w:rFonts w:ascii="宋体" w:hAnsi="宋体" w:cs="宋体"/>
        </w:rPr>
      </w:pPr>
      <w:r>
        <w:rPr>
          <w:rFonts w:ascii="宋体" w:hAnsi="宋体" w:cs="宋体" w:hint="eastAsia"/>
        </w:rPr>
        <w:t>集装箱尺寸</w:t>
      </w:r>
      <w:r>
        <w:rPr>
          <w:rFonts w:ascii="宋体" w:hAnsi="宋体" w:cs="宋体" w:hint="eastAsia"/>
        </w:rPr>
        <w:t>:6</w:t>
      </w:r>
      <w:r>
        <w:rPr>
          <w:rFonts w:ascii="宋体" w:hAnsi="宋体" w:cs="宋体" w:hint="eastAsia"/>
        </w:rPr>
        <w:t>米（长）×</w:t>
      </w:r>
      <w:r>
        <w:rPr>
          <w:rFonts w:ascii="宋体" w:hAnsi="宋体" w:cs="宋体" w:hint="eastAsia"/>
        </w:rPr>
        <w:t>3</w:t>
      </w:r>
      <w:r>
        <w:rPr>
          <w:rFonts w:ascii="宋体" w:hAnsi="宋体" w:cs="宋体" w:hint="eastAsia"/>
        </w:rPr>
        <w:t>米（宽）×</w:t>
      </w:r>
      <w:r>
        <w:rPr>
          <w:rFonts w:ascii="宋体" w:hAnsi="宋体" w:cs="宋体" w:hint="eastAsia"/>
        </w:rPr>
        <w:t>2.75</w:t>
      </w:r>
      <w:r>
        <w:rPr>
          <w:rFonts w:ascii="宋体" w:hAnsi="宋体" w:cs="宋体" w:hint="eastAsia"/>
        </w:rPr>
        <w:t>米（高）</w:t>
      </w:r>
      <w:r>
        <w:rPr>
          <w:rFonts w:ascii="宋体" w:hAnsi="宋体" w:cs="宋体" w:hint="eastAsia"/>
        </w:rPr>
        <w:t>(</w:t>
      </w:r>
      <w:r>
        <w:rPr>
          <w:rFonts w:ascii="宋体" w:hAnsi="宋体" w:cs="宋体" w:hint="eastAsia"/>
        </w:rPr>
        <w:t>面积约</w:t>
      </w:r>
      <w:r>
        <w:rPr>
          <w:rFonts w:ascii="宋体" w:hAnsi="宋体" w:cs="宋体" w:hint="eastAsia"/>
        </w:rPr>
        <w:t>18</w:t>
      </w:r>
      <w:r>
        <w:rPr>
          <w:rFonts w:ascii="宋体" w:hAnsi="宋体" w:cs="宋体" w:hint="eastAsia"/>
        </w:rPr>
        <w:t>㎡</w:t>
      </w:r>
      <w:r>
        <w:rPr>
          <w:rFonts w:ascii="宋体" w:hAnsi="宋体" w:cs="宋体" w:hint="eastAsia"/>
        </w:rPr>
        <w:t>/</w:t>
      </w:r>
      <w:proofErr w:type="gramStart"/>
      <w:r>
        <w:rPr>
          <w:rFonts w:ascii="宋体" w:hAnsi="宋体" w:cs="宋体" w:hint="eastAsia"/>
        </w:rPr>
        <w:t>个</w:t>
      </w:r>
      <w:proofErr w:type="gramEnd"/>
      <w:r>
        <w:rPr>
          <w:rFonts w:ascii="宋体" w:hAnsi="宋体" w:cs="宋体" w:hint="eastAsia"/>
        </w:rPr>
        <w:t>)</w:t>
      </w:r>
      <w:r>
        <w:rPr>
          <w:rFonts w:ascii="宋体" w:hAnsi="宋体" w:cs="宋体" w:hint="eastAsia"/>
        </w:rPr>
        <w:t>；</w:t>
      </w:r>
    </w:p>
    <w:p w14:paraId="5EA047BE" w14:textId="77777777" w:rsidR="00792B64" w:rsidRDefault="006438BB">
      <w:pPr>
        <w:widowControl/>
        <w:numPr>
          <w:ilvl w:val="0"/>
          <w:numId w:val="17"/>
        </w:numPr>
        <w:spacing w:line="360" w:lineRule="auto"/>
        <w:jc w:val="left"/>
        <w:rPr>
          <w:rFonts w:ascii="宋体" w:hAnsi="宋体" w:cs="宋体"/>
        </w:rPr>
      </w:pPr>
      <w:r>
        <w:rPr>
          <w:rFonts w:ascii="宋体" w:hAnsi="宋体" w:cs="宋体" w:hint="eastAsia"/>
        </w:rPr>
        <w:t>集装箱箱体需有防火功能；</w:t>
      </w:r>
    </w:p>
    <w:p w14:paraId="45ED2E92" w14:textId="77777777" w:rsidR="00792B64" w:rsidRDefault="006438BB">
      <w:pPr>
        <w:widowControl/>
        <w:numPr>
          <w:ilvl w:val="0"/>
          <w:numId w:val="17"/>
        </w:numPr>
        <w:spacing w:line="360" w:lineRule="auto"/>
        <w:jc w:val="left"/>
        <w:rPr>
          <w:rFonts w:ascii="宋体" w:hAnsi="宋体" w:cs="宋体"/>
        </w:rPr>
      </w:pPr>
      <w:r>
        <w:rPr>
          <w:rFonts w:ascii="宋体" w:hAnsi="宋体" w:cs="宋体" w:hint="eastAsia"/>
        </w:rPr>
        <w:lastRenderedPageBreak/>
        <w:t>集装箱内部需打通（其中二厂</w:t>
      </w:r>
      <w:r>
        <w:rPr>
          <w:rFonts w:ascii="宋体" w:hAnsi="宋体" w:cs="宋体" w:hint="eastAsia"/>
        </w:rPr>
        <w:t>6</w:t>
      </w:r>
      <w:r>
        <w:rPr>
          <w:rFonts w:ascii="宋体" w:hAnsi="宋体" w:cs="宋体" w:hint="eastAsia"/>
        </w:rPr>
        <w:t>个打通、八厂</w:t>
      </w:r>
      <w:r>
        <w:rPr>
          <w:rFonts w:ascii="宋体" w:hAnsi="宋体" w:cs="宋体" w:hint="eastAsia"/>
        </w:rPr>
        <w:t>3</w:t>
      </w:r>
      <w:r>
        <w:rPr>
          <w:rFonts w:ascii="宋体" w:hAnsi="宋体" w:cs="宋体" w:hint="eastAsia"/>
        </w:rPr>
        <w:t>个打通、五厂</w:t>
      </w:r>
      <w:r>
        <w:rPr>
          <w:rFonts w:ascii="宋体" w:hAnsi="宋体" w:cs="宋体" w:hint="eastAsia"/>
        </w:rPr>
        <w:t>3</w:t>
      </w:r>
      <w:r>
        <w:rPr>
          <w:rFonts w:ascii="宋体" w:hAnsi="宋体" w:cs="宋体" w:hint="eastAsia"/>
        </w:rPr>
        <w:t>个打通、六厂</w:t>
      </w:r>
      <w:r>
        <w:rPr>
          <w:rFonts w:ascii="宋体" w:hAnsi="宋体" w:cs="宋体" w:hint="eastAsia"/>
        </w:rPr>
        <w:t>4</w:t>
      </w:r>
      <w:r>
        <w:rPr>
          <w:rFonts w:ascii="宋体" w:hAnsi="宋体" w:cs="宋体" w:hint="eastAsia"/>
        </w:rPr>
        <w:t>个打通、一厂</w:t>
      </w:r>
      <w:r>
        <w:rPr>
          <w:rFonts w:ascii="宋体" w:hAnsi="宋体" w:cs="宋体" w:hint="eastAsia"/>
        </w:rPr>
        <w:t>4</w:t>
      </w:r>
      <w:r>
        <w:rPr>
          <w:rFonts w:ascii="宋体" w:hAnsi="宋体" w:cs="宋体" w:hint="eastAsia"/>
        </w:rPr>
        <w:t>个打通）；</w:t>
      </w:r>
    </w:p>
    <w:p w14:paraId="37207C1E" w14:textId="77777777" w:rsidR="00792B64" w:rsidRDefault="006438BB">
      <w:pPr>
        <w:widowControl/>
        <w:numPr>
          <w:ilvl w:val="0"/>
          <w:numId w:val="17"/>
        </w:numPr>
        <w:spacing w:line="360" w:lineRule="auto"/>
        <w:jc w:val="left"/>
        <w:rPr>
          <w:rFonts w:ascii="宋体" w:hAnsi="宋体" w:cs="宋体"/>
        </w:rPr>
      </w:pPr>
      <w:r>
        <w:rPr>
          <w:rFonts w:ascii="宋体" w:hAnsi="宋体" w:cs="宋体" w:hint="eastAsia"/>
        </w:rPr>
        <w:t>每组集装箱设有</w:t>
      </w:r>
      <w:r>
        <w:rPr>
          <w:rFonts w:ascii="宋体" w:hAnsi="宋体" w:cs="宋体" w:hint="eastAsia"/>
        </w:rPr>
        <w:t>1.6</w:t>
      </w:r>
      <w:r>
        <w:rPr>
          <w:rFonts w:ascii="宋体" w:hAnsi="宋体" w:cs="宋体" w:hint="eastAsia"/>
        </w:rPr>
        <w:t>米（宽）×</w:t>
      </w:r>
      <w:r>
        <w:rPr>
          <w:rFonts w:ascii="宋体" w:hAnsi="宋体" w:cs="宋体" w:hint="eastAsia"/>
        </w:rPr>
        <w:t>2</w:t>
      </w:r>
      <w:r>
        <w:rPr>
          <w:rFonts w:ascii="宋体" w:hAnsi="宋体" w:cs="宋体" w:hint="eastAsia"/>
        </w:rPr>
        <w:t>米（高）带锁不锈钢对开门（其中二厂</w:t>
      </w:r>
      <w:r>
        <w:rPr>
          <w:rFonts w:ascii="宋体" w:hAnsi="宋体" w:cs="宋体" w:hint="eastAsia"/>
        </w:rPr>
        <w:t>2</w:t>
      </w:r>
      <w:r>
        <w:rPr>
          <w:rFonts w:ascii="宋体" w:hAnsi="宋体" w:cs="宋体" w:hint="eastAsia"/>
        </w:rPr>
        <w:t>扇、八厂</w:t>
      </w:r>
      <w:r>
        <w:rPr>
          <w:rFonts w:ascii="宋体" w:hAnsi="宋体" w:cs="宋体" w:hint="eastAsia"/>
        </w:rPr>
        <w:t>1</w:t>
      </w:r>
      <w:r>
        <w:rPr>
          <w:rFonts w:ascii="宋体" w:hAnsi="宋体" w:cs="宋体" w:hint="eastAsia"/>
        </w:rPr>
        <w:t>扇、五厂</w:t>
      </w:r>
      <w:r>
        <w:rPr>
          <w:rFonts w:ascii="宋体" w:hAnsi="宋体" w:cs="宋体" w:hint="eastAsia"/>
        </w:rPr>
        <w:t>1</w:t>
      </w:r>
      <w:r>
        <w:rPr>
          <w:rFonts w:ascii="宋体" w:hAnsi="宋体" w:cs="宋体" w:hint="eastAsia"/>
        </w:rPr>
        <w:t>扇、六厂</w:t>
      </w:r>
      <w:r>
        <w:rPr>
          <w:rFonts w:ascii="宋体" w:hAnsi="宋体" w:cs="宋体" w:hint="eastAsia"/>
        </w:rPr>
        <w:t>1</w:t>
      </w:r>
      <w:r>
        <w:rPr>
          <w:rFonts w:ascii="宋体" w:hAnsi="宋体" w:cs="宋体" w:hint="eastAsia"/>
        </w:rPr>
        <w:t>扇和一厂</w:t>
      </w:r>
      <w:r>
        <w:rPr>
          <w:rFonts w:ascii="宋体" w:hAnsi="宋体" w:cs="宋体" w:hint="eastAsia"/>
        </w:rPr>
        <w:t>1</w:t>
      </w:r>
      <w:r>
        <w:rPr>
          <w:rFonts w:ascii="宋体" w:hAnsi="宋体" w:cs="宋体" w:hint="eastAsia"/>
        </w:rPr>
        <w:t>扇）；</w:t>
      </w:r>
    </w:p>
    <w:p w14:paraId="74466602" w14:textId="77777777" w:rsidR="00792B64" w:rsidRDefault="006438BB">
      <w:pPr>
        <w:widowControl/>
        <w:numPr>
          <w:ilvl w:val="0"/>
          <w:numId w:val="17"/>
        </w:numPr>
        <w:spacing w:line="360" w:lineRule="auto"/>
        <w:jc w:val="left"/>
        <w:rPr>
          <w:rFonts w:ascii="宋体" w:hAnsi="宋体" w:cs="宋体"/>
        </w:rPr>
      </w:pPr>
      <w:r>
        <w:rPr>
          <w:rFonts w:ascii="宋体" w:hAnsi="宋体" w:cs="宋体" w:hint="eastAsia"/>
        </w:rPr>
        <w:t>每个集装箱设有</w:t>
      </w:r>
      <w:r>
        <w:rPr>
          <w:rFonts w:ascii="宋体" w:hAnsi="宋体" w:cs="宋体" w:hint="eastAsia"/>
        </w:rPr>
        <w:t>1</w:t>
      </w:r>
      <w:r>
        <w:rPr>
          <w:rFonts w:ascii="宋体" w:hAnsi="宋体" w:cs="宋体" w:hint="eastAsia"/>
        </w:rPr>
        <w:t>个</w:t>
      </w:r>
      <w:r>
        <w:rPr>
          <w:rFonts w:ascii="宋体" w:hAnsi="宋体" w:cs="宋体" w:hint="eastAsia"/>
        </w:rPr>
        <w:t>1</w:t>
      </w:r>
      <w:r>
        <w:rPr>
          <w:rFonts w:ascii="宋体" w:hAnsi="宋体" w:cs="宋体" w:hint="eastAsia"/>
        </w:rPr>
        <w:t>㎡或以上尺寸窗户及防盗网；</w:t>
      </w:r>
    </w:p>
    <w:p w14:paraId="4BC45622" w14:textId="77777777" w:rsidR="00792B64" w:rsidRDefault="006438BB">
      <w:pPr>
        <w:widowControl/>
        <w:numPr>
          <w:ilvl w:val="0"/>
          <w:numId w:val="17"/>
        </w:numPr>
        <w:spacing w:line="360" w:lineRule="auto"/>
        <w:jc w:val="left"/>
        <w:rPr>
          <w:rFonts w:ascii="宋体" w:hAnsi="宋体" w:cs="宋体"/>
        </w:rPr>
      </w:pPr>
      <w:r>
        <w:rPr>
          <w:rFonts w:ascii="宋体" w:hAnsi="宋体" w:cs="宋体" w:hint="eastAsia"/>
        </w:rPr>
        <w:t>每个集装箱室内地面为水泥地面、室内天花为双层金属板；</w:t>
      </w:r>
    </w:p>
    <w:p w14:paraId="4629367C" w14:textId="77777777" w:rsidR="00792B64" w:rsidRDefault="006438BB">
      <w:pPr>
        <w:widowControl/>
        <w:numPr>
          <w:ilvl w:val="0"/>
          <w:numId w:val="17"/>
        </w:numPr>
        <w:spacing w:line="360" w:lineRule="auto"/>
        <w:jc w:val="left"/>
        <w:rPr>
          <w:rFonts w:ascii="宋体" w:hAnsi="宋体" w:cs="宋体"/>
        </w:rPr>
      </w:pPr>
      <w:r>
        <w:rPr>
          <w:rFonts w:ascii="宋体" w:hAnsi="宋体" w:cs="宋体" w:hint="eastAsia"/>
        </w:rPr>
        <w:t>集装箱在地面的安装摆放需求为：</w:t>
      </w:r>
      <w:r>
        <w:rPr>
          <w:rFonts w:ascii="宋体" w:hAnsi="宋体" w:cs="宋体" w:hint="eastAsia"/>
        </w:rPr>
        <w:t>20</w:t>
      </w:r>
      <w:r>
        <w:rPr>
          <w:rFonts w:ascii="宋体" w:hAnsi="宋体" w:cs="宋体" w:hint="eastAsia"/>
        </w:rPr>
        <w:t>个集装箱呈“一”字型对齐联排合并摆放</w:t>
      </w:r>
      <w:r>
        <w:rPr>
          <w:rFonts w:ascii="宋体" w:hAnsi="宋体" w:cs="宋体" w:hint="eastAsia"/>
        </w:rPr>
        <w:t>,</w:t>
      </w:r>
      <w:r>
        <w:rPr>
          <w:rFonts w:ascii="宋体" w:hAnsi="宋体" w:cs="宋体" w:hint="eastAsia"/>
        </w:rPr>
        <w:t>每个箱体间的连接处需做防水处理；</w:t>
      </w:r>
    </w:p>
    <w:p w14:paraId="361C0E9C" w14:textId="77777777" w:rsidR="00792B64" w:rsidRDefault="006438BB">
      <w:pPr>
        <w:widowControl/>
        <w:numPr>
          <w:ilvl w:val="0"/>
          <w:numId w:val="17"/>
        </w:numPr>
        <w:spacing w:line="360" w:lineRule="auto"/>
        <w:jc w:val="left"/>
        <w:rPr>
          <w:rFonts w:ascii="宋体" w:hAnsi="宋体" w:cs="宋体"/>
        </w:rPr>
      </w:pPr>
      <w:r>
        <w:rPr>
          <w:rFonts w:ascii="宋体" w:hAnsi="宋体" w:cs="宋体" w:hint="eastAsia"/>
        </w:rPr>
        <w:t>20</w:t>
      </w:r>
      <w:r>
        <w:rPr>
          <w:rFonts w:ascii="宋体" w:hAnsi="宋体" w:cs="宋体" w:hint="eastAsia"/>
        </w:rPr>
        <w:t>个集装箱顶部一圈总长度为</w:t>
      </w:r>
      <w:r>
        <w:rPr>
          <w:rFonts w:ascii="宋体" w:hAnsi="宋体" w:cs="宋体" w:hint="eastAsia"/>
        </w:rPr>
        <w:t>132</w:t>
      </w:r>
      <w:r>
        <w:rPr>
          <w:rFonts w:ascii="宋体" w:hAnsi="宋体" w:cs="宋体" w:hint="eastAsia"/>
        </w:rPr>
        <w:t>米，成交供应商负责在箱顶边缘每</w:t>
      </w:r>
      <w:r>
        <w:rPr>
          <w:rFonts w:ascii="宋体" w:hAnsi="宋体" w:cs="宋体" w:hint="eastAsia"/>
        </w:rPr>
        <w:t>6</w:t>
      </w:r>
      <w:r>
        <w:rPr>
          <w:rFonts w:ascii="宋体" w:hAnsi="宋体" w:cs="宋体" w:hint="eastAsia"/>
        </w:rPr>
        <w:t>米之间焊接一个三角铁架并用</w:t>
      </w:r>
      <w:r>
        <w:rPr>
          <w:rFonts w:ascii="宋体" w:hAnsi="宋体" w:cs="宋体" w:hint="eastAsia"/>
        </w:rPr>
        <w:t>铁线连接起来悬挂刀刺网、负责焊接</w:t>
      </w:r>
      <w:r>
        <w:rPr>
          <w:rFonts w:ascii="宋体" w:hAnsi="宋体" w:cs="宋体" w:hint="eastAsia"/>
        </w:rPr>
        <w:t>22</w:t>
      </w:r>
      <w:r>
        <w:rPr>
          <w:rFonts w:ascii="宋体" w:hAnsi="宋体" w:cs="宋体" w:hint="eastAsia"/>
        </w:rPr>
        <w:t>个三角铁架、悬挂</w:t>
      </w:r>
      <w:r>
        <w:rPr>
          <w:rFonts w:ascii="宋体" w:hAnsi="宋体" w:cs="宋体" w:hint="eastAsia"/>
        </w:rPr>
        <w:t>132</w:t>
      </w:r>
      <w:r>
        <w:rPr>
          <w:rFonts w:ascii="宋体" w:hAnsi="宋体" w:cs="宋体" w:hint="eastAsia"/>
        </w:rPr>
        <w:t>米铁线以及刀刺网；</w:t>
      </w:r>
    </w:p>
    <w:p w14:paraId="6D694F29" w14:textId="77777777" w:rsidR="00792B64" w:rsidRDefault="006438BB">
      <w:pPr>
        <w:widowControl/>
        <w:numPr>
          <w:ilvl w:val="0"/>
          <w:numId w:val="17"/>
        </w:numPr>
        <w:spacing w:line="360" w:lineRule="auto"/>
        <w:jc w:val="left"/>
        <w:rPr>
          <w:rFonts w:ascii="宋体" w:hAnsi="宋体" w:cs="宋体"/>
        </w:rPr>
      </w:pPr>
      <w:r>
        <w:rPr>
          <w:rFonts w:ascii="宋体" w:hAnsi="宋体" w:cs="宋体" w:hint="eastAsia"/>
        </w:rPr>
        <w:t>每个出入口箱体地面与生产区地面落差约为</w:t>
      </w:r>
      <w:r>
        <w:rPr>
          <w:rFonts w:ascii="宋体" w:hAnsi="宋体" w:cs="宋体" w:hint="eastAsia"/>
        </w:rPr>
        <w:t>25</w:t>
      </w:r>
      <w:r>
        <w:rPr>
          <w:rFonts w:ascii="宋体" w:hAnsi="宋体" w:cs="宋体" w:hint="eastAsia"/>
        </w:rPr>
        <w:t>厘米，成交供应商负责</w:t>
      </w:r>
      <w:proofErr w:type="gramStart"/>
      <w:r>
        <w:rPr>
          <w:rFonts w:ascii="宋体" w:hAnsi="宋体" w:cs="宋体" w:hint="eastAsia"/>
        </w:rPr>
        <w:t>焊接长</w:t>
      </w:r>
      <w:proofErr w:type="gramEnd"/>
      <w:r>
        <w:rPr>
          <w:rFonts w:ascii="宋体" w:hAnsi="宋体" w:cs="宋体" w:hint="eastAsia"/>
        </w:rPr>
        <w:t>1.8</w:t>
      </w:r>
      <w:r>
        <w:rPr>
          <w:rFonts w:ascii="宋体" w:hAnsi="宋体" w:cs="宋体" w:hint="eastAsia"/>
        </w:rPr>
        <w:t>米、宽</w:t>
      </w:r>
      <w:r>
        <w:rPr>
          <w:rFonts w:ascii="宋体" w:hAnsi="宋体" w:cs="宋体" w:hint="eastAsia"/>
        </w:rPr>
        <w:t>1.5</w:t>
      </w:r>
      <w:r>
        <w:rPr>
          <w:rFonts w:ascii="宋体" w:hAnsi="宋体" w:cs="宋体" w:hint="eastAsia"/>
        </w:rPr>
        <w:t>米钢结构斜坡地板以连接落差，便于装卸运输，钢板底部需填充</w:t>
      </w:r>
      <w:proofErr w:type="gramStart"/>
      <w:r>
        <w:rPr>
          <w:rFonts w:ascii="宋体" w:hAnsi="宋体" w:cs="宋体" w:hint="eastAsia"/>
        </w:rPr>
        <w:t>亢</w:t>
      </w:r>
      <w:proofErr w:type="gramEnd"/>
      <w:r>
        <w:rPr>
          <w:rFonts w:ascii="宋体" w:hAnsi="宋体" w:cs="宋体" w:hint="eastAsia"/>
        </w:rPr>
        <w:t>实水泥砂浆，面积约</w:t>
      </w:r>
      <w:r>
        <w:rPr>
          <w:rFonts w:ascii="宋体" w:hAnsi="宋体" w:cs="宋体" w:hint="eastAsia"/>
        </w:rPr>
        <w:t>14</w:t>
      </w:r>
      <w:r>
        <w:rPr>
          <w:rFonts w:ascii="宋体" w:hAnsi="宋体" w:cs="宋体" w:hint="eastAsia"/>
        </w:rPr>
        <w:t>㎡；</w:t>
      </w:r>
    </w:p>
    <w:p w14:paraId="7C0EC596" w14:textId="77777777" w:rsidR="00792B64" w:rsidRDefault="006438BB">
      <w:pPr>
        <w:widowControl/>
        <w:numPr>
          <w:ilvl w:val="0"/>
          <w:numId w:val="17"/>
        </w:numPr>
        <w:spacing w:line="360" w:lineRule="auto"/>
        <w:jc w:val="left"/>
        <w:rPr>
          <w:rFonts w:ascii="宋体" w:hAnsi="宋体" w:cs="宋体"/>
        </w:rPr>
      </w:pPr>
      <w:r>
        <w:rPr>
          <w:rFonts w:ascii="宋体" w:hAnsi="宋体" w:cs="宋体" w:hint="eastAsia"/>
        </w:rPr>
        <w:t>成交供应商负责置放集装箱所需的地面找平处理，面积约</w:t>
      </w:r>
      <w:r>
        <w:rPr>
          <w:rFonts w:ascii="宋体" w:hAnsi="宋体" w:cs="宋体" w:hint="eastAsia"/>
        </w:rPr>
        <w:t>360</w:t>
      </w:r>
      <w:r>
        <w:rPr>
          <w:rFonts w:ascii="宋体" w:hAnsi="宋体" w:cs="宋体" w:hint="eastAsia"/>
        </w:rPr>
        <w:t>平方米；</w:t>
      </w:r>
    </w:p>
    <w:p w14:paraId="5DBF08B2" w14:textId="77777777" w:rsidR="00792B64" w:rsidRDefault="006438BB">
      <w:pPr>
        <w:widowControl/>
        <w:numPr>
          <w:ilvl w:val="0"/>
          <w:numId w:val="17"/>
        </w:numPr>
        <w:spacing w:line="360" w:lineRule="auto"/>
        <w:jc w:val="left"/>
        <w:rPr>
          <w:rFonts w:ascii="宋体" w:hAnsi="宋体" w:cs="宋体"/>
        </w:rPr>
      </w:pPr>
      <w:r>
        <w:rPr>
          <w:rFonts w:ascii="宋体" w:hAnsi="宋体" w:cs="宋体" w:hint="eastAsia"/>
        </w:rPr>
        <w:t>成交供应商必须保证所出售的集装箱外观完好，使用时不变形、雨天不漏水、以上所述功能均能正常使用；</w:t>
      </w:r>
    </w:p>
    <w:p w14:paraId="04BD8296" w14:textId="77777777" w:rsidR="00792B64" w:rsidRDefault="006438BB">
      <w:pPr>
        <w:widowControl/>
        <w:numPr>
          <w:ilvl w:val="0"/>
          <w:numId w:val="17"/>
        </w:numPr>
        <w:spacing w:line="360" w:lineRule="auto"/>
        <w:jc w:val="left"/>
        <w:rPr>
          <w:rFonts w:ascii="宋体" w:hAnsi="宋体" w:cs="宋体"/>
        </w:rPr>
      </w:pPr>
      <w:r>
        <w:rPr>
          <w:rFonts w:ascii="宋体" w:hAnsi="宋体" w:cs="宋体" w:hint="eastAsia"/>
        </w:rPr>
        <w:t>成交供应商承诺所出售的集装箱质</w:t>
      </w:r>
      <w:proofErr w:type="gramStart"/>
      <w:r>
        <w:rPr>
          <w:rFonts w:ascii="宋体" w:hAnsi="宋体" w:cs="宋体" w:hint="eastAsia"/>
        </w:rPr>
        <w:t>保时间</w:t>
      </w:r>
      <w:proofErr w:type="gramEnd"/>
      <w:r>
        <w:rPr>
          <w:rFonts w:ascii="宋体" w:hAnsi="宋体" w:cs="宋体" w:hint="eastAsia"/>
        </w:rPr>
        <w:t>为</w:t>
      </w:r>
      <w:r>
        <w:rPr>
          <w:rFonts w:ascii="宋体" w:hAnsi="宋体" w:cs="宋体" w:hint="eastAsia"/>
        </w:rPr>
        <w:t>1</w:t>
      </w:r>
      <w:r>
        <w:rPr>
          <w:rFonts w:ascii="宋体" w:hAnsi="宋体" w:cs="宋体" w:hint="eastAsia"/>
        </w:rPr>
        <w:t>年，质</w:t>
      </w:r>
      <w:proofErr w:type="gramStart"/>
      <w:r>
        <w:rPr>
          <w:rFonts w:ascii="宋体" w:hAnsi="宋体" w:cs="宋体" w:hint="eastAsia"/>
        </w:rPr>
        <w:t>保期间</w:t>
      </w:r>
      <w:proofErr w:type="gramEnd"/>
      <w:r>
        <w:rPr>
          <w:rFonts w:ascii="宋体" w:hAnsi="宋体" w:cs="宋体" w:hint="eastAsia"/>
        </w:rPr>
        <w:t>集装箱出现非人为损坏的质量问题，给予免费维修或更</w:t>
      </w:r>
      <w:r>
        <w:rPr>
          <w:rFonts w:ascii="宋体" w:hAnsi="宋体" w:cs="宋体" w:hint="eastAsia"/>
        </w:rPr>
        <w:t>换；</w:t>
      </w:r>
    </w:p>
    <w:p w14:paraId="754779DF" w14:textId="77777777" w:rsidR="00792B64" w:rsidRDefault="006438BB">
      <w:pPr>
        <w:widowControl/>
        <w:numPr>
          <w:ilvl w:val="0"/>
          <w:numId w:val="17"/>
        </w:numPr>
        <w:spacing w:line="360" w:lineRule="auto"/>
        <w:jc w:val="left"/>
        <w:rPr>
          <w:rFonts w:ascii="宋体" w:hAnsi="宋体" w:cs="宋体"/>
        </w:rPr>
      </w:pPr>
      <w:r>
        <w:rPr>
          <w:rFonts w:ascii="宋体" w:hAnsi="宋体" w:cs="宋体" w:hint="eastAsia"/>
        </w:rPr>
        <w:t>集装箱的费用包含上述需求的全部内容，一切费用</w:t>
      </w:r>
      <w:proofErr w:type="gramStart"/>
      <w:r>
        <w:rPr>
          <w:rFonts w:ascii="宋体" w:hAnsi="宋体" w:cs="宋体" w:hint="eastAsia"/>
        </w:rPr>
        <w:t>由成交</w:t>
      </w:r>
      <w:proofErr w:type="gramEnd"/>
      <w:r>
        <w:rPr>
          <w:rFonts w:ascii="宋体" w:hAnsi="宋体" w:cs="宋体" w:hint="eastAsia"/>
        </w:rPr>
        <w:t>供应商负责。</w:t>
      </w:r>
    </w:p>
    <w:p w14:paraId="521B67DB" w14:textId="77777777" w:rsidR="00792B64" w:rsidRDefault="006438BB">
      <w:pPr>
        <w:pStyle w:val="2"/>
        <w:rPr>
          <w:rFonts w:ascii="宋体" w:hAnsi="宋体"/>
        </w:rPr>
      </w:pPr>
      <w:r>
        <w:rPr>
          <w:rFonts w:ascii="宋体" w:hAnsi="宋体" w:hint="eastAsia"/>
        </w:rPr>
        <w:t>相关要求</w:t>
      </w:r>
    </w:p>
    <w:p w14:paraId="006C228A" w14:textId="77777777" w:rsidR="00792B64" w:rsidRDefault="006438BB">
      <w:pPr>
        <w:widowControl/>
        <w:numPr>
          <w:ilvl w:val="0"/>
          <w:numId w:val="18"/>
        </w:numPr>
        <w:spacing w:line="360" w:lineRule="auto"/>
        <w:jc w:val="left"/>
        <w:rPr>
          <w:rFonts w:ascii="宋体" w:hAnsi="宋体" w:cs="宋体"/>
          <w:b/>
          <w:bCs/>
        </w:rPr>
      </w:pPr>
      <w:r>
        <w:rPr>
          <w:rFonts w:ascii="宋体" w:hAnsi="宋体" w:cs="宋体" w:hint="eastAsia"/>
          <w:b/>
          <w:bCs/>
        </w:rPr>
        <w:t>基本要求</w:t>
      </w:r>
    </w:p>
    <w:p w14:paraId="4F75C3C6" w14:textId="77777777" w:rsidR="00792B64" w:rsidRDefault="006438BB">
      <w:pPr>
        <w:widowControl/>
        <w:numPr>
          <w:ilvl w:val="0"/>
          <w:numId w:val="19"/>
        </w:numPr>
        <w:spacing w:line="360" w:lineRule="auto"/>
        <w:jc w:val="left"/>
        <w:rPr>
          <w:rFonts w:ascii="宋体" w:hAnsi="宋体" w:cs="宋体"/>
        </w:rPr>
      </w:pPr>
      <w:r>
        <w:rPr>
          <w:rFonts w:ascii="宋体" w:hAnsi="宋体" w:cs="宋体" w:hint="eastAsia"/>
        </w:rPr>
        <w:t>成交供应商所出售的集装箱必须是全新制造的；</w:t>
      </w:r>
    </w:p>
    <w:p w14:paraId="73E4733F" w14:textId="77777777" w:rsidR="00792B64" w:rsidRDefault="006438BB">
      <w:pPr>
        <w:widowControl/>
        <w:numPr>
          <w:ilvl w:val="0"/>
          <w:numId w:val="19"/>
        </w:numPr>
        <w:spacing w:line="360" w:lineRule="auto"/>
        <w:jc w:val="left"/>
        <w:rPr>
          <w:rFonts w:ascii="宋体" w:hAnsi="宋体" w:cs="宋体"/>
        </w:rPr>
      </w:pPr>
      <w:r>
        <w:rPr>
          <w:rFonts w:ascii="宋体" w:hAnsi="宋体" w:cs="宋体" w:hint="eastAsia"/>
        </w:rPr>
        <w:t>双方签订合同后，成交供应</w:t>
      </w:r>
      <w:proofErr w:type="gramStart"/>
      <w:r>
        <w:rPr>
          <w:rFonts w:ascii="宋体" w:hAnsi="宋体" w:cs="宋体" w:hint="eastAsia"/>
        </w:rPr>
        <w:t>商接到</w:t>
      </w:r>
      <w:proofErr w:type="gramEnd"/>
      <w:r>
        <w:rPr>
          <w:rFonts w:ascii="宋体" w:hAnsi="宋体" w:cs="宋体" w:hint="eastAsia"/>
        </w:rPr>
        <w:t>采购人通知当日起算，在</w:t>
      </w:r>
      <w:r>
        <w:rPr>
          <w:rFonts w:ascii="宋体" w:hAnsi="宋体" w:cs="宋体" w:hint="eastAsia"/>
        </w:rPr>
        <w:t>20</w:t>
      </w:r>
      <w:r>
        <w:rPr>
          <w:rFonts w:ascii="宋体" w:hAnsi="宋体" w:cs="宋体" w:hint="eastAsia"/>
        </w:rPr>
        <w:t>日内将</w:t>
      </w:r>
      <w:r>
        <w:rPr>
          <w:rFonts w:ascii="宋体" w:hAnsi="宋体" w:cs="宋体" w:hint="eastAsia"/>
        </w:rPr>
        <w:t>20</w:t>
      </w:r>
      <w:r>
        <w:rPr>
          <w:rFonts w:ascii="宋体" w:hAnsi="宋体" w:cs="宋体" w:hint="eastAsia"/>
        </w:rPr>
        <w:t>个集装箱送达到指定位置并安装完成投入使用；</w:t>
      </w:r>
    </w:p>
    <w:p w14:paraId="1E2627E8" w14:textId="77777777" w:rsidR="00792B64" w:rsidRDefault="006438BB">
      <w:pPr>
        <w:widowControl/>
        <w:numPr>
          <w:ilvl w:val="0"/>
          <w:numId w:val="19"/>
        </w:numPr>
        <w:spacing w:line="360" w:lineRule="auto"/>
        <w:jc w:val="left"/>
        <w:rPr>
          <w:rFonts w:ascii="宋体" w:hAnsi="宋体" w:cs="宋体"/>
        </w:rPr>
      </w:pPr>
      <w:r>
        <w:rPr>
          <w:rFonts w:ascii="宋体" w:hAnsi="宋体" w:cs="宋体" w:hint="eastAsia"/>
        </w:rPr>
        <w:t>成交供应商对所供应的箱体必须严格把好质量关，必须保证其符合国家及相关行业规定的质量标准，不得提供冒牌、劣质材料制造集装箱，因成交供应商供应不合格的、假冒伪劣、以次充好的商品而造成成交供应商安全事故等后果的，采购人有权立即终止合同并追究相关法律责任；</w:t>
      </w:r>
    </w:p>
    <w:p w14:paraId="38D5B80A" w14:textId="77777777" w:rsidR="00792B64" w:rsidRDefault="006438BB">
      <w:pPr>
        <w:widowControl/>
        <w:numPr>
          <w:ilvl w:val="0"/>
          <w:numId w:val="19"/>
        </w:numPr>
        <w:spacing w:line="360" w:lineRule="auto"/>
        <w:jc w:val="left"/>
        <w:rPr>
          <w:rFonts w:ascii="宋体" w:hAnsi="宋体" w:cs="宋体"/>
        </w:rPr>
      </w:pPr>
      <w:r>
        <w:rPr>
          <w:rFonts w:ascii="宋体" w:hAnsi="宋体" w:cs="宋体" w:hint="eastAsia"/>
        </w:rPr>
        <w:lastRenderedPageBreak/>
        <w:t>成交供应商确保按规</w:t>
      </w:r>
      <w:r>
        <w:rPr>
          <w:rFonts w:ascii="宋体" w:hAnsi="宋体" w:cs="宋体" w:hint="eastAsia"/>
        </w:rPr>
        <w:t>定时间、按需按质配送到采购人指定地点，并负责税费、车辆运输、人工、吊装卸、地面改造、配套材料、刀刺网安装等一切事宜，若集装箱出现质量问题，成交供应商必须无条件及时更换，更换所产生的一切费用</w:t>
      </w:r>
      <w:proofErr w:type="gramStart"/>
      <w:r>
        <w:rPr>
          <w:rFonts w:ascii="宋体" w:hAnsi="宋体" w:cs="宋体" w:hint="eastAsia"/>
        </w:rPr>
        <w:t>由成交</w:t>
      </w:r>
      <w:proofErr w:type="gramEnd"/>
      <w:r>
        <w:rPr>
          <w:rFonts w:ascii="宋体" w:hAnsi="宋体" w:cs="宋体" w:hint="eastAsia"/>
        </w:rPr>
        <w:t>供应商负责；</w:t>
      </w:r>
    </w:p>
    <w:p w14:paraId="7A02196B" w14:textId="77777777" w:rsidR="00792B64" w:rsidRDefault="006438BB">
      <w:pPr>
        <w:widowControl/>
        <w:numPr>
          <w:ilvl w:val="0"/>
          <w:numId w:val="19"/>
        </w:numPr>
        <w:spacing w:line="360" w:lineRule="auto"/>
        <w:jc w:val="left"/>
        <w:rPr>
          <w:rFonts w:ascii="宋体" w:hAnsi="宋体" w:cs="宋体"/>
        </w:rPr>
      </w:pPr>
      <w:r>
        <w:rPr>
          <w:rFonts w:ascii="宋体" w:hAnsi="宋体" w:cs="宋体" w:hint="eastAsia"/>
        </w:rPr>
        <w:t>采购人所需货物若供应商无法提供时，采购人可自行采购；采购人根据自身实际情况，在成交供应商处采购货物但不作为唯一性；</w:t>
      </w:r>
    </w:p>
    <w:p w14:paraId="3D960A25" w14:textId="77777777" w:rsidR="00792B64" w:rsidRDefault="006438BB">
      <w:pPr>
        <w:widowControl/>
        <w:numPr>
          <w:ilvl w:val="0"/>
          <w:numId w:val="19"/>
        </w:numPr>
        <w:spacing w:line="360" w:lineRule="auto"/>
        <w:jc w:val="left"/>
        <w:rPr>
          <w:rFonts w:ascii="宋体" w:hAnsi="宋体" w:cs="宋体"/>
        </w:rPr>
      </w:pPr>
      <w:r>
        <w:rPr>
          <w:rFonts w:ascii="宋体" w:hAnsi="宋体" w:cs="宋体" w:hint="eastAsia"/>
        </w:rPr>
        <w:t>成交供应商不得转包，否则采购人有权单方面终止合同，由此造成的经济损失，</w:t>
      </w:r>
      <w:proofErr w:type="gramStart"/>
      <w:r>
        <w:rPr>
          <w:rFonts w:ascii="宋体" w:hAnsi="宋体" w:cs="宋体" w:hint="eastAsia"/>
        </w:rPr>
        <w:t>由成交</w:t>
      </w:r>
      <w:proofErr w:type="gramEnd"/>
      <w:r>
        <w:rPr>
          <w:rFonts w:ascii="宋体" w:hAnsi="宋体" w:cs="宋体" w:hint="eastAsia"/>
        </w:rPr>
        <w:t>供应商自行负责；</w:t>
      </w:r>
    </w:p>
    <w:p w14:paraId="400FF30D" w14:textId="77777777" w:rsidR="00792B64" w:rsidRDefault="006438BB">
      <w:pPr>
        <w:widowControl/>
        <w:numPr>
          <w:ilvl w:val="0"/>
          <w:numId w:val="19"/>
        </w:numPr>
        <w:spacing w:line="360" w:lineRule="auto"/>
        <w:jc w:val="left"/>
        <w:rPr>
          <w:rFonts w:ascii="宋体" w:hAnsi="宋体" w:cs="宋体"/>
        </w:rPr>
      </w:pPr>
      <w:r>
        <w:rPr>
          <w:rFonts w:ascii="宋体" w:hAnsi="宋体" w:cs="宋体" w:hint="eastAsia"/>
        </w:rPr>
        <w:t>成交供应商进入采购人辖区内作业的工人限于男性，须遵纪守法，遵守采购人依法制定的各项规章制度</w:t>
      </w:r>
      <w:r>
        <w:rPr>
          <w:rFonts w:ascii="宋体" w:hAnsi="宋体" w:cs="宋体" w:hint="eastAsia"/>
        </w:rPr>
        <w:t>,</w:t>
      </w:r>
      <w:r>
        <w:rPr>
          <w:rFonts w:ascii="宋体" w:hAnsi="宋体" w:cs="宋体" w:hint="eastAsia"/>
        </w:rPr>
        <w:t>必</w:t>
      </w:r>
      <w:r>
        <w:rPr>
          <w:rFonts w:ascii="宋体" w:hAnsi="宋体" w:cs="宋体" w:hint="eastAsia"/>
        </w:rPr>
        <w:t>须按采购人的规定办理相关证照和出入门禁手续，服从管理，不得从事任何与本职工作不相符的业务。成交供应商一旦有违规违纪违法现象，将被禁止进入采购人辖区内作业，涉嫌违法的，移交公安机关处理；</w:t>
      </w:r>
    </w:p>
    <w:p w14:paraId="3EEC09BF" w14:textId="77777777" w:rsidR="00792B64" w:rsidRDefault="006438BB">
      <w:pPr>
        <w:widowControl/>
        <w:numPr>
          <w:ilvl w:val="0"/>
          <w:numId w:val="19"/>
        </w:numPr>
        <w:spacing w:line="360" w:lineRule="auto"/>
        <w:jc w:val="left"/>
        <w:rPr>
          <w:rFonts w:ascii="宋体" w:hAnsi="宋体" w:cs="宋体"/>
        </w:rPr>
      </w:pPr>
      <w:r>
        <w:rPr>
          <w:rFonts w:ascii="宋体" w:hAnsi="宋体" w:cs="宋体" w:hint="eastAsia"/>
        </w:rPr>
        <w:t>成交供应商若使用他人的专利权、商标权、其他知识产权或专有技术等，应</w:t>
      </w:r>
      <w:proofErr w:type="gramStart"/>
      <w:r>
        <w:rPr>
          <w:rFonts w:ascii="宋体" w:hAnsi="宋体" w:cs="宋体" w:hint="eastAsia"/>
        </w:rPr>
        <w:t>由成交</w:t>
      </w:r>
      <w:proofErr w:type="gramEnd"/>
      <w:r>
        <w:rPr>
          <w:rFonts w:ascii="宋体" w:hAnsi="宋体" w:cs="宋体" w:hint="eastAsia"/>
        </w:rPr>
        <w:t>供应商承担由此产生的费用及后果；</w:t>
      </w:r>
    </w:p>
    <w:p w14:paraId="003EBDEE" w14:textId="77777777" w:rsidR="00792B64" w:rsidRDefault="006438BB">
      <w:pPr>
        <w:widowControl/>
        <w:numPr>
          <w:ilvl w:val="0"/>
          <w:numId w:val="19"/>
        </w:numPr>
        <w:spacing w:line="360" w:lineRule="auto"/>
        <w:jc w:val="left"/>
        <w:rPr>
          <w:rFonts w:ascii="宋体" w:hAnsi="宋体" w:cs="宋体"/>
        </w:rPr>
      </w:pPr>
      <w:r>
        <w:rPr>
          <w:rFonts w:ascii="宋体" w:hAnsi="宋体" w:cs="宋体" w:hint="eastAsia"/>
        </w:rPr>
        <w:t>成交供应商应对派遣的工作人员进行安全教育，工作人员在作业过程中因操作不当等原因造成的人员伤、残、亡等事故，</w:t>
      </w:r>
      <w:proofErr w:type="gramStart"/>
      <w:r>
        <w:rPr>
          <w:rFonts w:ascii="宋体" w:hAnsi="宋体" w:cs="宋体" w:hint="eastAsia"/>
        </w:rPr>
        <w:t>由成交</w:t>
      </w:r>
      <w:proofErr w:type="gramEnd"/>
      <w:r>
        <w:rPr>
          <w:rFonts w:ascii="宋体" w:hAnsi="宋体" w:cs="宋体" w:hint="eastAsia"/>
        </w:rPr>
        <w:t>供应商自行负责。</w:t>
      </w:r>
    </w:p>
    <w:p w14:paraId="02090943" w14:textId="77777777" w:rsidR="00792B64" w:rsidRDefault="006438BB">
      <w:pPr>
        <w:widowControl/>
        <w:numPr>
          <w:ilvl w:val="0"/>
          <w:numId w:val="18"/>
        </w:numPr>
        <w:spacing w:line="360" w:lineRule="auto"/>
        <w:jc w:val="left"/>
        <w:rPr>
          <w:rFonts w:ascii="宋体" w:hAnsi="宋体" w:cs="宋体"/>
          <w:b/>
          <w:bCs/>
        </w:rPr>
      </w:pPr>
      <w:r>
        <w:rPr>
          <w:rFonts w:ascii="宋体" w:hAnsi="宋体" w:cs="宋体" w:hint="eastAsia"/>
          <w:b/>
          <w:bCs/>
        </w:rPr>
        <w:t>预算费用要求</w:t>
      </w:r>
    </w:p>
    <w:p w14:paraId="2FB512DA" w14:textId="77777777" w:rsidR="00792B64" w:rsidRDefault="006438BB">
      <w:pPr>
        <w:widowControl/>
        <w:spacing w:line="360" w:lineRule="auto"/>
        <w:ind w:firstLineChars="200" w:firstLine="420"/>
        <w:jc w:val="left"/>
        <w:rPr>
          <w:rFonts w:ascii="宋体" w:hAnsi="宋体" w:cs="宋体"/>
        </w:rPr>
      </w:pPr>
      <w:r>
        <w:rPr>
          <w:rFonts w:ascii="宋体" w:hAnsi="宋体" w:cs="宋体" w:hint="eastAsia"/>
        </w:rPr>
        <w:t>预算总金额为</w:t>
      </w:r>
      <w:r>
        <w:rPr>
          <w:rFonts w:ascii="宋体" w:hAnsi="宋体" w:cs="宋体" w:hint="eastAsia"/>
        </w:rPr>
        <w:t>19.27</w:t>
      </w:r>
      <w:r>
        <w:rPr>
          <w:rFonts w:ascii="宋体" w:hAnsi="宋体" w:cs="宋体" w:hint="eastAsia"/>
        </w:rPr>
        <w:t>万元，预算费用包含集装箱费用、税费、人工费、车辆运输费、油费、吊装费、安装费、配套设施材料费、地面处理费、刀刺网角铁安装、日常维修、保养、工具及零件损耗等全部成本费用。</w:t>
      </w:r>
    </w:p>
    <w:p w14:paraId="50A1104C" w14:textId="77777777" w:rsidR="00792B64" w:rsidRDefault="006438BB">
      <w:pPr>
        <w:widowControl/>
        <w:numPr>
          <w:ilvl w:val="0"/>
          <w:numId w:val="18"/>
        </w:numPr>
        <w:spacing w:line="360" w:lineRule="auto"/>
        <w:jc w:val="left"/>
        <w:rPr>
          <w:rFonts w:ascii="宋体" w:hAnsi="宋体" w:cs="宋体"/>
          <w:b/>
          <w:bCs/>
        </w:rPr>
      </w:pPr>
      <w:r>
        <w:rPr>
          <w:rFonts w:ascii="宋体" w:hAnsi="宋体" w:cs="宋体" w:hint="eastAsia"/>
          <w:b/>
          <w:bCs/>
        </w:rPr>
        <w:t>售后服务</w:t>
      </w:r>
    </w:p>
    <w:p w14:paraId="4DFB08C4" w14:textId="77777777" w:rsidR="00792B64" w:rsidRDefault="006438BB">
      <w:pPr>
        <w:widowControl/>
        <w:spacing w:line="360" w:lineRule="auto"/>
        <w:ind w:firstLineChars="200" w:firstLine="420"/>
        <w:jc w:val="left"/>
        <w:rPr>
          <w:rFonts w:ascii="宋体" w:hAnsi="宋体" w:cs="宋体"/>
        </w:rPr>
      </w:pPr>
      <w:r>
        <w:rPr>
          <w:rFonts w:ascii="宋体" w:hAnsi="宋体" w:cs="宋体" w:hint="eastAsia"/>
        </w:rPr>
        <w:t>质量保证期（简称“质保期”）：集装箱及配套设施自验收合格之日起一年，成交供应商应对所供应的集装箱，质保期内非采购人人为原因而出现产品质量问题，由供应商负责包换、包退，并承担因此而产生的一切费用；</w:t>
      </w:r>
    </w:p>
    <w:p w14:paraId="328C1E92" w14:textId="77777777" w:rsidR="00792B64" w:rsidRDefault="006438BB">
      <w:pPr>
        <w:widowControl/>
        <w:numPr>
          <w:ilvl w:val="0"/>
          <w:numId w:val="18"/>
        </w:numPr>
        <w:spacing w:line="360" w:lineRule="auto"/>
        <w:jc w:val="left"/>
        <w:rPr>
          <w:rFonts w:ascii="宋体" w:hAnsi="宋体" w:cs="宋体"/>
          <w:b/>
          <w:bCs/>
        </w:rPr>
      </w:pPr>
      <w:r>
        <w:rPr>
          <w:rFonts w:ascii="宋体" w:hAnsi="宋体" w:cs="宋体" w:hint="eastAsia"/>
          <w:b/>
          <w:bCs/>
        </w:rPr>
        <w:t>结算付款方式</w:t>
      </w:r>
    </w:p>
    <w:p w14:paraId="447D98F0" w14:textId="77777777" w:rsidR="00792B64" w:rsidRDefault="006438BB">
      <w:pPr>
        <w:widowControl/>
        <w:numPr>
          <w:ilvl w:val="0"/>
          <w:numId w:val="20"/>
        </w:numPr>
        <w:spacing w:line="360" w:lineRule="auto"/>
        <w:jc w:val="left"/>
        <w:rPr>
          <w:rFonts w:ascii="宋体" w:hAnsi="宋体" w:cs="宋体"/>
        </w:rPr>
      </w:pPr>
      <w:r>
        <w:rPr>
          <w:rFonts w:ascii="宋体" w:hAnsi="宋体" w:cs="宋体" w:hint="eastAsia"/>
        </w:rPr>
        <w:t>集装箱及所有配套设施组装完毕并运行后，采购人组织进行验收后</w:t>
      </w:r>
      <w:r>
        <w:rPr>
          <w:rFonts w:ascii="宋体" w:hAnsi="宋体" w:cs="宋体" w:hint="eastAsia"/>
        </w:rPr>
        <w:t>10</w:t>
      </w:r>
      <w:r>
        <w:rPr>
          <w:rFonts w:ascii="宋体" w:hAnsi="宋体" w:cs="宋体" w:hint="eastAsia"/>
        </w:rPr>
        <w:t>个工作日内支付（</w:t>
      </w:r>
      <w:r>
        <w:rPr>
          <w:rFonts w:ascii="宋体" w:hAnsi="宋体" w:cs="宋体" w:hint="eastAsia"/>
        </w:rPr>
        <w:t>95%</w:t>
      </w:r>
      <w:r>
        <w:rPr>
          <w:rFonts w:ascii="宋体" w:hAnsi="宋体" w:cs="宋体" w:hint="eastAsia"/>
        </w:rPr>
        <w:t>）项目款项给供应</w:t>
      </w:r>
      <w:r>
        <w:rPr>
          <w:rFonts w:ascii="宋体" w:hAnsi="宋体" w:cs="宋体" w:hint="eastAsia"/>
        </w:rPr>
        <w:t>商，剩余（</w:t>
      </w:r>
      <w:r>
        <w:rPr>
          <w:rFonts w:ascii="宋体" w:hAnsi="宋体" w:cs="宋体" w:hint="eastAsia"/>
        </w:rPr>
        <w:t>5%</w:t>
      </w:r>
      <w:r>
        <w:rPr>
          <w:rFonts w:ascii="宋体" w:hAnsi="宋体" w:cs="宋体" w:hint="eastAsia"/>
        </w:rPr>
        <w:t>）项目款作为质量保证金（一年后无息退还），验收后成交供应</w:t>
      </w:r>
      <w:proofErr w:type="gramStart"/>
      <w:r>
        <w:rPr>
          <w:rFonts w:ascii="宋体" w:hAnsi="宋体" w:cs="宋体" w:hint="eastAsia"/>
        </w:rPr>
        <w:t>商凭以下</w:t>
      </w:r>
      <w:proofErr w:type="gramEnd"/>
      <w:r>
        <w:rPr>
          <w:rFonts w:ascii="宋体" w:hAnsi="宋体" w:cs="宋体" w:hint="eastAsia"/>
        </w:rPr>
        <w:t>有效文件与采购人结算：</w:t>
      </w:r>
    </w:p>
    <w:p w14:paraId="2160F71F" w14:textId="77777777" w:rsidR="00792B64" w:rsidRDefault="006438BB">
      <w:pPr>
        <w:widowControl/>
        <w:numPr>
          <w:ilvl w:val="0"/>
          <w:numId w:val="21"/>
        </w:numPr>
        <w:spacing w:line="360" w:lineRule="auto"/>
        <w:ind w:leftChars="200" w:left="845"/>
        <w:jc w:val="left"/>
        <w:rPr>
          <w:rFonts w:ascii="宋体" w:hAnsi="宋体" w:cs="宋体"/>
        </w:rPr>
      </w:pPr>
      <w:r>
        <w:rPr>
          <w:rFonts w:ascii="宋体" w:hAnsi="宋体" w:cs="宋体" w:hint="eastAsia"/>
        </w:rPr>
        <w:t>合同复印件；</w:t>
      </w:r>
    </w:p>
    <w:p w14:paraId="1FF52220" w14:textId="77777777" w:rsidR="00792B64" w:rsidRDefault="006438BB">
      <w:pPr>
        <w:widowControl/>
        <w:numPr>
          <w:ilvl w:val="0"/>
          <w:numId w:val="21"/>
        </w:numPr>
        <w:spacing w:line="360" w:lineRule="auto"/>
        <w:ind w:leftChars="200" w:left="845"/>
        <w:jc w:val="left"/>
        <w:rPr>
          <w:rFonts w:ascii="宋体" w:hAnsi="宋体" w:cs="宋体"/>
        </w:rPr>
      </w:pPr>
      <w:r>
        <w:rPr>
          <w:rFonts w:ascii="宋体" w:hAnsi="宋体" w:cs="宋体" w:hint="eastAsia"/>
        </w:rPr>
        <w:t>成交供应商开具的增值税专用发票；</w:t>
      </w:r>
    </w:p>
    <w:p w14:paraId="1A2AF281" w14:textId="77777777" w:rsidR="00792B64" w:rsidRDefault="006438BB">
      <w:pPr>
        <w:widowControl/>
        <w:numPr>
          <w:ilvl w:val="0"/>
          <w:numId w:val="21"/>
        </w:numPr>
        <w:spacing w:line="360" w:lineRule="auto"/>
        <w:ind w:leftChars="200" w:left="845"/>
        <w:jc w:val="left"/>
        <w:rPr>
          <w:rFonts w:ascii="宋体" w:hAnsi="宋体" w:cs="宋体"/>
        </w:rPr>
      </w:pPr>
      <w:r>
        <w:rPr>
          <w:rFonts w:ascii="宋体" w:hAnsi="宋体" w:cs="宋体" w:hint="eastAsia"/>
        </w:rPr>
        <w:t>集装箱的送货单（加盖成交供应商公章，采购人接收人签名确认）；</w:t>
      </w:r>
    </w:p>
    <w:p w14:paraId="7CA60046" w14:textId="77777777" w:rsidR="00792B64" w:rsidRDefault="006438BB">
      <w:pPr>
        <w:widowControl/>
        <w:numPr>
          <w:ilvl w:val="0"/>
          <w:numId w:val="21"/>
        </w:numPr>
        <w:spacing w:line="360" w:lineRule="auto"/>
        <w:ind w:leftChars="200" w:left="845"/>
        <w:jc w:val="left"/>
        <w:rPr>
          <w:rFonts w:ascii="宋体" w:hAnsi="宋体" w:cs="宋体"/>
        </w:rPr>
      </w:pPr>
      <w:r>
        <w:rPr>
          <w:rFonts w:ascii="宋体" w:hAnsi="宋体" w:cs="宋体" w:hint="eastAsia"/>
        </w:rPr>
        <w:lastRenderedPageBreak/>
        <w:t>成交通知书</w:t>
      </w:r>
    </w:p>
    <w:p w14:paraId="07656D3A" w14:textId="77777777" w:rsidR="00792B64" w:rsidRDefault="006438BB">
      <w:pPr>
        <w:widowControl/>
        <w:numPr>
          <w:ilvl w:val="0"/>
          <w:numId w:val="20"/>
        </w:numPr>
        <w:spacing w:line="360" w:lineRule="auto"/>
        <w:jc w:val="left"/>
        <w:rPr>
          <w:rFonts w:ascii="宋体" w:hAnsi="宋体" w:cs="宋体"/>
        </w:rPr>
      </w:pPr>
      <w:r>
        <w:rPr>
          <w:rFonts w:ascii="宋体" w:hAnsi="宋体" w:cs="宋体" w:hint="eastAsia"/>
        </w:rPr>
        <w:t>结算方式：公对公账户转账结算（银行转账）。</w:t>
      </w:r>
    </w:p>
    <w:p w14:paraId="591BFDD8" w14:textId="77777777" w:rsidR="00792B64" w:rsidRDefault="006438BB">
      <w:pPr>
        <w:widowControl/>
        <w:numPr>
          <w:ilvl w:val="0"/>
          <w:numId w:val="20"/>
        </w:numPr>
        <w:spacing w:line="360" w:lineRule="auto"/>
        <w:jc w:val="left"/>
        <w:rPr>
          <w:rFonts w:ascii="宋体" w:hAnsi="宋体" w:cs="宋体"/>
        </w:rPr>
      </w:pPr>
      <w:r>
        <w:rPr>
          <w:rFonts w:ascii="宋体" w:hAnsi="宋体" w:cs="宋体" w:hint="eastAsia"/>
        </w:rPr>
        <w:t>付款方：采购人；收款方：成交供应商。</w:t>
      </w:r>
    </w:p>
    <w:p w14:paraId="21E63504" w14:textId="77777777" w:rsidR="00792B64" w:rsidRDefault="006438BB">
      <w:pPr>
        <w:widowControl/>
        <w:numPr>
          <w:ilvl w:val="0"/>
          <w:numId w:val="20"/>
        </w:numPr>
        <w:spacing w:line="360" w:lineRule="auto"/>
        <w:jc w:val="left"/>
        <w:rPr>
          <w:rFonts w:ascii="宋体" w:hAnsi="宋体" w:cs="宋体"/>
        </w:rPr>
      </w:pPr>
      <w:r>
        <w:rPr>
          <w:rFonts w:ascii="宋体" w:hAnsi="宋体" w:cs="宋体" w:hint="eastAsia"/>
        </w:rPr>
        <w:t>开具发票：成交供应商收款时必须向采购人提供有效增值税专用发票。</w:t>
      </w:r>
    </w:p>
    <w:p w14:paraId="178CA35C" w14:textId="77777777" w:rsidR="00792B64" w:rsidRDefault="006438BB">
      <w:pPr>
        <w:widowControl/>
        <w:numPr>
          <w:ilvl w:val="0"/>
          <w:numId w:val="20"/>
        </w:numPr>
        <w:spacing w:line="360" w:lineRule="auto"/>
        <w:jc w:val="left"/>
        <w:rPr>
          <w:rFonts w:ascii="宋体" w:hAnsi="宋体" w:cs="宋体"/>
        </w:rPr>
      </w:pPr>
      <w:r>
        <w:rPr>
          <w:rFonts w:ascii="宋体" w:hAnsi="宋体" w:cs="宋体" w:hint="eastAsia"/>
        </w:rPr>
        <w:t>收款方、出具发票方、合同</w:t>
      </w:r>
      <w:proofErr w:type="gramStart"/>
      <w:r>
        <w:rPr>
          <w:rFonts w:ascii="宋体" w:hAnsi="宋体" w:cs="宋体" w:hint="eastAsia"/>
        </w:rPr>
        <w:t>乙方均</w:t>
      </w:r>
      <w:proofErr w:type="gramEnd"/>
      <w:r>
        <w:rPr>
          <w:rFonts w:ascii="宋体" w:hAnsi="宋体" w:cs="宋体" w:hint="eastAsia"/>
        </w:rPr>
        <w:t>必须与成交供应商名称一致。</w:t>
      </w:r>
    </w:p>
    <w:p w14:paraId="0963D026" w14:textId="77777777" w:rsidR="00792B64" w:rsidRDefault="006438BB">
      <w:pPr>
        <w:widowControl/>
        <w:numPr>
          <w:ilvl w:val="0"/>
          <w:numId w:val="20"/>
        </w:numPr>
        <w:spacing w:line="360" w:lineRule="auto"/>
        <w:jc w:val="left"/>
        <w:rPr>
          <w:rFonts w:ascii="宋体" w:hAnsi="宋体" w:cs="宋体"/>
        </w:rPr>
      </w:pPr>
      <w:r>
        <w:rPr>
          <w:rFonts w:ascii="宋体" w:hAnsi="宋体" w:cs="宋体" w:hint="eastAsia"/>
        </w:rPr>
        <w:t>付款期间如因特殊情况需调整，由双方协商处理。</w:t>
      </w:r>
    </w:p>
    <w:p w14:paraId="5534FF78" w14:textId="77777777" w:rsidR="00792B64" w:rsidRDefault="006438BB">
      <w:pPr>
        <w:widowControl/>
        <w:jc w:val="left"/>
        <w:rPr>
          <w:rFonts w:ascii="宋体" w:hAnsi="宋体"/>
        </w:rPr>
      </w:pPr>
      <w:r>
        <w:rPr>
          <w:rFonts w:ascii="宋体" w:hAnsi="宋体"/>
        </w:rPr>
        <w:br w:type="page"/>
      </w:r>
    </w:p>
    <w:p w14:paraId="6D398B3D" w14:textId="77777777" w:rsidR="00792B64" w:rsidRDefault="006438BB">
      <w:pPr>
        <w:pStyle w:val="af8"/>
        <w:spacing w:line="360" w:lineRule="auto"/>
        <w:rPr>
          <w:rFonts w:ascii="宋体" w:hAnsi="宋体"/>
        </w:rPr>
      </w:pPr>
      <w:r>
        <w:rPr>
          <w:rFonts w:ascii="宋体" w:hAnsi="宋体" w:hint="eastAsia"/>
        </w:rPr>
        <w:lastRenderedPageBreak/>
        <w:t>第三章</w:t>
      </w:r>
      <w:r>
        <w:rPr>
          <w:rFonts w:ascii="宋体" w:hAnsi="宋体" w:hint="eastAsia"/>
        </w:rPr>
        <w:t xml:space="preserve"> </w:t>
      </w:r>
      <w:r>
        <w:rPr>
          <w:rFonts w:ascii="宋体" w:hAnsi="宋体" w:hint="eastAsia"/>
        </w:rPr>
        <w:t>报价附件</w:t>
      </w:r>
    </w:p>
    <w:p w14:paraId="539F8B89" w14:textId="77777777" w:rsidR="00792B64" w:rsidRDefault="006438BB">
      <w:pPr>
        <w:pStyle w:val="2"/>
        <w:numPr>
          <w:ilvl w:val="0"/>
          <w:numId w:val="0"/>
        </w:numPr>
        <w:jc w:val="center"/>
        <w:rPr>
          <w:rFonts w:ascii="宋体" w:hAnsi="宋体" w:cs="宋体"/>
          <w:sz w:val="32"/>
          <w:szCs w:val="32"/>
        </w:rPr>
      </w:pPr>
      <w:r>
        <w:rPr>
          <w:rFonts w:ascii="宋体" w:hAnsi="宋体" w:cs="宋体" w:hint="eastAsia"/>
          <w:sz w:val="32"/>
          <w:szCs w:val="32"/>
        </w:rPr>
        <w:t>报价表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2796"/>
        <w:gridCol w:w="1586"/>
        <w:gridCol w:w="2411"/>
        <w:gridCol w:w="875"/>
      </w:tblGrid>
      <w:tr w:rsidR="00792B64" w14:paraId="6B161E1D" w14:textId="77777777">
        <w:trPr>
          <w:trHeight w:val="737"/>
        </w:trPr>
        <w:tc>
          <w:tcPr>
            <w:tcW w:w="502" w:type="pct"/>
            <w:vAlign w:val="center"/>
          </w:tcPr>
          <w:p w14:paraId="2AB8E1A9" w14:textId="77777777" w:rsidR="00792B64" w:rsidRDefault="006438BB">
            <w:pPr>
              <w:keepNext/>
              <w:keepLines/>
              <w:spacing w:line="360" w:lineRule="auto"/>
              <w:jc w:val="center"/>
              <w:outlineLvl w:val="1"/>
              <w:rPr>
                <w:rFonts w:ascii="宋体" w:hAnsi="宋体" w:cs="宋体"/>
                <w:b/>
                <w:bCs/>
                <w:color w:val="000000"/>
                <w:szCs w:val="21"/>
              </w:rPr>
            </w:pPr>
            <w:r>
              <w:rPr>
                <w:rFonts w:ascii="宋体" w:hAnsi="宋体" w:cs="宋体" w:hint="eastAsia"/>
                <w:b/>
                <w:bCs/>
                <w:color w:val="000000"/>
                <w:szCs w:val="21"/>
              </w:rPr>
              <w:t>序号</w:t>
            </w:r>
          </w:p>
        </w:tc>
        <w:tc>
          <w:tcPr>
            <w:tcW w:w="1640" w:type="pct"/>
            <w:vAlign w:val="center"/>
          </w:tcPr>
          <w:p w14:paraId="11B5D089" w14:textId="77777777" w:rsidR="00792B64" w:rsidRDefault="006438BB">
            <w:pPr>
              <w:keepNext/>
              <w:keepLines/>
              <w:spacing w:line="360" w:lineRule="auto"/>
              <w:jc w:val="center"/>
              <w:outlineLvl w:val="1"/>
              <w:rPr>
                <w:rFonts w:ascii="宋体" w:hAnsi="宋体" w:cs="宋体"/>
                <w:b/>
                <w:bCs/>
                <w:color w:val="000000"/>
                <w:szCs w:val="21"/>
              </w:rPr>
            </w:pPr>
            <w:r>
              <w:rPr>
                <w:rFonts w:ascii="宋体" w:hAnsi="宋体" w:cs="宋体" w:hint="eastAsia"/>
                <w:b/>
                <w:bCs/>
                <w:color w:val="000000"/>
                <w:szCs w:val="21"/>
              </w:rPr>
              <w:t>项目名称</w:t>
            </w:r>
          </w:p>
        </w:tc>
        <w:tc>
          <w:tcPr>
            <w:tcW w:w="930" w:type="pct"/>
            <w:vAlign w:val="center"/>
          </w:tcPr>
          <w:p w14:paraId="070DDDD5" w14:textId="77777777" w:rsidR="00792B64" w:rsidRDefault="006438BB">
            <w:pPr>
              <w:keepNext/>
              <w:keepLines/>
              <w:spacing w:line="360" w:lineRule="auto"/>
              <w:jc w:val="center"/>
              <w:outlineLvl w:val="1"/>
              <w:rPr>
                <w:rFonts w:ascii="宋体" w:hAnsi="宋体" w:cs="宋体"/>
                <w:b/>
                <w:bCs/>
                <w:color w:val="000000"/>
                <w:szCs w:val="21"/>
              </w:rPr>
            </w:pPr>
            <w:r>
              <w:rPr>
                <w:rFonts w:ascii="宋体" w:hAnsi="宋体" w:cs="宋体" w:hint="eastAsia"/>
                <w:b/>
                <w:bCs/>
                <w:color w:val="000000"/>
                <w:szCs w:val="21"/>
              </w:rPr>
              <w:t>数量</w:t>
            </w:r>
          </w:p>
        </w:tc>
        <w:tc>
          <w:tcPr>
            <w:tcW w:w="1414" w:type="pct"/>
            <w:vAlign w:val="center"/>
          </w:tcPr>
          <w:p w14:paraId="3A03E17D" w14:textId="77777777" w:rsidR="00792B64" w:rsidRDefault="006438BB">
            <w:pPr>
              <w:keepNext/>
              <w:keepLines/>
              <w:spacing w:line="360" w:lineRule="auto"/>
              <w:jc w:val="center"/>
              <w:outlineLvl w:val="1"/>
              <w:rPr>
                <w:rFonts w:ascii="宋体" w:hAnsi="宋体" w:cs="宋体"/>
                <w:b/>
                <w:bCs/>
                <w:color w:val="000000"/>
                <w:szCs w:val="21"/>
              </w:rPr>
            </w:pPr>
            <w:r>
              <w:rPr>
                <w:rFonts w:ascii="宋体" w:hAnsi="宋体" w:cs="宋体" w:hint="eastAsia"/>
                <w:b/>
                <w:bCs/>
                <w:color w:val="000000"/>
                <w:szCs w:val="21"/>
              </w:rPr>
              <w:t>报价金额（元）</w:t>
            </w:r>
          </w:p>
        </w:tc>
        <w:tc>
          <w:tcPr>
            <w:tcW w:w="513" w:type="pct"/>
            <w:vAlign w:val="center"/>
          </w:tcPr>
          <w:p w14:paraId="41EE3939" w14:textId="77777777" w:rsidR="00792B64" w:rsidRDefault="006438BB">
            <w:pPr>
              <w:keepNext/>
              <w:keepLines/>
              <w:spacing w:line="360" w:lineRule="auto"/>
              <w:jc w:val="center"/>
              <w:outlineLvl w:val="1"/>
              <w:rPr>
                <w:rFonts w:ascii="宋体" w:hAnsi="宋体" w:cs="宋体"/>
                <w:b/>
                <w:bCs/>
                <w:color w:val="000000"/>
                <w:szCs w:val="21"/>
              </w:rPr>
            </w:pPr>
            <w:r>
              <w:rPr>
                <w:rFonts w:ascii="宋体" w:hAnsi="宋体" w:cs="宋体" w:hint="eastAsia"/>
                <w:b/>
                <w:bCs/>
                <w:color w:val="000000"/>
                <w:szCs w:val="21"/>
              </w:rPr>
              <w:t>备注</w:t>
            </w:r>
          </w:p>
        </w:tc>
      </w:tr>
      <w:tr w:rsidR="00792B64" w14:paraId="460BE7B5" w14:textId="77777777">
        <w:trPr>
          <w:trHeight w:val="737"/>
        </w:trPr>
        <w:tc>
          <w:tcPr>
            <w:tcW w:w="502" w:type="pct"/>
            <w:vAlign w:val="center"/>
          </w:tcPr>
          <w:p w14:paraId="4A8E39A4" w14:textId="77777777" w:rsidR="00792B64" w:rsidRDefault="006438BB">
            <w:pPr>
              <w:keepNext/>
              <w:keepLines/>
              <w:spacing w:line="360" w:lineRule="auto"/>
              <w:jc w:val="center"/>
              <w:outlineLvl w:val="1"/>
              <w:rPr>
                <w:rFonts w:ascii="宋体" w:hAnsi="宋体" w:cs="宋体"/>
                <w:color w:val="000000"/>
                <w:szCs w:val="21"/>
              </w:rPr>
            </w:pPr>
            <w:r>
              <w:rPr>
                <w:rFonts w:ascii="宋体" w:hAnsi="宋体" w:cs="宋体" w:hint="eastAsia"/>
                <w:color w:val="000000"/>
                <w:szCs w:val="21"/>
              </w:rPr>
              <w:t>1</w:t>
            </w:r>
          </w:p>
        </w:tc>
        <w:tc>
          <w:tcPr>
            <w:tcW w:w="1640" w:type="pct"/>
            <w:vAlign w:val="center"/>
          </w:tcPr>
          <w:p w14:paraId="4D463333" w14:textId="77777777" w:rsidR="00792B64" w:rsidRDefault="006438BB">
            <w:pPr>
              <w:keepNext/>
              <w:keepLines/>
              <w:spacing w:line="360" w:lineRule="auto"/>
              <w:jc w:val="center"/>
              <w:outlineLvl w:val="1"/>
              <w:rPr>
                <w:rFonts w:ascii="宋体" w:hAnsi="宋体" w:cs="宋体"/>
                <w:color w:val="000000"/>
                <w:szCs w:val="21"/>
              </w:rPr>
            </w:pPr>
            <w:r>
              <w:rPr>
                <w:rFonts w:ascii="宋体" w:hAnsi="宋体" w:hint="eastAsia"/>
                <w:szCs w:val="21"/>
              </w:rPr>
              <w:t>广东省广裕集团阳春实业有限公司集装箱采购及配套服务项目</w:t>
            </w:r>
          </w:p>
        </w:tc>
        <w:tc>
          <w:tcPr>
            <w:tcW w:w="930" w:type="pct"/>
            <w:vAlign w:val="center"/>
          </w:tcPr>
          <w:p w14:paraId="19271794" w14:textId="77777777" w:rsidR="00792B64" w:rsidRDefault="006438BB">
            <w:pPr>
              <w:keepNext/>
              <w:keepLines/>
              <w:spacing w:line="360" w:lineRule="auto"/>
              <w:jc w:val="center"/>
              <w:outlineLvl w:val="1"/>
              <w:rPr>
                <w:rFonts w:ascii="宋体" w:hAnsi="宋体" w:cs="宋体"/>
                <w:color w:val="000000"/>
                <w:szCs w:val="21"/>
              </w:rPr>
            </w:pPr>
            <w:r>
              <w:rPr>
                <w:rFonts w:ascii="宋体" w:hAnsi="宋体" w:cs="宋体" w:hint="eastAsia"/>
                <w:bCs/>
                <w:color w:val="000000"/>
                <w:szCs w:val="21"/>
              </w:rPr>
              <w:t>1</w:t>
            </w:r>
            <w:r>
              <w:rPr>
                <w:rFonts w:ascii="宋体" w:hAnsi="宋体" w:cs="宋体" w:hint="eastAsia"/>
                <w:bCs/>
                <w:color w:val="000000"/>
                <w:szCs w:val="21"/>
              </w:rPr>
              <w:t>批</w:t>
            </w:r>
          </w:p>
        </w:tc>
        <w:tc>
          <w:tcPr>
            <w:tcW w:w="1414" w:type="pct"/>
            <w:vAlign w:val="center"/>
          </w:tcPr>
          <w:p w14:paraId="0BC03966" w14:textId="77777777" w:rsidR="00792B64" w:rsidRDefault="00792B64">
            <w:pPr>
              <w:keepNext/>
              <w:keepLines/>
              <w:spacing w:line="360" w:lineRule="auto"/>
              <w:jc w:val="center"/>
              <w:outlineLvl w:val="1"/>
              <w:rPr>
                <w:rFonts w:ascii="宋体" w:hAnsi="宋体" w:cs="宋体"/>
                <w:b/>
                <w:bCs/>
                <w:color w:val="000000"/>
                <w:szCs w:val="21"/>
              </w:rPr>
            </w:pPr>
          </w:p>
        </w:tc>
        <w:tc>
          <w:tcPr>
            <w:tcW w:w="513" w:type="pct"/>
            <w:vAlign w:val="center"/>
          </w:tcPr>
          <w:p w14:paraId="6866AD1C" w14:textId="77777777" w:rsidR="00792B64" w:rsidRDefault="00792B64">
            <w:pPr>
              <w:keepNext/>
              <w:keepLines/>
              <w:spacing w:line="360" w:lineRule="auto"/>
              <w:jc w:val="center"/>
              <w:outlineLvl w:val="1"/>
              <w:rPr>
                <w:rFonts w:ascii="宋体" w:hAnsi="宋体" w:cs="宋体"/>
                <w:b/>
                <w:bCs/>
                <w:color w:val="000000"/>
                <w:szCs w:val="21"/>
              </w:rPr>
            </w:pPr>
          </w:p>
        </w:tc>
      </w:tr>
    </w:tbl>
    <w:p w14:paraId="51C4F11B" w14:textId="77777777" w:rsidR="00792B64" w:rsidRDefault="00792B64">
      <w:pPr>
        <w:spacing w:line="360" w:lineRule="auto"/>
        <w:rPr>
          <w:rFonts w:ascii="宋体" w:hAnsi="宋体"/>
          <w:b/>
          <w:spacing w:val="4"/>
          <w:sz w:val="32"/>
          <w:szCs w:val="32"/>
        </w:rPr>
      </w:pPr>
    </w:p>
    <w:p w14:paraId="0B62774C" w14:textId="77777777" w:rsidR="00792B64" w:rsidRDefault="006438BB">
      <w:pPr>
        <w:pStyle w:val="14"/>
        <w:numPr>
          <w:ilvl w:val="0"/>
          <w:numId w:val="22"/>
        </w:numPr>
        <w:spacing w:line="360" w:lineRule="auto"/>
        <w:ind w:firstLineChars="0"/>
        <w:rPr>
          <w:rFonts w:ascii="宋体" w:hAnsi="宋体"/>
          <w:bCs/>
        </w:rPr>
      </w:pPr>
      <w:r>
        <w:rPr>
          <w:rFonts w:ascii="宋体" w:hAnsi="宋体" w:hint="eastAsia"/>
          <w:bCs/>
        </w:rPr>
        <w:t>供应商必须按报价表的格式填写，不得增加或删除表格内容。除单价、金额或项目要求填写的内容外，不得擅自改动报价表内容，否则影响成交结果，不推荐为成交候选人。</w:t>
      </w:r>
    </w:p>
    <w:p w14:paraId="5B8753F5" w14:textId="77777777" w:rsidR="00792B64" w:rsidRDefault="006438BB">
      <w:pPr>
        <w:pStyle w:val="14"/>
        <w:numPr>
          <w:ilvl w:val="0"/>
          <w:numId w:val="22"/>
        </w:numPr>
        <w:spacing w:line="360" w:lineRule="auto"/>
        <w:ind w:firstLineChars="0"/>
        <w:rPr>
          <w:rFonts w:ascii="宋体" w:hAnsi="宋体"/>
          <w:b/>
          <w:bCs/>
        </w:rPr>
      </w:pPr>
      <w:r>
        <w:rPr>
          <w:rFonts w:ascii="宋体" w:hAnsi="宋体" w:hint="eastAsia"/>
          <w:b/>
          <w:bCs/>
        </w:rPr>
        <w:t>所有价格均系用人民币表示，单位为元，均为含税价。</w:t>
      </w:r>
    </w:p>
    <w:p w14:paraId="71ACC46E" w14:textId="77777777" w:rsidR="00792B64" w:rsidRDefault="006438BB">
      <w:pPr>
        <w:pStyle w:val="14"/>
        <w:numPr>
          <w:ilvl w:val="0"/>
          <w:numId w:val="22"/>
        </w:numPr>
        <w:spacing w:line="360" w:lineRule="auto"/>
        <w:ind w:firstLineChars="0"/>
        <w:rPr>
          <w:rFonts w:ascii="宋体" w:hAnsi="宋体"/>
          <w:bCs/>
        </w:rPr>
      </w:pPr>
      <w:r>
        <w:rPr>
          <w:rFonts w:ascii="宋体" w:hAnsi="宋体" w:hint="eastAsia"/>
          <w:bCs/>
        </w:rPr>
        <w:t>平台上报价与报价表合计不一致的，以报价表合计（经价格核准后的价格）为准。</w:t>
      </w:r>
    </w:p>
    <w:p w14:paraId="0BF8956B" w14:textId="77777777" w:rsidR="00792B64" w:rsidRDefault="006438BB">
      <w:pPr>
        <w:widowControl/>
        <w:numPr>
          <w:ilvl w:val="0"/>
          <w:numId w:val="22"/>
        </w:numPr>
        <w:spacing w:line="360" w:lineRule="auto"/>
        <w:jc w:val="left"/>
        <w:rPr>
          <w:rFonts w:ascii="宋体" w:hAnsi="宋体" w:cs="宋体"/>
          <w:color w:val="000000"/>
          <w:kern w:val="0"/>
          <w:szCs w:val="21"/>
        </w:rPr>
      </w:pPr>
      <w:r>
        <w:rPr>
          <w:rFonts w:ascii="宋体" w:hAnsi="宋体" w:cs="宋体" w:hint="eastAsia"/>
          <w:color w:val="000000"/>
          <w:kern w:val="0"/>
          <w:szCs w:val="21"/>
        </w:rPr>
        <w:t>报价表必须加盖单位公章，否则视为无效报价。</w:t>
      </w:r>
    </w:p>
    <w:p w14:paraId="5A88DB3F" w14:textId="77777777" w:rsidR="00792B64" w:rsidRDefault="00792B64">
      <w:pPr>
        <w:widowControl/>
        <w:spacing w:line="360" w:lineRule="auto"/>
        <w:jc w:val="left"/>
        <w:rPr>
          <w:rFonts w:ascii="宋体" w:hAnsi="宋体" w:cs="宋体"/>
          <w:color w:val="000000"/>
          <w:kern w:val="0"/>
          <w:szCs w:val="21"/>
        </w:rPr>
      </w:pPr>
    </w:p>
    <w:p w14:paraId="4F4FF4A0" w14:textId="77777777" w:rsidR="00792B64" w:rsidRDefault="006438BB">
      <w:pPr>
        <w:spacing w:line="360" w:lineRule="auto"/>
        <w:ind w:firstLine="420"/>
        <w:rPr>
          <w:rFonts w:ascii="宋体" w:hAnsi="宋体"/>
          <w:u w:val="single"/>
        </w:rPr>
      </w:pPr>
      <w:r>
        <w:rPr>
          <w:rFonts w:ascii="宋体" w:hAnsi="宋体" w:hint="eastAsia"/>
        </w:rPr>
        <w:t>供应商名称（单位盖</w:t>
      </w:r>
      <w:r>
        <w:rPr>
          <w:rFonts w:ascii="宋体" w:hAnsi="宋体" w:hint="eastAsia"/>
          <w:spacing w:val="4"/>
        </w:rPr>
        <w:t>公章</w:t>
      </w:r>
      <w:r>
        <w:rPr>
          <w:rFonts w:ascii="宋体" w:hAnsi="宋体" w:hint="eastAsia"/>
        </w:rPr>
        <w:t>）：</w:t>
      </w:r>
      <w:r>
        <w:rPr>
          <w:rFonts w:ascii="宋体" w:hAnsi="宋体" w:hint="eastAsia"/>
          <w:u w:val="single"/>
        </w:rPr>
        <w:t xml:space="preserve">                          </w:t>
      </w:r>
    </w:p>
    <w:p w14:paraId="496877D0" w14:textId="77777777" w:rsidR="00792B64" w:rsidRDefault="006438BB">
      <w:pPr>
        <w:spacing w:line="360" w:lineRule="auto"/>
        <w:ind w:firstLineChars="200" w:firstLine="420"/>
        <w:rPr>
          <w:rFonts w:ascii="宋体" w:hAnsi="宋体"/>
          <w:lang w:val="zh-CN"/>
        </w:rPr>
      </w:pPr>
      <w:r>
        <w:rPr>
          <w:rFonts w:ascii="宋体" w:hAnsi="宋体" w:hint="eastAsia"/>
        </w:rPr>
        <w:t>日期：</w:t>
      </w:r>
      <w:r>
        <w:rPr>
          <w:rFonts w:ascii="宋体" w:hAnsi="宋体" w:hint="eastAsia"/>
          <w:u w:val="single"/>
        </w:rPr>
        <w:t xml:space="preserve">                          </w:t>
      </w:r>
      <w:r>
        <w:rPr>
          <w:rFonts w:ascii="宋体" w:hAnsi="宋体"/>
          <w:b/>
          <w:bCs/>
          <w:sz w:val="32"/>
          <w:szCs w:val="32"/>
        </w:rPr>
        <w:t xml:space="preserve"> </w:t>
      </w:r>
      <w:r>
        <w:rPr>
          <w:rFonts w:ascii="宋体" w:hAnsi="宋体"/>
        </w:rPr>
        <w:br w:type="page"/>
      </w:r>
    </w:p>
    <w:p w14:paraId="47C950A9" w14:textId="77777777" w:rsidR="00792B64" w:rsidRDefault="006438BB">
      <w:pPr>
        <w:pStyle w:val="2"/>
        <w:numPr>
          <w:ilvl w:val="0"/>
          <w:numId w:val="0"/>
        </w:numPr>
        <w:jc w:val="center"/>
        <w:rPr>
          <w:rFonts w:ascii="宋体" w:hAnsi="宋体" w:cs="宋体"/>
          <w:sz w:val="32"/>
          <w:szCs w:val="32"/>
        </w:rPr>
      </w:pPr>
      <w:r>
        <w:rPr>
          <w:rFonts w:ascii="宋体" w:hAnsi="宋体" w:cs="宋体" w:hint="eastAsia"/>
          <w:sz w:val="32"/>
          <w:szCs w:val="32"/>
        </w:rPr>
        <w:lastRenderedPageBreak/>
        <w:t>供应商资格声明函</w:t>
      </w:r>
    </w:p>
    <w:p w14:paraId="11284507" w14:textId="77777777" w:rsidR="00792B64" w:rsidRDefault="006438BB">
      <w:pPr>
        <w:spacing w:line="360" w:lineRule="auto"/>
        <w:rPr>
          <w:rFonts w:ascii="宋体" w:hAnsi="宋体"/>
          <w:szCs w:val="21"/>
        </w:rPr>
      </w:pPr>
      <w:r>
        <w:rPr>
          <w:rFonts w:ascii="宋体" w:hAnsi="宋体" w:hint="eastAsia"/>
          <w:b/>
          <w:szCs w:val="21"/>
        </w:rPr>
        <w:t>项目名称：</w:t>
      </w:r>
      <w:r>
        <w:rPr>
          <w:rFonts w:ascii="宋体" w:hAnsi="宋体" w:hint="eastAsia"/>
          <w:szCs w:val="21"/>
        </w:rPr>
        <w:t>广东省广裕集团阳春实业有限公司集装箱采购及配套服务项目</w:t>
      </w:r>
    </w:p>
    <w:p w14:paraId="50ECEB05" w14:textId="77777777" w:rsidR="00792B64" w:rsidRDefault="006438BB">
      <w:pPr>
        <w:spacing w:line="360" w:lineRule="auto"/>
        <w:rPr>
          <w:rFonts w:ascii="宋体" w:hAnsi="宋体"/>
          <w:szCs w:val="21"/>
        </w:rPr>
      </w:pPr>
      <w:r>
        <w:rPr>
          <w:rFonts w:ascii="宋体" w:hAnsi="宋体" w:hint="eastAsia"/>
          <w:b/>
          <w:szCs w:val="21"/>
        </w:rPr>
        <w:t>致：</w:t>
      </w:r>
      <w:r>
        <w:rPr>
          <w:rFonts w:ascii="宋体" w:hAnsi="宋体" w:hint="eastAsia"/>
          <w:b/>
          <w:bCs/>
          <w:szCs w:val="21"/>
        </w:rPr>
        <w:t>广东省广裕集团阳春实业有限公司</w:t>
      </w:r>
      <w:r>
        <w:rPr>
          <w:rFonts w:ascii="宋体" w:hAnsi="宋体" w:hint="eastAsia"/>
          <w:b/>
          <w:szCs w:val="21"/>
        </w:rPr>
        <w:t>、</w:t>
      </w:r>
      <w:proofErr w:type="gramStart"/>
      <w:r>
        <w:rPr>
          <w:rFonts w:ascii="宋体" w:hAnsi="宋体"/>
          <w:b/>
          <w:szCs w:val="21"/>
        </w:rPr>
        <w:t>云采</w:t>
      </w:r>
      <w:proofErr w:type="gramEnd"/>
      <w:r>
        <w:rPr>
          <w:rFonts w:ascii="宋体" w:hAnsi="宋体"/>
          <w:b/>
          <w:szCs w:val="21"/>
        </w:rPr>
        <w:t>链（广州）信息科技有限公司</w:t>
      </w:r>
      <w:r>
        <w:rPr>
          <w:rFonts w:ascii="宋体" w:hAnsi="宋体" w:hint="eastAsia"/>
          <w:b/>
          <w:szCs w:val="21"/>
        </w:rPr>
        <w:t>：</w:t>
      </w:r>
    </w:p>
    <w:p w14:paraId="2C00F19D" w14:textId="77777777" w:rsidR="00792B64" w:rsidRDefault="00792B64">
      <w:pPr>
        <w:snapToGrid w:val="0"/>
        <w:spacing w:line="360" w:lineRule="auto"/>
        <w:ind w:firstLineChars="202" w:firstLine="424"/>
        <w:rPr>
          <w:rFonts w:ascii="宋体" w:hAnsi="宋体"/>
          <w:szCs w:val="21"/>
        </w:rPr>
      </w:pPr>
    </w:p>
    <w:p w14:paraId="3B41E2DC" w14:textId="77777777" w:rsidR="00792B64" w:rsidRDefault="006438BB">
      <w:pPr>
        <w:snapToGrid w:val="0"/>
        <w:spacing w:line="360" w:lineRule="auto"/>
        <w:ind w:firstLineChars="202" w:firstLine="424"/>
        <w:rPr>
          <w:rFonts w:ascii="宋体" w:hAnsi="宋体"/>
        </w:rPr>
      </w:pPr>
      <w:r>
        <w:rPr>
          <w:rFonts w:ascii="宋体" w:hAnsi="宋体" w:hint="eastAsia"/>
          <w:szCs w:val="21"/>
        </w:rPr>
        <w:t>关于贵单位、贵司</w:t>
      </w:r>
      <w:r>
        <w:rPr>
          <w:rFonts w:ascii="宋体" w:hAnsi="宋体" w:hint="eastAsia"/>
        </w:rPr>
        <w:t>发布</w:t>
      </w:r>
      <w:r>
        <w:rPr>
          <w:rFonts w:ascii="宋体" w:hAnsi="宋体" w:hint="eastAsia"/>
          <w:b/>
          <w:szCs w:val="21"/>
          <w:u w:val="single"/>
        </w:rPr>
        <w:t>广东省广裕集团阳春实业有限公司集装箱采购及配套服务项目</w:t>
      </w:r>
      <w:r>
        <w:rPr>
          <w:rFonts w:ascii="宋体" w:hAnsi="宋体" w:hint="eastAsia"/>
        </w:rPr>
        <w:t>的采购公告，本公司（企业）愿意参加竞价，并声明：</w:t>
      </w:r>
    </w:p>
    <w:p w14:paraId="69A8EF0E" w14:textId="77777777" w:rsidR="00792B64" w:rsidRDefault="006438BB">
      <w:pPr>
        <w:snapToGrid w:val="0"/>
        <w:spacing w:line="360" w:lineRule="auto"/>
        <w:ind w:firstLineChars="200" w:firstLine="420"/>
        <w:rPr>
          <w:rFonts w:ascii="宋体" w:hAnsi="宋体"/>
          <w:bCs/>
          <w:szCs w:val="20"/>
        </w:rPr>
      </w:pPr>
      <w:r>
        <w:rPr>
          <w:rFonts w:ascii="宋体" w:hAnsi="宋体" w:hint="eastAsia"/>
        </w:rPr>
        <w:t>一、本公司（企业）</w:t>
      </w:r>
      <w:r>
        <w:rPr>
          <w:rFonts w:ascii="宋体" w:hAnsi="宋体" w:hint="eastAsia"/>
          <w:bCs/>
          <w:szCs w:val="20"/>
        </w:rPr>
        <w:t>具备</w:t>
      </w:r>
      <w:r>
        <w:rPr>
          <w:rFonts w:ascii="宋体" w:hAnsi="宋体" w:cs="宋体" w:hint="eastAsia"/>
          <w:color w:val="000000"/>
          <w:szCs w:val="21"/>
        </w:rPr>
        <w:t>《国有企业采购管理办法》第十一条</w:t>
      </w:r>
      <w:r>
        <w:rPr>
          <w:rFonts w:ascii="宋体" w:hAnsi="宋体" w:hint="eastAsia"/>
          <w:bCs/>
          <w:szCs w:val="20"/>
        </w:rPr>
        <w:t>规定的条件：</w:t>
      </w:r>
    </w:p>
    <w:p w14:paraId="10E7E3D3" w14:textId="77777777" w:rsidR="00792B64" w:rsidRDefault="006438BB">
      <w:pPr>
        <w:widowControl/>
        <w:spacing w:line="360" w:lineRule="auto"/>
        <w:ind w:firstLine="360"/>
        <w:rPr>
          <w:rFonts w:ascii="宋体" w:hAnsi="宋体" w:cs="宋体"/>
          <w:kern w:val="0"/>
          <w:szCs w:val="21"/>
        </w:rPr>
      </w:pPr>
      <w:r>
        <w:rPr>
          <w:rFonts w:ascii="宋体" w:hAnsi="宋体" w:cs="宋体" w:hint="eastAsia"/>
          <w:kern w:val="0"/>
          <w:szCs w:val="21"/>
        </w:rPr>
        <w:t>（一）具有独立承担民事责任的能力；</w:t>
      </w:r>
    </w:p>
    <w:p w14:paraId="2B1BD32C" w14:textId="77777777" w:rsidR="00792B64" w:rsidRDefault="006438BB">
      <w:pPr>
        <w:widowControl/>
        <w:spacing w:line="360" w:lineRule="auto"/>
        <w:ind w:firstLine="360"/>
        <w:rPr>
          <w:rFonts w:ascii="宋体" w:hAnsi="宋体" w:cs="宋体"/>
          <w:kern w:val="0"/>
          <w:szCs w:val="21"/>
        </w:rPr>
      </w:pPr>
      <w:r>
        <w:rPr>
          <w:rFonts w:ascii="宋体" w:hAnsi="宋体" w:cs="宋体" w:hint="eastAsia"/>
          <w:kern w:val="0"/>
          <w:szCs w:val="21"/>
        </w:rPr>
        <w:t>（二）具有良好的商业信誉和健全的财务会计制度；</w:t>
      </w:r>
      <w:r>
        <w:rPr>
          <w:rFonts w:ascii="宋体" w:hAnsi="宋体" w:cs="宋体"/>
          <w:kern w:val="0"/>
          <w:szCs w:val="21"/>
        </w:rPr>
        <w:t xml:space="preserve"> </w:t>
      </w:r>
    </w:p>
    <w:p w14:paraId="6580F754" w14:textId="77777777" w:rsidR="00792B64" w:rsidRDefault="006438BB">
      <w:pPr>
        <w:widowControl/>
        <w:spacing w:line="360" w:lineRule="auto"/>
        <w:ind w:firstLine="360"/>
        <w:rPr>
          <w:rFonts w:ascii="宋体" w:hAnsi="宋体" w:cs="宋体"/>
          <w:kern w:val="0"/>
          <w:szCs w:val="21"/>
        </w:rPr>
      </w:pPr>
      <w:r>
        <w:rPr>
          <w:rFonts w:ascii="宋体" w:hAnsi="宋体" w:cs="宋体" w:hint="eastAsia"/>
          <w:kern w:val="0"/>
          <w:szCs w:val="21"/>
        </w:rPr>
        <w:t>（三）具有履行合同所必需的设备和专业技术能力；</w:t>
      </w:r>
    </w:p>
    <w:p w14:paraId="1F9D4223" w14:textId="77777777" w:rsidR="00792B64" w:rsidRDefault="006438BB">
      <w:pPr>
        <w:widowControl/>
        <w:spacing w:line="360" w:lineRule="auto"/>
        <w:ind w:firstLine="360"/>
        <w:rPr>
          <w:rFonts w:ascii="宋体" w:hAnsi="宋体" w:cs="宋体"/>
          <w:kern w:val="0"/>
          <w:szCs w:val="21"/>
        </w:rPr>
      </w:pPr>
      <w:r>
        <w:rPr>
          <w:rFonts w:ascii="宋体" w:hAnsi="宋体" w:cs="宋体" w:hint="eastAsia"/>
          <w:kern w:val="0"/>
          <w:szCs w:val="21"/>
        </w:rPr>
        <w:t>（四）有依法缴纳税收和社会保障资金的良好记录；</w:t>
      </w:r>
    </w:p>
    <w:p w14:paraId="6EFEEC6A" w14:textId="77777777" w:rsidR="00792B64" w:rsidRDefault="006438BB">
      <w:pPr>
        <w:widowControl/>
        <w:spacing w:line="360" w:lineRule="auto"/>
        <w:ind w:firstLine="360"/>
        <w:rPr>
          <w:rFonts w:ascii="宋体" w:hAnsi="宋体" w:cs="宋体"/>
          <w:kern w:val="0"/>
          <w:szCs w:val="21"/>
        </w:rPr>
      </w:pPr>
      <w:r>
        <w:rPr>
          <w:rFonts w:ascii="宋体" w:hAnsi="宋体" w:cs="宋体" w:hint="eastAsia"/>
          <w:kern w:val="0"/>
          <w:szCs w:val="21"/>
        </w:rPr>
        <w:t>（五）参加政府采购活动前三年内，在经营活动中没有重大违法记录；</w:t>
      </w:r>
    </w:p>
    <w:p w14:paraId="44C08516" w14:textId="77777777" w:rsidR="00792B64" w:rsidRDefault="006438BB">
      <w:pPr>
        <w:widowControl/>
        <w:spacing w:line="360" w:lineRule="auto"/>
        <w:ind w:firstLine="360"/>
        <w:rPr>
          <w:rFonts w:ascii="宋体" w:hAnsi="宋体" w:cs="宋体"/>
          <w:kern w:val="0"/>
          <w:szCs w:val="21"/>
        </w:rPr>
      </w:pPr>
      <w:r>
        <w:rPr>
          <w:rFonts w:ascii="宋体" w:hAnsi="宋体" w:cs="宋体" w:hint="eastAsia"/>
          <w:kern w:val="0"/>
          <w:szCs w:val="21"/>
        </w:rPr>
        <w:t>（六）法律、行政法规规定的其他条件。</w:t>
      </w:r>
    </w:p>
    <w:p w14:paraId="28BE6A18" w14:textId="77777777" w:rsidR="00792B64" w:rsidRDefault="006438BB">
      <w:pPr>
        <w:snapToGrid w:val="0"/>
        <w:spacing w:line="360" w:lineRule="auto"/>
        <w:ind w:firstLineChars="202" w:firstLine="424"/>
        <w:rPr>
          <w:rFonts w:ascii="宋体" w:hAnsi="宋体"/>
        </w:rPr>
      </w:pPr>
      <w:r>
        <w:rPr>
          <w:rFonts w:ascii="宋体" w:hAnsi="宋体" w:hint="eastAsia"/>
        </w:rPr>
        <w:t>二、本公司（企业）具有本次采购项目服务能力，拥有对公账号。</w:t>
      </w:r>
    </w:p>
    <w:p w14:paraId="2BF8F10A" w14:textId="77777777" w:rsidR="00792B64" w:rsidRDefault="006438BB">
      <w:pPr>
        <w:snapToGrid w:val="0"/>
        <w:spacing w:line="360" w:lineRule="auto"/>
        <w:ind w:firstLineChars="202" w:firstLine="424"/>
        <w:rPr>
          <w:rFonts w:ascii="宋体" w:hAnsi="宋体"/>
        </w:rPr>
      </w:pPr>
      <w:r>
        <w:rPr>
          <w:rFonts w:ascii="宋体" w:hAnsi="宋体" w:hint="eastAsia"/>
        </w:rPr>
        <w:t>三、本公司（企业）有固定的经营场所，信誉良好、售后维护服务好，并且在经营活动中无严重违法记录。</w:t>
      </w:r>
    </w:p>
    <w:p w14:paraId="0843C9B4" w14:textId="77777777" w:rsidR="00792B64" w:rsidRDefault="006438BB">
      <w:pPr>
        <w:snapToGrid w:val="0"/>
        <w:spacing w:line="360" w:lineRule="auto"/>
        <w:ind w:firstLineChars="202" w:firstLine="424"/>
        <w:rPr>
          <w:rFonts w:ascii="宋体" w:hAnsi="宋体"/>
        </w:rPr>
      </w:pPr>
      <w:r>
        <w:rPr>
          <w:rFonts w:ascii="宋体" w:hAnsi="宋体" w:hint="eastAsia"/>
        </w:rPr>
        <w:t>四、本公司（企业）</w:t>
      </w:r>
      <w:r>
        <w:rPr>
          <w:rFonts w:ascii="宋体" w:hAnsi="宋体"/>
        </w:rPr>
        <w:t>在本项目中</w:t>
      </w:r>
      <w:proofErr w:type="gramStart"/>
      <w:r>
        <w:rPr>
          <w:rFonts w:ascii="宋体" w:hAnsi="宋体"/>
        </w:rPr>
        <w:t>不</w:t>
      </w:r>
      <w:proofErr w:type="gramEnd"/>
      <w:r>
        <w:rPr>
          <w:rFonts w:ascii="宋体" w:hAnsi="宋体"/>
        </w:rPr>
        <w:t>转包分包且不联合竞价。</w:t>
      </w:r>
    </w:p>
    <w:p w14:paraId="2B9DB34B" w14:textId="77777777" w:rsidR="00792B64" w:rsidRDefault="006438BB">
      <w:pPr>
        <w:pStyle w:val="Style3"/>
        <w:spacing w:line="360" w:lineRule="auto"/>
        <w:ind w:firstLine="435"/>
        <w:rPr>
          <w:rFonts w:ascii="宋体" w:hAnsi="宋体" w:cs="仿宋_GB2312"/>
          <w:szCs w:val="21"/>
        </w:rPr>
      </w:pPr>
      <w:r>
        <w:rPr>
          <w:rFonts w:ascii="宋体" w:hAnsi="宋体" w:hint="eastAsia"/>
        </w:rPr>
        <w:t>五、</w:t>
      </w:r>
      <w:r>
        <w:rPr>
          <w:rFonts w:ascii="宋体" w:hAnsi="宋体" w:cs="仿宋_GB2312" w:hint="eastAsia"/>
          <w:szCs w:val="21"/>
        </w:rPr>
        <w:t>本公司</w:t>
      </w:r>
      <w:r>
        <w:rPr>
          <w:rFonts w:ascii="宋体" w:hAnsi="宋体" w:hint="eastAsia"/>
        </w:rPr>
        <w:t>（企业）</w:t>
      </w:r>
      <w:r>
        <w:rPr>
          <w:rFonts w:ascii="宋体" w:hAnsi="宋体" w:cs="仿宋_GB2312" w:hint="eastAsia"/>
          <w:szCs w:val="21"/>
        </w:rPr>
        <w:t>的股东、实际控制人及管理人员均不属于广东省阳春监狱所属警察职工的配偶、子女及其配偶。</w:t>
      </w:r>
    </w:p>
    <w:p w14:paraId="5BF400DD" w14:textId="77777777" w:rsidR="00792B64" w:rsidRDefault="006438BB">
      <w:pPr>
        <w:pStyle w:val="Style3"/>
        <w:spacing w:line="360" w:lineRule="auto"/>
        <w:ind w:firstLine="435"/>
        <w:rPr>
          <w:rFonts w:ascii="宋体" w:hAnsi="宋体" w:cs="仿宋_GB2312"/>
          <w:szCs w:val="21"/>
        </w:rPr>
      </w:pPr>
      <w:r>
        <w:rPr>
          <w:rFonts w:ascii="宋体" w:hAnsi="宋体" w:cs="仿宋_GB2312" w:hint="eastAsia"/>
          <w:szCs w:val="21"/>
        </w:rPr>
        <w:t>六、</w:t>
      </w:r>
      <w:r>
        <w:rPr>
          <w:rFonts w:ascii="宋体" w:hAnsi="宋体" w:hint="eastAsia"/>
          <w:szCs w:val="21"/>
        </w:rPr>
        <w:t>为本采购项目提供整体设计、规范编制或者项目管理、监理、检测等服务的，不得再参加本项目的其他竞价采购活动。</w:t>
      </w:r>
    </w:p>
    <w:p w14:paraId="3AD1F61A" w14:textId="77777777" w:rsidR="00792B64" w:rsidRDefault="006438BB">
      <w:pPr>
        <w:snapToGrid w:val="0"/>
        <w:spacing w:line="360" w:lineRule="auto"/>
        <w:ind w:firstLineChars="202" w:firstLine="424"/>
        <w:rPr>
          <w:rFonts w:ascii="宋体" w:hAnsi="宋体"/>
        </w:rPr>
      </w:pPr>
      <w:r>
        <w:rPr>
          <w:rFonts w:ascii="宋体" w:hAnsi="宋体" w:hint="eastAsia"/>
        </w:rPr>
        <w:t>本公司（企业）承诺在本次采购活动中，如有违法、违规</w:t>
      </w:r>
      <w:r>
        <w:rPr>
          <w:rFonts w:ascii="宋体" w:hAnsi="宋体" w:hint="eastAsia"/>
          <w:szCs w:val="21"/>
        </w:rPr>
        <w:t>、</w:t>
      </w:r>
      <w:r>
        <w:rPr>
          <w:rFonts w:ascii="宋体" w:hAnsi="宋体" w:hint="eastAsia"/>
        </w:rPr>
        <w:t>弄虚作假行为，所造成的损失、不良后果及法律责任，一律由我公司（企业）承担。</w:t>
      </w:r>
    </w:p>
    <w:p w14:paraId="23DB18CA" w14:textId="77777777" w:rsidR="00792B64" w:rsidRDefault="006438BB">
      <w:pPr>
        <w:spacing w:line="360" w:lineRule="auto"/>
        <w:ind w:firstLine="420"/>
        <w:rPr>
          <w:rFonts w:ascii="宋体" w:hAnsi="宋体"/>
        </w:rPr>
      </w:pPr>
      <w:r>
        <w:rPr>
          <w:rFonts w:ascii="宋体" w:hAnsi="宋体" w:hint="eastAsia"/>
        </w:rPr>
        <w:t>特此声明！</w:t>
      </w:r>
    </w:p>
    <w:p w14:paraId="2752D2F4" w14:textId="77777777" w:rsidR="00792B64" w:rsidRDefault="006438BB">
      <w:pPr>
        <w:autoSpaceDE w:val="0"/>
        <w:autoSpaceDN w:val="0"/>
        <w:adjustRightInd w:val="0"/>
        <w:spacing w:line="360" w:lineRule="auto"/>
        <w:ind w:firstLineChars="196" w:firstLine="413"/>
        <w:rPr>
          <w:rFonts w:ascii="宋体" w:hAnsi="宋体"/>
          <w:b/>
        </w:rPr>
      </w:pPr>
      <w:r>
        <w:rPr>
          <w:rFonts w:ascii="宋体" w:hAnsi="宋体" w:hint="eastAsia"/>
          <w:b/>
        </w:rPr>
        <w:t>备注：</w:t>
      </w:r>
    </w:p>
    <w:p w14:paraId="2F739EC0" w14:textId="77777777" w:rsidR="00792B64" w:rsidRDefault="006438BB">
      <w:pPr>
        <w:pStyle w:val="14"/>
        <w:numPr>
          <w:ilvl w:val="0"/>
          <w:numId w:val="23"/>
        </w:numPr>
        <w:autoSpaceDE w:val="0"/>
        <w:autoSpaceDN w:val="0"/>
        <w:adjustRightInd w:val="0"/>
        <w:spacing w:line="360" w:lineRule="auto"/>
        <w:ind w:left="840" w:firstLineChars="0"/>
        <w:rPr>
          <w:rFonts w:ascii="宋体" w:hAnsi="宋体"/>
        </w:rPr>
      </w:pPr>
      <w:r>
        <w:rPr>
          <w:rFonts w:ascii="宋体" w:hAnsi="宋体" w:hint="eastAsia"/>
        </w:rPr>
        <w:t>本声明</w:t>
      </w:r>
      <w:proofErr w:type="gramStart"/>
      <w:r>
        <w:rPr>
          <w:rFonts w:ascii="宋体" w:hAnsi="宋体" w:hint="eastAsia"/>
        </w:rPr>
        <w:t>函必须</w:t>
      </w:r>
      <w:proofErr w:type="gramEnd"/>
      <w:r>
        <w:rPr>
          <w:rFonts w:ascii="宋体" w:hAnsi="宋体" w:hint="eastAsia"/>
        </w:rPr>
        <w:t>提供且内容不得擅自删改，否则视为响应无效。</w:t>
      </w:r>
    </w:p>
    <w:p w14:paraId="019E09DD" w14:textId="77777777" w:rsidR="00792B64" w:rsidRDefault="006438BB">
      <w:pPr>
        <w:pStyle w:val="14"/>
        <w:numPr>
          <w:ilvl w:val="0"/>
          <w:numId w:val="23"/>
        </w:numPr>
        <w:snapToGrid w:val="0"/>
        <w:spacing w:line="360" w:lineRule="auto"/>
        <w:ind w:left="840" w:firstLineChars="0"/>
        <w:rPr>
          <w:rFonts w:ascii="宋体" w:hAnsi="宋体"/>
          <w:szCs w:val="21"/>
        </w:rPr>
      </w:pPr>
      <w:r>
        <w:rPr>
          <w:rFonts w:ascii="宋体" w:hAnsi="宋体" w:hint="eastAsia"/>
          <w:szCs w:val="21"/>
        </w:rPr>
        <w:t>本</w:t>
      </w:r>
      <w:proofErr w:type="gramStart"/>
      <w:r>
        <w:rPr>
          <w:rFonts w:ascii="宋体" w:hAnsi="宋体" w:hint="eastAsia"/>
          <w:szCs w:val="21"/>
        </w:rPr>
        <w:t>声明函如有</w:t>
      </w:r>
      <w:proofErr w:type="gramEnd"/>
      <w:r>
        <w:rPr>
          <w:rFonts w:ascii="宋体" w:hAnsi="宋体" w:hint="eastAsia"/>
          <w:szCs w:val="21"/>
        </w:rPr>
        <w:t>虚假或与事实不符的，作无效报价处理。</w:t>
      </w:r>
    </w:p>
    <w:p w14:paraId="26ED1C28" w14:textId="77777777" w:rsidR="00792B64" w:rsidRDefault="00792B64">
      <w:pPr>
        <w:tabs>
          <w:tab w:val="left" w:pos="426"/>
        </w:tabs>
        <w:adjustRightInd w:val="0"/>
        <w:snapToGrid w:val="0"/>
        <w:spacing w:line="360" w:lineRule="auto"/>
        <w:rPr>
          <w:rFonts w:ascii="宋体" w:hAnsi="宋体"/>
          <w:bCs/>
          <w:szCs w:val="20"/>
        </w:rPr>
      </w:pPr>
    </w:p>
    <w:p w14:paraId="715DFF33" w14:textId="77777777" w:rsidR="00792B64" w:rsidRDefault="006438BB">
      <w:pPr>
        <w:spacing w:line="360" w:lineRule="auto"/>
        <w:ind w:firstLine="420"/>
        <w:rPr>
          <w:rFonts w:ascii="宋体" w:hAnsi="宋体"/>
          <w:u w:val="single"/>
        </w:rPr>
      </w:pPr>
      <w:r>
        <w:rPr>
          <w:rFonts w:ascii="宋体" w:hAnsi="宋体" w:hint="eastAsia"/>
        </w:rPr>
        <w:t>供应商名称（单位盖</w:t>
      </w:r>
      <w:r>
        <w:rPr>
          <w:rFonts w:ascii="宋体" w:hAnsi="宋体" w:hint="eastAsia"/>
          <w:spacing w:val="4"/>
        </w:rPr>
        <w:t>公章</w:t>
      </w:r>
      <w:r>
        <w:rPr>
          <w:rFonts w:ascii="宋体" w:hAnsi="宋体" w:hint="eastAsia"/>
        </w:rPr>
        <w:t>）：</w:t>
      </w:r>
      <w:r>
        <w:rPr>
          <w:rFonts w:ascii="宋体" w:hAnsi="宋体" w:hint="eastAsia"/>
          <w:u w:val="single"/>
        </w:rPr>
        <w:t xml:space="preserve">                          </w:t>
      </w:r>
    </w:p>
    <w:p w14:paraId="3E14369C" w14:textId="77777777" w:rsidR="00792B64" w:rsidRDefault="006438BB">
      <w:pPr>
        <w:spacing w:line="360" w:lineRule="auto"/>
        <w:ind w:firstLineChars="200" w:firstLine="420"/>
        <w:rPr>
          <w:rFonts w:ascii="宋体" w:hAnsi="宋体"/>
          <w:u w:val="single"/>
        </w:rPr>
      </w:pPr>
      <w:r>
        <w:rPr>
          <w:rFonts w:ascii="宋体" w:hAnsi="宋体" w:hint="eastAsia"/>
        </w:rPr>
        <w:t>日期：</w:t>
      </w:r>
      <w:r>
        <w:rPr>
          <w:rFonts w:ascii="宋体" w:hAnsi="宋体" w:hint="eastAsia"/>
          <w:u w:val="single"/>
        </w:rPr>
        <w:t xml:space="preserve">                          </w:t>
      </w:r>
    </w:p>
    <w:p w14:paraId="287FD045" w14:textId="77777777" w:rsidR="00792B64" w:rsidRDefault="006438BB">
      <w:pPr>
        <w:pStyle w:val="2"/>
        <w:numPr>
          <w:ilvl w:val="0"/>
          <w:numId w:val="0"/>
        </w:numPr>
        <w:jc w:val="center"/>
        <w:rPr>
          <w:rFonts w:ascii="宋体" w:hAnsi="宋体"/>
        </w:rPr>
      </w:pPr>
      <w:r>
        <w:rPr>
          <w:rFonts w:ascii="宋体" w:hAnsi="宋体"/>
        </w:rPr>
        <w:br w:type="page"/>
      </w:r>
      <w:r>
        <w:rPr>
          <w:rFonts w:ascii="宋体" w:hAnsi="宋体" w:cs="宋体" w:hint="eastAsia"/>
          <w:sz w:val="32"/>
          <w:szCs w:val="32"/>
        </w:rPr>
        <w:lastRenderedPageBreak/>
        <w:t>用户需求书响应声明函</w:t>
      </w:r>
    </w:p>
    <w:p w14:paraId="4A65B97D" w14:textId="77777777" w:rsidR="00792B64" w:rsidRDefault="006438BB">
      <w:pPr>
        <w:spacing w:line="360" w:lineRule="auto"/>
        <w:rPr>
          <w:rFonts w:ascii="宋体" w:hAnsi="宋体"/>
          <w:szCs w:val="21"/>
        </w:rPr>
      </w:pPr>
      <w:r>
        <w:rPr>
          <w:rFonts w:ascii="宋体" w:hAnsi="宋体" w:hint="eastAsia"/>
          <w:b/>
          <w:szCs w:val="21"/>
        </w:rPr>
        <w:t>项目名称：</w:t>
      </w:r>
      <w:r>
        <w:rPr>
          <w:rFonts w:ascii="宋体" w:hAnsi="宋体" w:hint="eastAsia"/>
          <w:szCs w:val="21"/>
        </w:rPr>
        <w:t>广东省广裕集团阳春实业有限公司集装箱采购及配套服务项目</w:t>
      </w:r>
    </w:p>
    <w:p w14:paraId="3B89C2C2" w14:textId="77777777" w:rsidR="00792B64" w:rsidRDefault="006438BB">
      <w:pPr>
        <w:spacing w:line="360" w:lineRule="auto"/>
        <w:rPr>
          <w:rFonts w:ascii="宋体" w:hAnsi="宋体"/>
          <w:b/>
          <w:szCs w:val="21"/>
        </w:rPr>
      </w:pPr>
      <w:r>
        <w:rPr>
          <w:rFonts w:ascii="宋体" w:hAnsi="宋体" w:hint="eastAsia"/>
          <w:b/>
          <w:szCs w:val="21"/>
        </w:rPr>
        <w:t>致：</w:t>
      </w:r>
      <w:bookmarkStart w:id="0" w:name="_Hlk73018904"/>
      <w:r>
        <w:rPr>
          <w:rFonts w:ascii="宋体" w:hAnsi="宋体" w:hint="eastAsia"/>
          <w:b/>
          <w:bCs/>
          <w:szCs w:val="21"/>
        </w:rPr>
        <w:t>广东省广裕集团阳春实业有限公司</w:t>
      </w:r>
      <w:r>
        <w:rPr>
          <w:rFonts w:ascii="宋体" w:hAnsi="宋体" w:hint="eastAsia"/>
          <w:b/>
          <w:szCs w:val="21"/>
        </w:rPr>
        <w:t>、</w:t>
      </w:r>
      <w:proofErr w:type="gramStart"/>
      <w:r>
        <w:rPr>
          <w:rFonts w:ascii="宋体" w:hAnsi="宋体"/>
          <w:b/>
          <w:szCs w:val="21"/>
        </w:rPr>
        <w:t>云采</w:t>
      </w:r>
      <w:proofErr w:type="gramEnd"/>
      <w:r>
        <w:rPr>
          <w:rFonts w:ascii="宋体" w:hAnsi="宋体"/>
          <w:b/>
          <w:szCs w:val="21"/>
        </w:rPr>
        <w:t>链（广州）信息科技有限公司</w:t>
      </w:r>
      <w:bookmarkEnd w:id="0"/>
      <w:r>
        <w:rPr>
          <w:rFonts w:ascii="宋体" w:hAnsi="宋体" w:hint="eastAsia"/>
          <w:b/>
          <w:szCs w:val="21"/>
        </w:rPr>
        <w:t>：</w:t>
      </w:r>
    </w:p>
    <w:p w14:paraId="2F0157DB" w14:textId="77777777" w:rsidR="00792B64" w:rsidRDefault="00792B64">
      <w:pPr>
        <w:spacing w:line="360" w:lineRule="auto"/>
        <w:rPr>
          <w:rFonts w:ascii="宋体" w:hAnsi="宋体"/>
          <w:szCs w:val="21"/>
        </w:rPr>
      </w:pPr>
    </w:p>
    <w:p w14:paraId="61943C0E" w14:textId="77777777" w:rsidR="00792B64" w:rsidRDefault="006438BB">
      <w:pPr>
        <w:spacing w:line="360" w:lineRule="auto"/>
        <w:ind w:firstLineChars="250" w:firstLine="525"/>
        <w:rPr>
          <w:rFonts w:ascii="宋体" w:hAnsi="宋体"/>
          <w:szCs w:val="21"/>
        </w:rPr>
      </w:pPr>
      <w:r>
        <w:rPr>
          <w:rFonts w:ascii="宋体" w:hAnsi="宋体" w:hint="eastAsia"/>
          <w:szCs w:val="21"/>
        </w:rPr>
        <w:t>关于</w:t>
      </w:r>
      <w:bookmarkStart w:id="1" w:name="_Hlk74674106"/>
      <w:r>
        <w:rPr>
          <w:rFonts w:ascii="宋体" w:hAnsi="宋体" w:hint="eastAsia"/>
          <w:szCs w:val="21"/>
        </w:rPr>
        <w:t>贵单位、贵公司</w:t>
      </w:r>
      <w:bookmarkEnd w:id="1"/>
      <w:r>
        <w:rPr>
          <w:rFonts w:ascii="宋体" w:hAnsi="宋体" w:hint="eastAsia"/>
          <w:szCs w:val="21"/>
        </w:rPr>
        <w:t>发布</w:t>
      </w:r>
      <w:r>
        <w:rPr>
          <w:rFonts w:ascii="宋体" w:hAnsi="宋体" w:hint="eastAsia"/>
          <w:b/>
          <w:szCs w:val="21"/>
          <w:u w:val="single"/>
        </w:rPr>
        <w:t>广东省广裕集团阳春实业有限公司集装箱采购及配套服务项目</w:t>
      </w:r>
      <w:r>
        <w:rPr>
          <w:rFonts w:ascii="宋体" w:hAnsi="宋体" w:hint="eastAsia"/>
          <w:szCs w:val="21"/>
        </w:rPr>
        <w:t>的竞价公告，本公司（企业）愿意参加采购活动，并</w:t>
      </w:r>
      <w:proofErr w:type="gramStart"/>
      <w:r>
        <w:rPr>
          <w:rFonts w:ascii="宋体" w:hAnsi="宋体" w:hint="eastAsia"/>
          <w:szCs w:val="21"/>
        </w:rPr>
        <w:t>作出</w:t>
      </w:r>
      <w:proofErr w:type="gramEnd"/>
      <w:r>
        <w:rPr>
          <w:rFonts w:ascii="宋体" w:hAnsi="宋体" w:hint="eastAsia"/>
          <w:szCs w:val="21"/>
        </w:rPr>
        <w:t>如下声明：</w:t>
      </w:r>
    </w:p>
    <w:p w14:paraId="0ED0DA94" w14:textId="77777777" w:rsidR="00792B64" w:rsidRDefault="006438BB">
      <w:pPr>
        <w:pStyle w:val="12"/>
        <w:tabs>
          <w:tab w:val="left" w:pos="426"/>
        </w:tabs>
        <w:snapToGrid w:val="0"/>
        <w:spacing w:line="360" w:lineRule="auto"/>
        <w:ind w:firstLineChars="243" w:firstLine="510"/>
        <w:rPr>
          <w:rFonts w:ascii="宋体" w:hAnsi="宋体"/>
          <w:szCs w:val="21"/>
        </w:rPr>
      </w:pPr>
      <w:r>
        <w:rPr>
          <w:rFonts w:ascii="宋体" w:hAnsi="宋体" w:hint="eastAsia"/>
          <w:szCs w:val="2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w:t>
      </w:r>
      <w:proofErr w:type="gramStart"/>
      <w:r>
        <w:rPr>
          <w:rFonts w:ascii="宋体" w:hAnsi="宋体" w:hint="eastAsia"/>
          <w:szCs w:val="21"/>
        </w:rPr>
        <w:t>书各项</w:t>
      </w:r>
      <w:proofErr w:type="gramEnd"/>
      <w:r>
        <w:rPr>
          <w:rFonts w:ascii="宋体" w:hAnsi="宋体" w:hint="eastAsia"/>
          <w:szCs w:val="21"/>
        </w:rPr>
        <w:t>条款存在任意一条负偏离或不响应的情况，不被推荐为成交候选人的要求。</w:t>
      </w:r>
    </w:p>
    <w:p w14:paraId="7D5E0C0B" w14:textId="77777777" w:rsidR="00792B64" w:rsidRDefault="006438BB">
      <w:pPr>
        <w:pStyle w:val="12"/>
        <w:tabs>
          <w:tab w:val="left" w:pos="426"/>
        </w:tabs>
        <w:snapToGrid w:val="0"/>
        <w:spacing w:line="360" w:lineRule="auto"/>
        <w:ind w:firstLineChars="243" w:firstLine="510"/>
        <w:rPr>
          <w:rFonts w:ascii="宋体" w:hAnsi="宋体" w:cs="宋体"/>
          <w:szCs w:val="21"/>
        </w:rPr>
      </w:pPr>
      <w:r>
        <w:rPr>
          <w:rFonts w:ascii="宋体" w:hAnsi="宋体" w:cs="宋体" w:hint="eastAsia"/>
          <w:szCs w:val="21"/>
        </w:rPr>
        <w:t>本公司（企业）承诺在本次采购活动中，如有违法、违规、弄虚作假行为，所造成的损失、不良</w:t>
      </w:r>
      <w:r>
        <w:rPr>
          <w:rFonts w:ascii="宋体" w:hAnsi="宋体" w:cs="宋体" w:hint="eastAsia"/>
          <w:szCs w:val="21"/>
        </w:rPr>
        <w:t>后果及法律责任，一律由我公司（企业）承担。</w:t>
      </w:r>
    </w:p>
    <w:p w14:paraId="1C010F9D" w14:textId="77777777" w:rsidR="00792B64" w:rsidRDefault="006438BB">
      <w:pPr>
        <w:autoSpaceDE w:val="0"/>
        <w:autoSpaceDN w:val="0"/>
        <w:adjustRightInd w:val="0"/>
        <w:spacing w:line="360" w:lineRule="auto"/>
        <w:ind w:firstLineChars="196" w:firstLine="413"/>
        <w:rPr>
          <w:rFonts w:ascii="宋体" w:hAnsi="宋体"/>
          <w:b/>
          <w:szCs w:val="21"/>
        </w:rPr>
      </w:pPr>
      <w:r>
        <w:rPr>
          <w:rFonts w:ascii="宋体" w:hAnsi="宋体" w:hint="eastAsia"/>
          <w:b/>
          <w:szCs w:val="21"/>
        </w:rPr>
        <w:t>备注：</w:t>
      </w:r>
    </w:p>
    <w:p w14:paraId="6FC0B932" w14:textId="77777777" w:rsidR="00792B64" w:rsidRDefault="006438BB">
      <w:pPr>
        <w:pStyle w:val="14"/>
        <w:numPr>
          <w:ilvl w:val="0"/>
          <w:numId w:val="24"/>
        </w:numPr>
        <w:autoSpaceDE w:val="0"/>
        <w:autoSpaceDN w:val="0"/>
        <w:adjustRightInd w:val="0"/>
        <w:spacing w:line="360" w:lineRule="auto"/>
        <w:ind w:firstLineChars="0"/>
        <w:rPr>
          <w:rFonts w:ascii="宋体" w:hAnsi="宋体"/>
          <w:szCs w:val="21"/>
        </w:rPr>
      </w:pPr>
      <w:r>
        <w:rPr>
          <w:rFonts w:ascii="宋体" w:hAnsi="宋体" w:hint="eastAsia"/>
          <w:szCs w:val="21"/>
        </w:rPr>
        <w:t>本声明</w:t>
      </w:r>
      <w:proofErr w:type="gramStart"/>
      <w:r>
        <w:rPr>
          <w:rFonts w:ascii="宋体" w:hAnsi="宋体" w:hint="eastAsia"/>
          <w:szCs w:val="21"/>
        </w:rPr>
        <w:t>函必须</w:t>
      </w:r>
      <w:proofErr w:type="gramEnd"/>
      <w:r>
        <w:rPr>
          <w:rFonts w:ascii="宋体" w:hAnsi="宋体" w:hint="eastAsia"/>
          <w:szCs w:val="21"/>
        </w:rPr>
        <w:t>提供且内容不得擅自删改，否则视为响应无效。</w:t>
      </w:r>
    </w:p>
    <w:p w14:paraId="4F8DB816" w14:textId="77777777" w:rsidR="00792B64" w:rsidRDefault="006438BB">
      <w:pPr>
        <w:pStyle w:val="14"/>
        <w:numPr>
          <w:ilvl w:val="0"/>
          <w:numId w:val="24"/>
        </w:numPr>
        <w:snapToGrid w:val="0"/>
        <w:spacing w:line="360" w:lineRule="auto"/>
        <w:ind w:firstLineChars="0"/>
        <w:rPr>
          <w:rFonts w:ascii="宋体" w:hAnsi="宋体"/>
          <w:szCs w:val="21"/>
        </w:rPr>
      </w:pPr>
      <w:r>
        <w:rPr>
          <w:rFonts w:ascii="宋体" w:hAnsi="宋体" w:hint="eastAsia"/>
          <w:szCs w:val="21"/>
        </w:rPr>
        <w:t>本</w:t>
      </w:r>
      <w:proofErr w:type="gramStart"/>
      <w:r>
        <w:rPr>
          <w:rFonts w:ascii="宋体" w:hAnsi="宋体" w:hint="eastAsia"/>
          <w:szCs w:val="21"/>
        </w:rPr>
        <w:t>声明函如有</w:t>
      </w:r>
      <w:proofErr w:type="gramEnd"/>
      <w:r>
        <w:rPr>
          <w:rFonts w:ascii="宋体" w:hAnsi="宋体" w:hint="eastAsia"/>
          <w:szCs w:val="21"/>
        </w:rPr>
        <w:t>虚假或与事实不符的，作无效报价处理。</w:t>
      </w:r>
    </w:p>
    <w:p w14:paraId="0ADC06D4" w14:textId="77777777" w:rsidR="00792B64" w:rsidRDefault="00792B64">
      <w:pPr>
        <w:pStyle w:val="12"/>
        <w:tabs>
          <w:tab w:val="left" w:pos="426"/>
        </w:tabs>
        <w:snapToGrid w:val="0"/>
        <w:spacing w:line="360" w:lineRule="auto"/>
        <w:ind w:firstLineChars="0" w:firstLine="200"/>
        <w:rPr>
          <w:rFonts w:ascii="宋体" w:hAnsi="宋体" w:cs="宋体"/>
          <w:szCs w:val="21"/>
        </w:rPr>
      </w:pPr>
    </w:p>
    <w:p w14:paraId="35FE9688" w14:textId="77777777" w:rsidR="00792B64" w:rsidRDefault="00792B64">
      <w:pPr>
        <w:widowControl/>
        <w:spacing w:line="360" w:lineRule="auto"/>
        <w:jc w:val="left"/>
        <w:rPr>
          <w:rFonts w:ascii="宋体" w:hAnsi="宋体"/>
          <w:b/>
          <w:bCs/>
          <w:kern w:val="0"/>
          <w:szCs w:val="21"/>
        </w:rPr>
      </w:pPr>
    </w:p>
    <w:p w14:paraId="02E1BCFF" w14:textId="77777777" w:rsidR="00792B64" w:rsidRDefault="006438BB">
      <w:pPr>
        <w:spacing w:line="360" w:lineRule="auto"/>
        <w:jc w:val="right"/>
        <w:rPr>
          <w:rFonts w:ascii="宋体" w:hAnsi="宋体"/>
          <w:szCs w:val="21"/>
          <w:u w:val="single"/>
        </w:rPr>
      </w:pPr>
      <w:r>
        <w:rPr>
          <w:rFonts w:ascii="宋体" w:hAnsi="宋体" w:hint="eastAsia"/>
          <w:spacing w:val="4"/>
          <w:szCs w:val="21"/>
        </w:rPr>
        <w:t>供应商名称（</w:t>
      </w:r>
      <w:r>
        <w:rPr>
          <w:rFonts w:ascii="宋体" w:hAnsi="宋体" w:hint="eastAsia"/>
          <w:szCs w:val="21"/>
        </w:rPr>
        <w:t>单位盖</w:t>
      </w:r>
      <w:r>
        <w:rPr>
          <w:rFonts w:ascii="宋体" w:hAnsi="宋体" w:hint="eastAsia"/>
          <w:spacing w:val="4"/>
          <w:szCs w:val="21"/>
        </w:rPr>
        <w:t>公章）：</w:t>
      </w:r>
      <w:r>
        <w:rPr>
          <w:rFonts w:ascii="宋体" w:hAnsi="宋体" w:hint="eastAsia"/>
          <w:spacing w:val="4"/>
          <w:szCs w:val="21"/>
          <w:u w:val="single"/>
        </w:rPr>
        <w:t xml:space="preserve">          </w:t>
      </w:r>
    </w:p>
    <w:p w14:paraId="291C3118" w14:textId="77777777" w:rsidR="00792B64" w:rsidRDefault="00792B64">
      <w:pPr>
        <w:spacing w:line="360" w:lineRule="auto"/>
        <w:ind w:firstLineChars="50" w:firstLine="105"/>
        <w:jc w:val="right"/>
        <w:rPr>
          <w:rFonts w:ascii="宋体" w:hAnsi="宋体"/>
          <w:szCs w:val="21"/>
          <w:u w:val="single"/>
        </w:rPr>
      </w:pPr>
    </w:p>
    <w:p w14:paraId="399430E0" w14:textId="77777777" w:rsidR="00792B64" w:rsidRDefault="006438BB">
      <w:pPr>
        <w:spacing w:line="360" w:lineRule="auto"/>
        <w:jc w:val="right"/>
        <w:rPr>
          <w:rFonts w:ascii="宋体" w:hAnsi="宋体"/>
          <w:szCs w:val="21"/>
          <w:u w:val="single"/>
        </w:rPr>
      </w:pPr>
      <w:r>
        <w:rPr>
          <w:rFonts w:ascii="宋体" w:hAnsi="宋体" w:hint="eastAsia"/>
          <w:spacing w:val="4"/>
          <w:szCs w:val="21"/>
        </w:rPr>
        <w:t>日期：</w:t>
      </w:r>
      <w:r>
        <w:rPr>
          <w:rFonts w:ascii="宋体" w:hAnsi="宋体" w:hint="eastAsia"/>
          <w:spacing w:val="4"/>
          <w:szCs w:val="21"/>
          <w:u w:val="single"/>
        </w:rPr>
        <w:t xml:space="preserve">          </w:t>
      </w:r>
      <w:r>
        <w:rPr>
          <w:rFonts w:ascii="宋体" w:hAnsi="宋体" w:hint="eastAsia"/>
          <w:szCs w:val="21"/>
          <w:u w:val="single"/>
        </w:rPr>
        <w:t xml:space="preserve"> </w:t>
      </w:r>
    </w:p>
    <w:p w14:paraId="0523D2FA" w14:textId="77777777" w:rsidR="00792B64" w:rsidRDefault="00792B64">
      <w:pPr>
        <w:spacing w:line="360" w:lineRule="auto"/>
        <w:ind w:firstLineChars="100" w:firstLine="210"/>
        <w:rPr>
          <w:rFonts w:ascii="宋体" w:hAnsi="宋体"/>
          <w:szCs w:val="21"/>
          <w:u w:val="single"/>
        </w:rPr>
      </w:pPr>
    </w:p>
    <w:p w14:paraId="4A616CE1" w14:textId="77777777" w:rsidR="00792B64" w:rsidRDefault="006438BB">
      <w:pPr>
        <w:widowControl/>
        <w:spacing w:line="360" w:lineRule="auto"/>
        <w:jc w:val="left"/>
        <w:rPr>
          <w:rFonts w:ascii="宋体" w:hAnsi="宋体"/>
        </w:rPr>
      </w:pPr>
      <w:r>
        <w:rPr>
          <w:rFonts w:ascii="宋体" w:hAnsi="宋体"/>
        </w:rPr>
        <w:br w:type="page"/>
      </w:r>
    </w:p>
    <w:p w14:paraId="169AC616" w14:textId="77777777" w:rsidR="00792B64" w:rsidRDefault="006438BB">
      <w:pPr>
        <w:pStyle w:val="2"/>
        <w:numPr>
          <w:ilvl w:val="0"/>
          <w:numId w:val="0"/>
        </w:numPr>
        <w:jc w:val="center"/>
        <w:rPr>
          <w:rFonts w:ascii="宋体" w:hAnsi="宋体" w:cs="宋体"/>
          <w:sz w:val="32"/>
          <w:szCs w:val="32"/>
        </w:rPr>
      </w:pPr>
      <w:r>
        <w:rPr>
          <w:rFonts w:ascii="宋体" w:hAnsi="宋体" w:cs="宋体" w:hint="eastAsia"/>
          <w:sz w:val="32"/>
          <w:szCs w:val="32"/>
        </w:rPr>
        <w:lastRenderedPageBreak/>
        <w:t>法定代表人授权委托书</w:t>
      </w:r>
    </w:p>
    <w:p w14:paraId="4AAE055F" w14:textId="77777777" w:rsidR="00792B64" w:rsidRDefault="006438BB">
      <w:pPr>
        <w:pStyle w:val="ac"/>
        <w:spacing w:line="360" w:lineRule="auto"/>
        <w:ind w:firstLineChars="200" w:firstLine="420"/>
        <w:rPr>
          <w:rFonts w:hAnsi="宋体"/>
          <w:sz w:val="21"/>
        </w:rPr>
      </w:pPr>
      <w:r>
        <w:rPr>
          <w:rFonts w:hAnsi="宋体" w:hint="eastAsia"/>
          <w:sz w:val="21"/>
        </w:rPr>
        <w:t>本授权委托书声明：注册于</w:t>
      </w:r>
      <w:r>
        <w:rPr>
          <w:rFonts w:hAnsi="宋体" w:hint="eastAsia"/>
          <w:sz w:val="21"/>
          <w:u w:val="single"/>
        </w:rPr>
        <w:t xml:space="preserve"> </w:t>
      </w:r>
      <w:r>
        <w:rPr>
          <w:rFonts w:hAnsi="宋体" w:hint="eastAsia"/>
          <w:sz w:val="21"/>
          <w:u w:val="single"/>
        </w:rPr>
        <w:t>（供应商地址）</w:t>
      </w:r>
      <w:r>
        <w:rPr>
          <w:rFonts w:hAnsi="宋体" w:hint="eastAsia"/>
          <w:sz w:val="21"/>
          <w:u w:val="single"/>
        </w:rPr>
        <w:t xml:space="preserve">  </w:t>
      </w:r>
      <w:r>
        <w:rPr>
          <w:rFonts w:hAnsi="宋体" w:hint="eastAsia"/>
          <w:sz w:val="21"/>
        </w:rPr>
        <w:t>的</w:t>
      </w:r>
      <w:r>
        <w:rPr>
          <w:rFonts w:hAnsi="宋体" w:hint="eastAsia"/>
          <w:sz w:val="21"/>
          <w:u w:val="single"/>
        </w:rPr>
        <w:t xml:space="preserve">  </w:t>
      </w:r>
      <w:r>
        <w:rPr>
          <w:rFonts w:hAnsi="宋体" w:hint="eastAsia"/>
          <w:sz w:val="21"/>
          <w:u w:val="single"/>
        </w:rPr>
        <w:t>（供应商名称）</w:t>
      </w:r>
      <w:r>
        <w:rPr>
          <w:rFonts w:hAnsi="宋体" w:hint="eastAsia"/>
          <w:sz w:val="21"/>
          <w:u w:val="single"/>
        </w:rPr>
        <w:t xml:space="preserve">    </w:t>
      </w:r>
      <w:r>
        <w:rPr>
          <w:rFonts w:hAnsi="宋体" w:hint="eastAsia"/>
          <w:sz w:val="21"/>
        </w:rPr>
        <w:t>在下面签名的</w:t>
      </w:r>
      <w:r>
        <w:rPr>
          <w:rFonts w:hAnsi="宋体" w:hint="eastAsia"/>
          <w:sz w:val="21"/>
          <w:u w:val="single"/>
        </w:rPr>
        <w:t>（法定代表人姓名、职务）</w:t>
      </w:r>
      <w:r>
        <w:rPr>
          <w:rFonts w:hAnsi="宋体" w:hint="eastAsia"/>
          <w:sz w:val="21"/>
        </w:rPr>
        <w:t>在此授权本公司</w:t>
      </w:r>
      <w:r>
        <w:rPr>
          <w:rFonts w:hAnsi="宋体" w:hint="eastAsia"/>
          <w:sz w:val="21"/>
          <w:u w:val="single"/>
        </w:rPr>
        <w:t>（被授权人姓名、职务）</w:t>
      </w:r>
      <w:r>
        <w:rPr>
          <w:rFonts w:hAnsi="宋体" w:hint="eastAsia"/>
          <w:sz w:val="21"/>
        </w:rPr>
        <w:t>作为我公司的合法代理人，就</w:t>
      </w:r>
      <w:r>
        <w:rPr>
          <w:rFonts w:hAnsi="宋体" w:hint="eastAsia"/>
          <w:sz w:val="21"/>
          <w:u w:val="single"/>
        </w:rPr>
        <w:t xml:space="preserve"> </w:t>
      </w:r>
      <w:r>
        <w:rPr>
          <w:rFonts w:hAnsi="宋体" w:hint="eastAsia"/>
          <w:b/>
          <w:sz w:val="21"/>
          <w:u w:val="single"/>
        </w:rPr>
        <w:t>广东省广裕集团阳春实业有限公司集装箱采购及配套服务项目</w:t>
      </w:r>
      <w:r>
        <w:rPr>
          <w:rFonts w:hAnsi="宋体" w:hint="eastAsia"/>
          <w:b/>
          <w:bCs/>
          <w:sz w:val="21"/>
          <w:u w:val="single"/>
        </w:rPr>
        <w:t xml:space="preserve"> </w:t>
      </w:r>
      <w:r>
        <w:rPr>
          <w:rFonts w:hAnsi="宋体" w:hint="eastAsia"/>
          <w:sz w:val="21"/>
        </w:rPr>
        <w:t>的竞价采购活动，采购合同的签订、执行、完成和售后服务，作为供应商代表以我方的名义处理一切与之有关的事务。</w:t>
      </w:r>
    </w:p>
    <w:p w14:paraId="1110DD04" w14:textId="77777777" w:rsidR="00792B64" w:rsidRDefault="006438BB">
      <w:pPr>
        <w:pStyle w:val="ac"/>
        <w:spacing w:line="360" w:lineRule="auto"/>
        <w:ind w:firstLineChars="200" w:firstLine="420"/>
        <w:rPr>
          <w:rFonts w:hAnsi="宋体"/>
          <w:sz w:val="21"/>
        </w:rPr>
      </w:pPr>
      <w:r>
        <w:rPr>
          <w:rFonts w:hAnsi="宋体" w:hint="eastAsia"/>
          <w:sz w:val="21"/>
        </w:rPr>
        <w:t>被授权人（供应商授权代表）无转委托权限。</w:t>
      </w:r>
    </w:p>
    <w:p w14:paraId="4EFB8B37" w14:textId="77777777" w:rsidR="00792B64" w:rsidRDefault="006438BB">
      <w:pPr>
        <w:spacing w:line="360" w:lineRule="auto"/>
        <w:ind w:firstLineChars="200" w:firstLine="420"/>
        <w:rPr>
          <w:rFonts w:ascii="宋体" w:hAnsi="宋体"/>
          <w:szCs w:val="21"/>
        </w:rPr>
      </w:pPr>
      <w:r>
        <w:rPr>
          <w:rFonts w:ascii="宋体" w:hAnsi="宋体" w:hint="eastAsia"/>
          <w:szCs w:val="21"/>
        </w:rPr>
        <w:t>本授权书自法定代表人签字之日起生效，特此声明。</w:t>
      </w:r>
    </w:p>
    <w:p w14:paraId="23188FA1" w14:textId="77777777" w:rsidR="00792B64" w:rsidRDefault="006438BB">
      <w:pPr>
        <w:spacing w:line="360" w:lineRule="auto"/>
        <w:rPr>
          <w:rFonts w:ascii="宋体" w:hAnsi="宋体"/>
          <w:b/>
          <w:szCs w:val="21"/>
        </w:rPr>
      </w:pPr>
      <w:r>
        <w:rPr>
          <w:rFonts w:ascii="宋体" w:hAnsi="宋体" w:hint="eastAsia"/>
          <w:b/>
          <w:szCs w:val="21"/>
        </w:rPr>
        <w:t>随附</w:t>
      </w:r>
      <w:r>
        <w:rPr>
          <w:rFonts w:ascii="宋体" w:hAnsi="宋体" w:hint="eastAsia"/>
          <w:b/>
          <w:szCs w:val="21"/>
        </w:rPr>
        <w:t>1</w:t>
      </w:r>
      <w:r>
        <w:rPr>
          <w:rFonts w:ascii="宋体" w:hAnsi="宋体" w:hint="eastAsia"/>
          <w:b/>
          <w:szCs w:val="21"/>
        </w:rPr>
        <w:t>、《法定代表人证明书》；</w:t>
      </w:r>
    </w:p>
    <w:p w14:paraId="004AD461" w14:textId="77777777" w:rsidR="00792B64" w:rsidRDefault="00792B64">
      <w:pPr>
        <w:spacing w:line="360" w:lineRule="auto"/>
        <w:rPr>
          <w:rFonts w:ascii="宋体" w:hAnsi="宋体"/>
          <w:szCs w:val="21"/>
        </w:rPr>
      </w:pPr>
    </w:p>
    <w:p w14:paraId="51C24C41" w14:textId="77777777" w:rsidR="00792B64" w:rsidRDefault="006438BB">
      <w:pPr>
        <w:spacing w:line="360" w:lineRule="auto"/>
        <w:rPr>
          <w:rFonts w:ascii="宋体" w:hAnsi="宋体"/>
          <w:szCs w:val="21"/>
        </w:rPr>
      </w:pPr>
      <w:r>
        <w:rPr>
          <w:rFonts w:ascii="宋体" w:hAnsi="宋体" w:hint="eastAsia"/>
          <w:szCs w:val="21"/>
        </w:rPr>
        <w:t>供应商名称（盖公章）：</w:t>
      </w:r>
    </w:p>
    <w:p w14:paraId="25F42A3D" w14:textId="77777777" w:rsidR="00792B64" w:rsidRDefault="006438BB">
      <w:pPr>
        <w:spacing w:line="360" w:lineRule="auto"/>
        <w:rPr>
          <w:rFonts w:ascii="宋体" w:hAnsi="宋体"/>
          <w:szCs w:val="21"/>
        </w:rPr>
      </w:pPr>
      <w:r>
        <w:rPr>
          <w:rFonts w:ascii="宋体" w:hAnsi="宋体" w:hint="eastAsia"/>
          <w:szCs w:val="21"/>
        </w:rPr>
        <w:t>地</w:t>
      </w:r>
      <w:r>
        <w:rPr>
          <w:rFonts w:ascii="宋体" w:hAnsi="宋体" w:hint="eastAsia"/>
          <w:szCs w:val="21"/>
        </w:rPr>
        <w:t xml:space="preserve">      </w:t>
      </w:r>
      <w:r>
        <w:rPr>
          <w:rFonts w:ascii="宋体" w:hAnsi="宋体" w:hint="eastAsia"/>
          <w:szCs w:val="21"/>
        </w:rPr>
        <w:t>址：</w:t>
      </w:r>
    </w:p>
    <w:p w14:paraId="2305391C" w14:textId="77777777" w:rsidR="00792B64" w:rsidRDefault="006438BB">
      <w:pPr>
        <w:tabs>
          <w:tab w:val="left" w:pos="3780"/>
        </w:tabs>
        <w:spacing w:line="360" w:lineRule="auto"/>
        <w:rPr>
          <w:rFonts w:ascii="宋体" w:hAnsi="宋体"/>
          <w:szCs w:val="21"/>
        </w:rPr>
      </w:pPr>
      <w:r>
        <w:rPr>
          <w:rFonts w:ascii="宋体" w:hAnsi="宋体" w:hint="eastAsia"/>
          <w:szCs w:val="21"/>
        </w:rPr>
        <w:t>法定代表人（签字或盖章）：</w:t>
      </w:r>
      <w:r>
        <w:rPr>
          <w:rFonts w:ascii="宋体" w:hAnsi="宋体" w:hint="eastAsia"/>
          <w:szCs w:val="21"/>
        </w:rPr>
        <w:t xml:space="preserve">                         </w:t>
      </w:r>
      <w:r>
        <w:rPr>
          <w:rFonts w:ascii="宋体" w:hAnsi="宋体" w:hint="eastAsia"/>
          <w:szCs w:val="21"/>
        </w:rPr>
        <w:t>签字日期：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14:paraId="1A6C9D93" w14:textId="77777777" w:rsidR="00792B64" w:rsidRDefault="006438BB">
      <w:pPr>
        <w:spacing w:line="360" w:lineRule="auto"/>
        <w:rPr>
          <w:rFonts w:ascii="宋体" w:hAnsi="宋体"/>
          <w:szCs w:val="21"/>
        </w:rPr>
      </w:pPr>
      <w:r>
        <w:rPr>
          <w:rFonts w:ascii="宋体" w:hAnsi="宋体"/>
          <w:noProof/>
          <w:szCs w:val="21"/>
        </w:rPr>
        <mc:AlternateContent>
          <mc:Choice Requires="wpg">
            <w:drawing>
              <wp:anchor distT="0" distB="0" distL="114300" distR="114300" simplePos="0" relativeHeight="251659264" behindDoc="0" locked="0" layoutInCell="1" allowOverlap="1">
                <wp:simplePos x="0" y="0"/>
                <wp:positionH relativeFrom="column">
                  <wp:posOffset>-74930</wp:posOffset>
                </wp:positionH>
                <wp:positionV relativeFrom="paragraph">
                  <wp:posOffset>152400</wp:posOffset>
                </wp:positionV>
                <wp:extent cx="5037455" cy="1289050"/>
                <wp:effectExtent l="5080" t="5080" r="12065" b="13970"/>
                <wp:wrapNone/>
                <wp:docPr id="5" name="组合 1026"/>
                <wp:cNvGraphicFramePr/>
                <a:graphic xmlns:a="http://schemas.openxmlformats.org/drawingml/2006/main">
                  <a:graphicData uri="http://schemas.microsoft.com/office/word/2010/wordprocessingGroup">
                    <wpg:wgp>
                      <wpg:cNvGrpSpPr/>
                      <wpg:grpSpPr>
                        <a:xfrm>
                          <a:off x="0" y="0"/>
                          <a:ext cx="5037455" cy="1289050"/>
                          <a:chOff x="1080" y="8670"/>
                          <a:chExt cx="8900" cy="2509"/>
                        </a:xfrm>
                        <a:effectLst/>
                      </wpg:grpSpPr>
                      <wps:wsp>
                        <wps:cNvPr id="6" name="矩形 1027"/>
                        <wps:cNvSpPr>
                          <a:spLocks noChangeArrowheads="1"/>
                        </wps:cNvSpPr>
                        <wps:spPr bwMode="auto">
                          <a:xfrm>
                            <a:off x="1080" y="8670"/>
                            <a:ext cx="4218" cy="2509"/>
                          </a:xfrm>
                          <a:prstGeom prst="rect">
                            <a:avLst/>
                          </a:prstGeom>
                          <a:solidFill>
                            <a:srgbClr val="FFFFFF"/>
                          </a:solidFill>
                          <a:ln w="9525">
                            <a:solidFill>
                              <a:srgbClr val="000000"/>
                            </a:solidFill>
                            <a:miter lim="200000"/>
                          </a:ln>
                          <a:effectLst/>
                        </wps:spPr>
                        <wps:txbx>
                          <w:txbxContent>
                            <w:p w14:paraId="1F78299D" w14:textId="77777777" w:rsidR="00792B64" w:rsidRDefault="006438BB">
                              <w:pPr>
                                <w:jc w:val="center"/>
                              </w:pPr>
                              <w:r>
                                <w:rPr>
                                  <w:rFonts w:hint="eastAsia"/>
                                </w:rPr>
                                <w:t>身份证（正面）</w:t>
                              </w:r>
                            </w:p>
                          </w:txbxContent>
                        </wps:txbx>
                        <wps:bodyPr rot="0" vert="horz" wrap="square" lIns="91440" tIns="45720" rIns="91440" bIns="45720" anchor="t" anchorCtr="0" upright="1">
                          <a:noAutofit/>
                        </wps:bodyPr>
                      </wps:wsp>
                      <wps:wsp>
                        <wps:cNvPr id="7" name="矩形 1028"/>
                        <wps:cNvSpPr>
                          <a:spLocks noChangeArrowheads="1"/>
                        </wps:cNvSpPr>
                        <wps:spPr bwMode="auto">
                          <a:xfrm>
                            <a:off x="5761" y="8670"/>
                            <a:ext cx="4219" cy="2509"/>
                          </a:xfrm>
                          <a:prstGeom prst="rect">
                            <a:avLst/>
                          </a:prstGeom>
                          <a:solidFill>
                            <a:srgbClr val="FFFFFF"/>
                          </a:solidFill>
                          <a:ln w="9525">
                            <a:solidFill>
                              <a:srgbClr val="000000"/>
                            </a:solidFill>
                            <a:miter lim="200000"/>
                          </a:ln>
                          <a:effectLst/>
                        </wps:spPr>
                        <wps:txbx>
                          <w:txbxContent>
                            <w:p w14:paraId="3D8242CE" w14:textId="77777777" w:rsidR="00792B64" w:rsidRDefault="006438BB">
                              <w:pPr>
                                <w:jc w:val="center"/>
                              </w:pPr>
                              <w:r>
                                <w:rPr>
                                  <w:rFonts w:hint="eastAsia"/>
                                </w:rPr>
                                <w:t>身份证（反面）</w:t>
                              </w:r>
                            </w:p>
                            <w:p w14:paraId="4949B958" w14:textId="77777777" w:rsidR="00792B64" w:rsidRDefault="00792B64"/>
                          </w:txbxContent>
                        </wps:txbx>
                        <wps:bodyPr rot="0" vert="horz" wrap="square" lIns="91440" tIns="45720" rIns="91440" bIns="45720" anchor="t" anchorCtr="0" upright="1">
                          <a:noAutofit/>
                        </wps:bodyPr>
                      </wps:wsp>
                    </wpg:wgp>
                  </a:graphicData>
                </a:graphic>
              </wp:anchor>
            </w:drawing>
          </mc:Choice>
          <mc:Fallback>
            <w:pict>
              <v:group id="组合 1026" o:spid="_x0000_s1026" style="position:absolute;left:0;text-align:left;margin-left:-5.9pt;margin-top:12pt;width:396.65pt;height:101.5pt;z-index:251659264" coordorigin="1080,8670" coordsize="8900,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">
                <v:rect id="矩形 1027" o:spid="_x0000_s1027" style="position:absolute;left:1080;top:8670;width:4218;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">
                  <v:stroke miterlimit="2"/>
                  <v:textbox>
                    <w:txbxContent>
                      <w:p w14:paraId="1F78299D" w14:textId="77777777" w:rsidR="00792B64" w:rsidRDefault="006438BB">
                        <w:pPr>
                          <w:jc w:val="center"/>
                        </w:pPr>
                        <w:r>
                          <w:rPr>
                            <w:rFonts w:hint="eastAsia"/>
                          </w:rPr>
                          <w:t>身份证（正面）</w:t>
                        </w:r>
                      </w:p>
                    </w:txbxContent>
                  </v:textbox>
                </v:rect>
                <v:rect id="矩形 1028" o:spid="_x0000_s1028" style="position:absolute;left:5761;top:8670;width:4219;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">
                  <v:stroke miterlimit="2"/>
                  <v:textbox>
                    <w:txbxContent>
                      <w:p w14:paraId="3D8242CE" w14:textId="77777777" w:rsidR="00792B64" w:rsidRDefault="006438BB">
                        <w:pPr>
                          <w:jc w:val="center"/>
                        </w:pPr>
                        <w:r>
                          <w:rPr>
                            <w:rFonts w:hint="eastAsia"/>
                          </w:rPr>
                          <w:t>身份证（反面）</w:t>
                        </w:r>
                      </w:p>
                      <w:p w14:paraId="4949B958" w14:textId="77777777" w:rsidR="00792B64" w:rsidRDefault="00792B64"/>
                    </w:txbxContent>
                  </v:textbox>
                </v:rect>
              </v:group>
            </w:pict>
          </mc:Fallback>
        </mc:AlternateContent>
      </w:r>
    </w:p>
    <w:p w14:paraId="2C583D03" w14:textId="77777777" w:rsidR="00792B64" w:rsidRDefault="00792B64">
      <w:pPr>
        <w:spacing w:line="360" w:lineRule="auto"/>
        <w:rPr>
          <w:rFonts w:ascii="宋体" w:hAnsi="宋体"/>
          <w:szCs w:val="21"/>
        </w:rPr>
      </w:pPr>
    </w:p>
    <w:p w14:paraId="50295FF9" w14:textId="77777777" w:rsidR="00792B64" w:rsidRDefault="00792B64">
      <w:pPr>
        <w:spacing w:line="360" w:lineRule="auto"/>
        <w:rPr>
          <w:rFonts w:ascii="宋体" w:hAnsi="宋体"/>
          <w:szCs w:val="21"/>
        </w:rPr>
      </w:pPr>
    </w:p>
    <w:p w14:paraId="5E53C306" w14:textId="77777777" w:rsidR="00792B64" w:rsidRDefault="00792B64">
      <w:pPr>
        <w:spacing w:line="360" w:lineRule="auto"/>
        <w:rPr>
          <w:rFonts w:ascii="宋体" w:hAnsi="宋体"/>
          <w:szCs w:val="21"/>
        </w:rPr>
      </w:pPr>
    </w:p>
    <w:p w14:paraId="4E6DA8C7" w14:textId="77777777" w:rsidR="00792B64" w:rsidRDefault="00792B64">
      <w:pPr>
        <w:spacing w:line="360" w:lineRule="auto"/>
        <w:rPr>
          <w:rFonts w:ascii="宋体" w:hAnsi="宋体"/>
          <w:szCs w:val="21"/>
        </w:rPr>
      </w:pPr>
    </w:p>
    <w:p w14:paraId="5FF0ADD6" w14:textId="77777777" w:rsidR="00792B64" w:rsidRDefault="00792B64">
      <w:pPr>
        <w:spacing w:line="360" w:lineRule="auto"/>
        <w:rPr>
          <w:rFonts w:ascii="宋体" w:hAnsi="宋体"/>
          <w:szCs w:val="21"/>
        </w:rPr>
      </w:pPr>
    </w:p>
    <w:p w14:paraId="2F49D8E3" w14:textId="77777777" w:rsidR="00792B64" w:rsidRDefault="00792B64">
      <w:pPr>
        <w:spacing w:line="360" w:lineRule="auto"/>
        <w:rPr>
          <w:rFonts w:ascii="宋体" w:hAnsi="宋体"/>
          <w:szCs w:val="21"/>
        </w:rPr>
      </w:pPr>
    </w:p>
    <w:p w14:paraId="3F1256C1" w14:textId="77777777" w:rsidR="00792B64" w:rsidRDefault="006438BB">
      <w:pPr>
        <w:pStyle w:val="2"/>
        <w:numPr>
          <w:ilvl w:val="0"/>
          <w:numId w:val="0"/>
        </w:numPr>
        <w:jc w:val="center"/>
        <w:rPr>
          <w:rFonts w:ascii="宋体" w:hAnsi="宋体"/>
        </w:rPr>
      </w:pPr>
      <w:r>
        <w:rPr>
          <w:rFonts w:ascii="宋体" w:hAnsi="宋体"/>
        </w:rPr>
        <w:br w:type="page"/>
      </w:r>
      <w:r>
        <w:rPr>
          <w:rFonts w:ascii="宋体" w:hAnsi="宋体" w:cs="宋体" w:hint="eastAsia"/>
          <w:sz w:val="32"/>
          <w:szCs w:val="32"/>
        </w:rPr>
        <w:lastRenderedPageBreak/>
        <w:t>法定代表人证明书</w:t>
      </w:r>
    </w:p>
    <w:p w14:paraId="3D96FF3B" w14:textId="77777777" w:rsidR="00792B64" w:rsidRDefault="006438BB">
      <w:pPr>
        <w:tabs>
          <w:tab w:val="left" w:pos="900"/>
        </w:tabs>
        <w:spacing w:line="360" w:lineRule="auto"/>
        <w:ind w:firstLineChars="450" w:firstLine="945"/>
        <w:rPr>
          <w:rFonts w:ascii="宋体" w:hAnsi="宋体"/>
          <w:szCs w:val="21"/>
        </w:rPr>
      </w:pP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同志，现任我单位</w:t>
      </w:r>
      <w:r>
        <w:rPr>
          <w:rFonts w:ascii="宋体" w:hAnsi="宋体"/>
          <w:szCs w:val="21"/>
          <w:u w:val="single"/>
        </w:rPr>
        <w:t xml:space="preserve">         </w:t>
      </w:r>
      <w:r>
        <w:rPr>
          <w:rFonts w:ascii="宋体" w:hAnsi="宋体" w:hint="eastAsia"/>
          <w:szCs w:val="21"/>
        </w:rPr>
        <w:t>职务，为法定代表人，特此证明。</w:t>
      </w:r>
    </w:p>
    <w:p w14:paraId="64CA6175" w14:textId="77777777" w:rsidR="00792B64" w:rsidRDefault="006438BB">
      <w:pPr>
        <w:spacing w:line="360" w:lineRule="auto"/>
        <w:ind w:firstLineChars="200" w:firstLine="420"/>
        <w:rPr>
          <w:rFonts w:ascii="宋体" w:hAnsi="宋体"/>
          <w:szCs w:val="21"/>
        </w:rPr>
      </w:pPr>
      <w:r>
        <w:rPr>
          <w:rFonts w:ascii="宋体" w:hAnsi="宋体" w:hint="eastAsia"/>
          <w:szCs w:val="21"/>
        </w:rPr>
        <w:t>本证明书自签发之日起生效，有效期与本公司参与竞价的文件中标注的有效期相同。</w:t>
      </w:r>
    </w:p>
    <w:p w14:paraId="4309BC57" w14:textId="77777777" w:rsidR="00792B64" w:rsidRDefault="006438BB">
      <w:pPr>
        <w:spacing w:line="360" w:lineRule="auto"/>
        <w:ind w:firstLineChars="200" w:firstLine="420"/>
        <w:rPr>
          <w:rFonts w:ascii="宋体" w:hAnsi="宋体"/>
          <w:szCs w:val="21"/>
        </w:rPr>
      </w:pPr>
      <w:r>
        <w:rPr>
          <w:rFonts w:ascii="宋体" w:hAnsi="宋体" w:hint="eastAsia"/>
          <w:szCs w:val="21"/>
        </w:rPr>
        <w:t>附：</w:t>
      </w:r>
    </w:p>
    <w:p w14:paraId="678B3297" w14:textId="77777777" w:rsidR="00792B64" w:rsidRDefault="006438BB">
      <w:pPr>
        <w:spacing w:line="360" w:lineRule="auto"/>
        <w:ind w:firstLineChars="400" w:firstLine="840"/>
        <w:rPr>
          <w:rFonts w:ascii="宋体" w:hAnsi="宋体"/>
          <w:szCs w:val="21"/>
        </w:rPr>
      </w:pPr>
      <w:r>
        <w:rPr>
          <w:rFonts w:ascii="宋体" w:hAnsi="宋体" w:hint="eastAsia"/>
          <w:szCs w:val="21"/>
        </w:rPr>
        <w:t>营业执照（注册号）：</w:t>
      </w:r>
      <w:r>
        <w:rPr>
          <w:rFonts w:ascii="宋体" w:hAnsi="宋体" w:hint="eastAsia"/>
          <w:szCs w:val="21"/>
        </w:rPr>
        <w:t xml:space="preserve">                       </w:t>
      </w:r>
    </w:p>
    <w:p w14:paraId="6220B4A7" w14:textId="77777777" w:rsidR="00792B64" w:rsidRDefault="006438BB">
      <w:pPr>
        <w:spacing w:line="360" w:lineRule="auto"/>
        <w:ind w:firstLineChars="400" w:firstLine="840"/>
        <w:rPr>
          <w:rFonts w:ascii="宋体" w:hAnsi="宋体"/>
          <w:szCs w:val="21"/>
        </w:rPr>
      </w:pPr>
      <w:r>
        <w:rPr>
          <w:rFonts w:ascii="宋体" w:hAnsi="宋体" w:hint="eastAsia"/>
          <w:szCs w:val="21"/>
        </w:rPr>
        <w:t>经济性质：</w:t>
      </w:r>
    </w:p>
    <w:p w14:paraId="1BBF56CB" w14:textId="77777777" w:rsidR="00792B64" w:rsidRDefault="006438BB">
      <w:pPr>
        <w:spacing w:line="360" w:lineRule="auto"/>
        <w:ind w:firstLineChars="400" w:firstLine="840"/>
        <w:rPr>
          <w:rFonts w:ascii="宋体" w:hAnsi="宋体"/>
          <w:szCs w:val="21"/>
        </w:rPr>
      </w:pPr>
      <w:r>
        <w:rPr>
          <w:rFonts w:ascii="宋体" w:hAnsi="宋体" w:hint="eastAsia"/>
          <w:szCs w:val="21"/>
        </w:rPr>
        <w:t>主营（产）：</w:t>
      </w:r>
    </w:p>
    <w:p w14:paraId="16716159" w14:textId="77777777" w:rsidR="00792B64" w:rsidRDefault="006438BB">
      <w:pPr>
        <w:spacing w:line="360" w:lineRule="auto"/>
        <w:ind w:firstLineChars="400" w:firstLine="840"/>
        <w:rPr>
          <w:rFonts w:ascii="宋体" w:hAnsi="宋体"/>
          <w:szCs w:val="21"/>
        </w:rPr>
      </w:pPr>
      <w:r>
        <w:rPr>
          <w:rFonts w:ascii="宋体" w:hAnsi="宋体" w:hint="eastAsia"/>
          <w:szCs w:val="21"/>
        </w:rPr>
        <w:t>兼营（产）：</w:t>
      </w:r>
    </w:p>
    <w:p w14:paraId="16B03E45" w14:textId="77777777" w:rsidR="00792B64" w:rsidRDefault="006438BB">
      <w:pPr>
        <w:spacing w:line="360" w:lineRule="auto"/>
        <w:ind w:firstLineChars="400" w:firstLine="840"/>
        <w:rPr>
          <w:rFonts w:ascii="宋体" w:hAnsi="宋体"/>
          <w:szCs w:val="21"/>
        </w:rPr>
      </w:pPr>
      <w:r>
        <w:rPr>
          <w:rFonts w:ascii="宋体" w:hAnsi="宋体"/>
          <w:noProof/>
          <w:szCs w:val="21"/>
        </w:rPr>
        <mc:AlternateContent>
          <mc:Choice Requires="wpg">
            <w:drawing>
              <wp:anchor distT="0" distB="0" distL="114300" distR="114300" simplePos="0" relativeHeight="251660288" behindDoc="0" locked="0" layoutInCell="1" allowOverlap="1">
                <wp:simplePos x="0" y="0"/>
                <wp:positionH relativeFrom="column">
                  <wp:posOffset>41910</wp:posOffset>
                </wp:positionH>
                <wp:positionV relativeFrom="paragraph">
                  <wp:posOffset>243840</wp:posOffset>
                </wp:positionV>
                <wp:extent cx="4968240" cy="1452880"/>
                <wp:effectExtent l="4445" t="4445" r="5715" b="15875"/>
                <wp:wrapNone/>
                <wp:docPr id="2" name="组合 1029"/>
                <wp:cNvGraphicFramePr/>
                <a:graphic xmlns:a="http://schemas.openxmlformats.org/drawingml/2006/main">
                  <a:graphicData uri="http://schemas.microsoft.com/office/word/2010/wordprocessingGroup">
                    <wpg:wgp>
                      <wpg:cNvGrpSpPr/>
                      <wpg:grpSpPr>
                        <a:xfrm>
                          <a:off x="0" y="0"/>
                          <a:ext cx="4968240" cy="1452880"/>
                          <a:chOff x="1146" y="7566"/>
                          <a:chExt cx="8717" cy="2609"/>
                        </a:xfrm>
                        <a:effectLst/>
                      </wpg:grpSpPr>
                      <wps:wsp>
                        <wps:cNvPr id="3" name="矩形 1030"/>
                        <wps:cNvSpPr>
                          <a:spLocks noChangeArrowheads="1"/>
                        </wps:cNvSpPr>
                        <wps:spPr bwMode="auto">
                          <a:xfrm>
                            <a:off x="1146" y="7566"/>
                            <a:ext cx="4166" cy="2609"/>
                          </a:xfrm>
                          <a:prstGeom prst="rect">
                            <a:avLst/>
                          </a:prstGeom>
                          <a:solidFill>
                            <a:srgbClr val="FFFFFF"/>
                          </a:solidFill>
                          <a:ln w="9525">
                            <a:solidFill>
                              <a:srgbClr val="000000"/>
                            </a:solidFill>
                            <a:miter lim="200000"/>
                          </a:ln>
                          <a:effectLst/>
                        </wps:spPr>
                        <wps:txbx>
                          <w:txbxContent>
                            <w:p w14:paraId="17919E88" w14:textId="77777777" w:rsidR="00792B64" w:rsidRDefault="006438BB">
                              <w:pPr>
                                <w:jc w:val="center"/>
                              </w:pPr>
                              <w:r>
                                <w:rPr>
                                  <w:rFonts w:hint="eastAsia"/>
                                </w:rPr>
                                <w:t>身份证（正面）</w:t>
                              </w:r>
                            </w:p>
                            <w:p w14:paraId="487B95A2" w14:textId="77777777" w:rsidR="00792B64" w:rsidRDefault="00792B64">
                              <w:pPr>
                                <w:ind w:firstLineChars="500" w:firstLine="1050"/>
                              </w:pPr>
                            </w:p>
                          </w:txbxContent>
                        </wps:txbx>
                        <wps:bodyPr rot="0" vert="horz" wrap="square" lIns="91440" tIns="45720" rIns="91440" bIns="45720" anchor="t" anchorCtr="0" upright="1">
                          <a:noAutofit/>
                        </wps:bodyPr>
                      </wps:wsp>
                      <wps:wsp>
                        <wps:cNvPr id="4" name="矩形 1031"/>
                        <wps:cNvSpPr>
                          <a:spLocks noChangeArrowheads="1"/>
                        </wps:cNvSpPr>
                        <wps:spPr bwMode="auto">
                          <a:xfrm>
                            <a:off x="5719" y="7566"/>
                            <a:ext cx="4144" cy="2609"/>
                          </a:xfrm>
                          <a:prstGeom prst="rect">
                            <a:avLst/>
                          </a:prstGeom>
                          <a:solidFill>
                            <a:srgbClr val="FFFFFF"/>
                          </a:solidFill>
                          <a:ln w="9525">
                            <a:solidFill>
                              <a:srgbClr val="000000"/>
                            </a:solidFill>
                            <a:miter lim="200000"/>
                          </a:ln>
                          <a:effectLst/>
                        </wps:spPr>
                        <wps:txbx>
                          <w:txbxContent>
                            <w:p w14:paraId="32490A67" w14:textId="77777777" w:rsidR="00792B64" w:rsidRDefault="006438BB">
                              <w:pPr>
                                <w:jc w:val="center"/>
                              </w:pPr>
                              <w:r>
                                <w:rPr>
                                  <w:rFonts w:hint="eastAsia"/>
                                </w:rPr>
                                <w:t>身份证（反面）</w:t>
                              </w:r>
                            </w:p>
                            <w:p w14:paraId="3720E5F0" w14:textId="77777777" w:rsidR="00792B64" w:rsidRDefault="00792B64">
                              <w:pPr>
                                <w:ind w:firstLineChars="500" w:firstLine="1050"/>
                              </w:pPr>
                            </w:p>
                          </w:txbxContent>
                        </wps:txbx>
                        <wps:bodyPr rot="0" vert="horz" wrap="square" lIns="91440" tIns="45720" rIns="91440" bIns="45720" anchor="t" anchorCtr="0" upright="1">
                          <a:noAutofit/>
                        </wps:bodyPr>
                      </wps:wsp>
                    </wpg:wgp>
                  </a:graphicData>
                </a:graphic>
              </wp:anchor>
            </w:drawing>
          </mc:Choice>
          <mc:Fallback>
            <w:pict>
              <v:group id="组合 1029" o:spid="_x0000_s1029" style="position:absolute;left:0;text-align:left;margin-left:3.3pt;margin-top:19.2pt;width:391.2pt;height:114.4pt;z-index:251660288" coordorigin="1146,7566" coordsize="8717,2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">
                <v:rect id="矩形 1030" o:spid="_x0000_s1030" style="position:absolute;left:1146;top:7566;width:4166;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">
                  <v:stroke miterlimit="2"/>
                  <v:textbox>
                    <w:txbxContent>
                      <w:p w14:paraId="17919E88" w14:textId="77777777" w:rsidR="00792B64" w:rsidRDefault="006438BB">
                        <w:pPr>
                          <w:jc w:val="center"/>
                        </w:pPr>
                        <w:r>
                          <w:rPr>
                            <w:rFonts w:hint="eastAsia"/>
                          </w:rPr>
                          <w:t>身份证（正面）</w:t>
                        </w:r>
                      </w:p>
                      <w:p w14:paraId="487B95A2" w14:textId="77777777" w:rsidR="00792B64" w:rsidRDefault="00792B64">
                        <w:pPr>
                          <w:ind w:firstLineChars="500" w:firstLine="1050"/>
                        </w:pPr>
                      </w:p>
                    </w:txbxContent>
                  </v:textbox>
                </v:rect>
                <v:rect id="矩形 1031" o:spid="_x0000_s1031" style="position:absolute;left:5719;top:7566;width:4144;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">
                  <v:stroke miterlimit="2"/>
                  <v:textbox>
                    <w:txbxContent>
                      <w:p w14:paraId="32490A67" w14:textId="77777777" w:rsidR="00792B64" w:rsidRDefault="006438BB">
                        <w:pPr>
                          <w:jc w:val="center"/>
                        </w:pPr>
                        <w:r>
                          <w:rPr>
                            <w:rFonts w:hint="eastAsia"/>
                          </w:rPr>
                          <w:t>身份证（反面）</w:t>
                        </w:r>
                      </w:p>
                      <w:p w14:paraId="3720E5F0" w14:textId="77777777" w:rsidR="00792B64" w:rsidRDefault="00792B64">
                        <w:pPr>
                          <w:ind w:firstLineChars="500" w:firstLine="1050"/>
                        </w:pPr>
                      </w:p>
                    </w:txbxContent>
                  </v:textbox>
                </v:rect>
              </v:group>
            </w:pict>
          </mc:Fallback>
        </mc:AlternateContent>
      </w:r>
    </w:p>
    <w:p w14:paraId="0421FDD6" w14:textId="77777777" w:rsidR="00792B64" w:rsidRDefault="00792B64">
      <w:pPr>
        <w:spacing w:line="360" w:lineRule="auto"/>
        <w:rPr>
          <w:rFonts w:ascii="宋体" w:hAnsi="宋体"/>
          <w:b/>
          <w:bCs/>
          <w:szCs w:val="21"/>
        </w:rPr>
      </w:pPr>
    </w:p>
    <w:p w14:paraId="27139F75" w14:textId="77777777" w:rsidR="00792B64" w:rsidRDefault="00792B64">
      <w:pPr>
        <w:spacing w:line="360" w:lineRule="auto"/>
        <w:rPr>
          <w:rFonts w:ascii="宋体" w:hAnsi="宋体"/>
          <w:b/>
          <w:bCs/>
          <w:szCs w:val="21"/>
        </w:rPr>
      </w:pPr>
    </w:p>
    <w:p w14:paraId="36D9257E" w14:textId="77777777" w:rsidR="00792B64" w:rsidRDefault="00792B64">
      <w:pPr>
        <w:spacing w:line="360" w:lineRule="auto"/>
        <w:rPr>
          <w:rFonts w:ascii="宋体" w:hAnsi="宋体"/>
          <w:b/>
          <w:bCs/>
        </w:rPr>
      </w:pPr>
    </w:p>
    <w:p w14:paraId="43803262" w14:textId="77777777" w:rsidR="00792B64" w:rsidRDefault="00792B64">
      <w:pPr>
        <w:spacing w:line="360" w:lineRule="auto"/>
        <w:rPr>
          <w:rFonts w:ascii="宋体" w:hAnsi="宋体"/>
          <w:b/>
          <w:bCs/>
        </w:rPr>
      </w:pPr>
    </w:p>
    <w:p w14:paraId="2819AAC0" w14:textId="77777777" w:rsidR="00792B64" w:rsidRDefault="00792B64">
      <w:pPr>
        <w:spacing w:line="360" w:lineRule="auto"/>
        <w:rPr>
          <w:rFonts w:ascii="宋体" w:hAnsi="宋体"/>
          <w:b/>
          <w:bCs/>
        </w:rPr>
      </w:pPr>
    </w:p>
    <w:p w14:paraId="7BB856B9" w14:textId="77777777" w:rsidR="00792B64" w:rsidRDefault="00792B64">
      <w:pPr>
        <w:spacing w:line="360" w:lineRule="auto"/>
        <w:rPr>
          <w:rFonts w:ascii="宋体" w:hAnsi="宋体"/>
          <w:b/>
          <w:bCs/>
        </w:rPr>
      </w:pPr>
    </w:p>
    <w:p w14:paraId="69E3E247" w14:textId="77777777" w:rsidR="00792B64" w:rsidRDefault="006438BB">
      <w:pPr>
        <w:spacing w:line="360" w:lineRule="auto"/>
        <w:rPr>
          <w:rFonts w:ascii="宋体" w:hAnsi="宋体"/>
          <w:b/>
          <w:bCs/>
        </w:rPr>
      </w:pPr>
      <w:r>
        <w:rPr>
          <w:rFonts w:ascii="宋体" w:hAnsi="宋体" w:hint="eastAsia"/>
          <w:b/>
          <w:bCs/>
        </w:rPr>
        <w:t xml:space="preserve">                         </w:t>
      </w:r>
    </w:p>
    <w:p w14:paraId="666CAD5C" w14:textId="77777777" w:rsidR="00792B64" w:rsidRDefault="006438BB">
      <w:pPr>
        <w:spacing w:line="360" w:lineRule="auto"/>
        <w:rPr>
          <w:rFonts w:ascii="宋体" w:hAnsi="宋体"/>
          <w:szCs w:val="21"/>
        </w:rPr>
      </w:pPr>
      <w:r>
        <w:rPr>
          <w:rFonts w:ascii="宋体" w:hAnsi="宋体" w:hint="eastAsia"/>
          <w:b/>
          <w:bCs/>
        </w:rPr>
        <w:t xml:space="preserve">                                </w:t>
      </w:r>
      <w:r>
        <w:rPr>
          <w:rFonts w:ascii="宋体" w:hAnsi="宋体" w:hint="eastAsia"/>
          <w:b/>
          <w:bCs/>
          <w:szCs w:val="21"/>
        </w:rPr>
        <w:t xml:space="preserve">            </w:t>
      </w:r>
      <w:r>
        <w:rPr>
          <w:rFonts w:ascii="宋体" w:hAnsi="宋体" w:hint="eastAsia"/>
          <w:szCs w:val="21"/>
        </w:rPr>
        <w:t>供应商名称：（盖公章）：</w:t>
      </w:r>
    </w:p>
    <w:p w14:paraId="72438E04" w14:textId="77777777" w:rsidR="00792B64" w:rsidRDefault="006438BB">
      <w:pPr>
        <w:spacing w:line="360" w:lineRule="auto"/>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地址：</w:t>
      </w:r>
    </w:p>
    <w:p w14:paraId="24AC295D" w14:textId="77777777" w:rsidR="00792B64" w:rsidRDefault="006438BB">
      <w:pPr>
        <w:spacing w:line="360" w:lineRule="auto"/>
        <w:rPr>
          <w:rFonts w:ascii="宋体" w:hAnsi="宋体"/>
          <w:b/>
          <w:bCs/>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日期：</w:t>
      </w:r>
    </w:p>
    <w:p w14:paraId="7BBB9CA3" w14:textId="77777777" w:rsidR="00792B64" w:rsidRDefault="006438BB">
      <w:pPr>
        <w:keepNext/>
        <w:keepLines/>
        <w:widowControl/>
        <w:adjustRightInd w:val="0"/>
        <w:snapToGrid w:val="0"/>
        <w:spacing w:beforeLines="50" w:before="156" w:afterLines="50" w:after="156" w:line="360" w:lineRule="auto"/>
        <w:ind w:firstLine="643"/>
        <w:jc w:val="center"/>
        <w:outlineLvl w:val="1"/>
        <w:rPr>
          <w:rFonts w:ascii="Times New Roman" w:hAnsi="Times New Roman"/>
          <w:b/>
          <w:bCs/>
          <w:kern w:val="0"/>
          <w:sz w:val="32"/>
          <w:szCs w:val="32"/>
        </w:rPr>
      </w:pPr>
      <w:r>
        <w:rPr>
          <w:rFonts w:ascii="宋体" w:hAnsi="宋体"/>
        </w:rPr>
        <w:br w:type="page"/>
      </w:r>
      <w:r>
        <w:rPr>
          <w:rFonts w:hint="eastAsia"/>
          <w:b/>
          <w:bCs/>
          <w:kern w:val="0"/>
          <w:sz w:val="32"/>
          <w:szCs w:val="32"/>
        </w:rPr>
        <w:lastRenderedPageBreak/>
        <w:t>承诺函</w:t>
      </w:r>
    </w:p>
    <w:p w14:paraId="677520D5" w14:textId="77777777" w:rsidR="00792B64" w:rsidRDefault="006438BB">
      <w:pPr>
        <w:spacing w:line="360" w:lineRule="auto"/>
        <w:rPr>
          <w:rFonts w:ascii="宋体" w:hAnsi="宋体"/>
          <w:szCs w:val="21"/>
        </w:rPr>
      </w:pPr>
      <w:r>
        <w:rPr>
          <w:rFonts w:ascii="宋体" w:hAnsi="宋体" w:hint="eastAsia"/>
          <w:b/>
          <w:szCs w:val="21"/>
        </w:rPr>
        <w:t>项目名称：</w:t>
      </w:r>
      <w:r>
        <w:rPr>
          <w:rFonts w:ascii="宋体" w:hAnsi="宋体" w:hint="eastAsia"/>
          <w:szCs w:val="21"/>
        </w:rPr>
        <w:t>广东省广裕集团阳春实业有限公司集装箱采购及配套服务项目</w:t>
      </w:r>
    </w:p>
    <w:p w14:paraId="137982E4" w14:textId="77777777" w:rsidR="00792B64" w:rsidRDefault="006438BB">
      <w:pPr>
        <w:spacing w:line="360" w:lineRule="auto"/>
        <w:rPr>
          <w:rFonts w:ascii="宋体" w:hAnsi="宋体"/>
          <w:b/>
          <w:szCs w:val="21"/>
        </w:rPr>
      </w:pPr>
      <w:r>
        <w:rPr>
          <w:rFonts w:ascii="宋体" w:hAnsi="宋体" w:hint="eastAsia"/>
          <w:b/>
          <w:szCs w:val="21"/>
        </w:rPr>
        <w:t>致：</w:t>
      </w:r>
      <w:r>
        <w:rPr>
          <w:rFonts w:ascii="宋体" w:hAnsi="宋体" w:hint="eastAsia"/>
          <w:b/>
          <w:bCs/>
          <w:szCs w:val="21"/>
        </w:rPr>
        <w:t>广东省广裕集团阳春实业有限公司</w:t>
      </w:r>
      <w:r>
        <w:rPr>
          <w:rFonts w:ascii="宋体" w:hAnsi="宋体" w:hint="eastAsia"/>
          <w:b/>
          <w:szCs w:val="21"/>
        </w:rPr>
        <w:t>、</w:t>
      </w:r>
      <w:proofErr w:type="gramStart"/>
      <w:r>
        <w:rPr>
          <w:rFonts w:ascii="宋体" w:hAnsi="宋体"/>
          <w:b/>
          <w:szCs w:val="21"/>
        </w:rPr>
        <w:t>云采</w:t>
      </w:r>
      <w:proofErr w:type="gramEnd"/>
      <w:r>
        <w:rPr>
          <w:rFonts w:ascii="宋体" w:hAnsi="宋体"/>
          <w:b/>
          <w:szCs w:val="21"/>
        </w:rPr>
        <w:t>链（广州）信息科技有限公司</w:t>
      </w:r>
      <w:r>
        <w:rPr>
          <w:rFonts w:ascii="宋体" w:hAnsi="宋体" w:hint="eastAsia"/>
          <w:b/>
          <w:szCs w:val="21"/>
        </w:rPr>
        <w:t>：</w:t>
      </w:r>
    </w:p>
    <w:p w14:paraId="379F33CE" w14:textId="77777777" w:rsidR="00792B64" w:rsidRDefault="00792B64">
      <w:pPr>
        <w:spacing w:line="360" w:lineRule="auto"/>
        <w:rPr>
          <w:rFonts w:ascii="宋体" w:hAnsi="宋体"/>
        </w:rPr>
      </w:pPr>
    </w:p>
    <w:p w14:paraId="71932A8B" w14:textId="77777777" w:rsidR="00792B64" w:rsidRDefault="006438BB">
      <w:pPr>
        <w:widowControl/>
        <w:spacing w:line="360" w:lineRule="auto"/>
        <w:ind w:firstLine="420"/>
        <w:rPr>
          <w:rFonts w:ascii="Times New Roman" w:hAnsi="Times New Roman"/>
          <w:b/>
          <w:kern w:val="0"/>
          <w:szCs w:val="21"/>
        </w:rPr>
      </w:pPr>
      <w:r>
        <w:rPr>
          <w:rFonts w:ascii="宋体" w:hAnsi="宋体" w:hint="eastAsia"/>
          <w:szCs w:val="21"/>
        </w:rPr>
        <w:t>关于贵单位、贵司发布</w:t>
      </w:r>
      <w:r>
        <w:rPr>
          <w:rFonts w:ascii="宋体" w:hAnsi="宋体" w:hint="eastAsia"/>
          <w:b/>
          <w:bCs/>
          <w:szCs w:val="21"/>
          <w:u w:val="single"/>
        </w:rPr>
        <w:t>广东省广裕集团阳春实业有限公司集装箱采购及配套服务项目</w:t>
      </w:r>
      <w:r>
        <w:rPr>
          <w:rFonts w:ascii="宋体" w:hAnsi="宋体" w:hint="eastAsia"/>
          <w:szCs w:val="21"/>
        </w:rPr>
        <w:t>的竞价公告</w:t>
      </w:r>
      <w:r>
        <w:rPr>
          <w:rFonts w:hint="eastAsia"/>
          <w:kern w:val="0"/>
          <w:szCs w:val="21"/>
        </w:rPr>
        <w:t>，本公司（企业）愿意参加竞价，并承诺：</w:t>
      </w:r>
    </w:p>
    <w:p w14:paraId="35D405FE" w14:textId="77777777" w:rsidR="00792B64" w:rsidRDefault="006438BB">
      <w:pPr>
        <w:widowControl/>
        <w:spacing w:line="360" w:lineRule="auto"/>
        <w:ind w:firstLine="420"/>
        <w:rPr>
          <w:kern w:val="0"/>
          <w:szCs w:val="21"/>
        </w:rPr>
      </w:pPr>
      <w:r>
        <w:rPr>
          <w:rFonts w:hint="eastAsia"/>
          <w:kern w:val="0"/>
          <w:szCs w:val="21"/>
        </w:rPr>
        <w:t>本公司（企业）若有幸成为成交供应商，承诺所出售的集装箱质</w:t>
      </w:r>
      <w:proofErr w:type="gramStart"/>
      <w:r>
        <w:rPr>
          <w:rFonts w:hint="eastAsia"/>
          <w:kern w:val="0"/>
          <w:szCs w:val="21"/>
        </w:rPr>
        <w:t>保时间</w:t>
      </w:r>
      <w:proofErr w:type="gramEnd"/>
      <w:r>
        <w:rPr>
          <w:rFonts w:hint="eastAsia"/>
          <w:kern w:val="0"/>
          <w:szCs w:val="21"/>
        </w:rPr>
        <w:t>为</w:t>
      </w:r>
      <w:r>
        <w:rPr>
          <w:rFonts w:hint="eastAsia"/>
          <w:kern w:val="0"/>
          <w:szCs w:val="21"/>
        </w:rPr>
        <w:t>1</w:t>
      </w:r>
      <w:r>
        <w:rPr>
          <w:rFonts w:hint="eastAsia"/>
          <w:kern w:val="0"/>
          <w:szCs w:val="21"/>
        </w:rPr>
        <w:t>年，质</w:t>
      </w:r>
      <w:proofErr w:type="gramStart"/>
      <w:r>
        <w:rPr>
          <w:rFonts w:hint="eastAsia"/>
          <w:kern w:val="0"/>
          <w:szCs w:val="21"/>
        </w:rPr>
        <w:t>保期间</w:t>
      </w:r>
      <w:proofErr w:type="gramEnd"/>
      <w:r>
        <w:rPr>
          <w:rFonts w:hint="eastAsia"/>
          <w:kern w:val="0"/>
          <w:szCs w:val="21"/>
        </w:rPr>
        <w:t>集装箱出现非人为损坏的质量问题，给予免费维修或更换。</w:t>
      </w:r>
    </w:p>
    <w:p w14:paraId="21F69F8A" w14:textId="77777777" w:rsidR="00792B64" w:rsidRDefault="006438BB">
      <w:pPr>
        <w:widowControl/>
        <w:spacing w:line="360" w:lineRule="auto"/>
        <w:ind w:firstLine="420"/>
        <w:rPr>
          <w:b/>
          <w:kern w:val="0"/>
          <w:szCs w:val="21"/>
        </w:rPr>
      </w:pPr>
      <w:r>
        <w:rPr>
          <w:rFonts w:hint="eastAsia"/>
          <w:kern w:val="0"/>
          <w:szCs w:val="21"/>
        </w:rPr>
        <w:t>否则，由此所造成的损失、不良后果及法律责任，一律由我公司（企业）承担。</w:t>
      </w:r>
    </w:p>
    <w:p w14:paraId="0D5348CD" w14:textId="77777777" w:rsidR="00792B64" w:rsidRDefault="00792B64">
      <w:pPr>
        <w:widowControl/>
        <w:snapToGrid w:val="0"/>
        <w:spacing w:beforeLines="50" w:before="156" w:line="360" w:lineRule="auto"/>
        <w:ind w:firstLineChars="250" w:firstLine="525"/>
        <w:rPr>
          <w:kern w:val="0"/>
          <w:szCs w:val="21"/>
        </w:rPr>
      </w:pPr>
    </w:p>
    <w:p w14:paraId="4F1CA7E1" w14:textId="77777777" w:rsidR="00792B64" w:rsidRDefault="006438BB">
      <w:pPr>
        <w:autoSpaceDE w:val="0"/>
        <w:autoSpaceDN w:val="0"/>
        <w:adjustRightInd w:val="0"/>
        <w:spacing w:line="360" w:lineRule="auto"/>
        <w:ind w:firstLineChars="196" w:firstLine="413"/>
        <w:rPr>
          <w:rFonts w:ascii="宋体" w:hAnsi="宋体"/>
          <w:b/>
        </w:rPr>
      </w:pPr>
      <w:r>
        <w:rPr>
          <w:rFonts w:ascii="宋体" w:hAnsi="宋体" w:hint="eastAsia"/>
          <w:b/>
        </w:rPr>
        <w:t>备注：</w:t>
      </w:r>
    </w:p>
    <w:p w14:paraId="1961408D" w14:textId="77777777" w:rsidR="00792B64" w:rsidRDefault="006438BB">
      <w:pPr>
        <w:pStyle w:val="Style5"/>
        <w:numPr>
          <w:ilvl w:val="0"/>
          <w:numId w:val="25"/>
        </w:numPr>
        <w:autoSpaceDE w:val="0"/>
        <w:autoSpaceDN w:val="0"/>
        <w:adjustRightInd w:val="0"/>
        <w:spacing w:after="78" w:line="360" w:lineRule="auto"/>
        <w:ind w:firstLineChars="0"/>
        <w:rPr>
          <w:rFonts w:ascii="宋体" w:hAnsi="宋体"/>
        </w:rPr>
      </w:pPr>
      <w:proofErr w:type="gramStart"/>
      <w:r>
        <w:rPr>
          <w:rFonts w:ascii="宋体" w:hAnsi="宋体" w:hint="eastAsia"/>
        </w:rPr>
        <w:t>本承诺函必须</w:t>
      </w:r>
      <w:proofErr w:type="gramEnd"/>
      <w:r>
        <w:rPr>
          <w:rFonts w:ascii="宋体" w:hAnsi="宋体" w:hint="eastAsia"/>
        </w:rPr>
        <w:t>提供且内容不得擅自删改，否则视为响应无效。</w:t>
      </w:r>
    </w:p>
    <w:p w14:paraId="42F62495" w14:textId="77777777" w:rsidR="00792B64" w:rsidRDefault="006438BB">
      <w:pPr>
        <w:pStyle w:val="Style5"/>
        <w:numPr>
          <w:ilvl w:val="0"/>
          <w:numId w:val="25"/>
        </w:numPr>
        <w:autoSpaceDE w:val="0"/>
        <w:autoSpaceDN w:val="0"/>
        <w:adjustRightInd w:val="0"/>
        <w:spacing w:after="78" w:line="360" w:lineRule="auto"/>
        <w:ind w:firstLineChars="0"/>
        <w:rPr>
          <w:rFonts w:ascii="宋体" w:hAnsi="宋体"/>
        </w:rPr>
      </w:pPr>
      <w:proofErr w:type="gramStart"/>
      <w:r>
        <w:rPr>
          <w:rFonts w:ascii="宋体" w:hAnsi="宋体" w:hint="eastAsia"/>
          <w:szCs w:val="21"/>
        </w:rPr>
        <w:t>本承诺函如</w:t>
      </w:r>
      <w:proofErr w:type="gramEnd"/>
      <w:r>
        <w:rPr>
          <w:rFonts w:ascii="宋体" w:hAnsi="宋体" w:hint="eastAsia"/>
          <w:szCs w:val="21"/>
        </w:rPr>
        <w:t>有虚假或与事实不符的，作无效报价处理。</w:t>
      </w:r>
    </w:p>
    <w:p w14:paraId="77E64D47" w14:textId="77777777" w:rsidR="00792B64" w:rsidRDefault="00792B64">
      <w:pPr>
        <w:widowControl/>
        <w:spacing w:line="360" w:lineRule="auto"/>
        <w:ind w:firstLine="420"/>
        <w:rPr>
          <w:rFonts w:ascii="Times New Roman" w:hAnsi="Times New Roman"/>
          <w:kern w:val="0"/>
          <w:szCs w:val="21"/>
        </w:rPr>
      </w:pPr>
    </w:p>
    <w:p w14:paraId="592FA53C" w14:textId="77777777" w:rsidR="00792B64" w:rsidRDefault="00792B64">
      <w:pPr>
        <w:widowControl/>
        <w:spacing w:line="360" w:lineRule="auto"/>
        <w:ind w:firstLine="420"/>
        <w:rPr>
          <w:kern w:val="0"/>
          <w:szCs w:val="21"/>
        </w:rPr>
      </w:pPr>
    </w:p>
    <w:p w14:paraId="13E2E629" w14:textId="77777777" w:rsidR="00792B64" w:rsidRDefault="006438BB">
      <w:pPr>
        <w:wordWrap w:val="0"/>
        <w:spacing w:line="360" w:lineRule="auto"/>
        <w:ind w:left="1200" w:right="218" w:firstLine="436"/>
        <w:jc w:val="right"/>
        <w:rPr>
          <w:rFonts w:ascii="宋体" w:hAnsi="宋体"/>
          <w:szCs w:val="21"/>
          <w:u w:val="single"/>
        </w:rPr>
      </w:pPr>
      <w:r>
        <w:rPr>
          <w:rFonts w:ascii="宋体" w:hAnsi="宋体" w:hint="eastAsia"/>
          <w:spacing w:val="4"/>
          <w:szCs w:val="21"/>
        </w:rPr>
        <w:t>供应商名称（</w:t>
      </w:r>
      <w:r>
        <w:rPr>
          <w:rFonts w:ascii="宋体" w:hAnsi="宋体" w:hint="eastAsia"/>
          <w:szCs w:val="21"/>
        </w:rPr>
        <w:t>单位盖</w:t>
      </w:r>
      <w:r>
        <w:rPr>
          <w:rFonts w:ascii="宋体" w:hAnsi="宋体" w:hint="eastAsia"/>
          <w:spacing w:val="4"/>
          <w:szCs w:val="21"/>
        </w:rPr>
        <w:t>公章）：</w:t>
      </w:r>
      <w:r>
        <w:rPr>
          <w:rFonts w:ascii="宋体" w:hAnsi="宋体" w:hint="eastAsia"/>
          <w:spacing w:val="4"/>
          <w:szCs w:val="21"/>
          <w:u w:val="single"/>
        </w:rPr>
        <w:t xml:space="preserve">          </w:t>
      </w:r>
    </w:p>
    <w:p w14:paraId="02A473F0" w14:textId="77777777" w:rsidR="00792B64" w:rsidRDefault="00792B64">
      <w:pPr>
        <w:spacing w:line="360" w:lineRule="auto"/>
        <w:ind w:left="1200" w:right="210" w:firstLine="420"/>
        <w:jc w:val="right"/>
        <w:rPr>
          <w:rFonts w:ascii="宋体" w:hAnsi="宋体"/>
          <w:szCs w:val="21"/>
          <w:u w:val="single"/>
        </w:rPr>
      </w:pPr>
    </w:p>
    <w:p w14:paraId="7A0064C6" w14:textId="77777777" w:rsidR="00792B64" w:rsidRDefault="006438BB">
      <w:pPr>
        <w:wordWrap w:val="0"/>
        <w:spacing w:line="360" w:lineRule="auto"/>
        <w:ind w:left="840" w:firstLine="436"/>
        <w:jc w:val="right"/>
        <w:rPr>
          <w:rFonts w:ascii="宋体" w:hAnsi="宋体"/>
          <w:spacing w:val="4"/>
          <w:szCs w:val="21"/>
          <w:u w:val="single"/>
        </w:rPr>
      </w:pPr>
      <w:r>
        <w:rPr>
          <w:rFonts w:ascii="宋体" w:hAnsi="宋体" w:hint="eastAsia"/>
          <w:spacing w:val="4"/>
          <w:szCs w:val="21"/>
        </w:rPr>
        <w:t>日期：</w:t>
      </w:r>
      <w:r>
        <w:rPr>
          <w:rFonts w:ascii="宋体" w:hAnsi="宋体" w:hint="eastAsia"/>
          <w:spacing w:val="4"/>
          <w:szCs w:val="21"/>
          <w:u w:val="single"/>
        </w:rPr>
        <w:t xml:space="preserve">          </w:t>
      </w:r>
    </w:p>
    <w:p w14:paraId="7C26EEAC" w14:textId="77777777" w:rsidR="00792B64" w:rsidRDefault="006438BB">
      <w:pPr>
        <w:autoSpaceDE w:val="0"/>
        <w:autoSpaceDN w:val="0"/>
        <w:spacing w:line="360" w:lineRule="auto"/>
        <w:ind w:rightChars="-94" w:right="-197"/>
        <w:jc w:val="center"/>
        <w:outlineLvl w:val="1"/>
        <w:rPr>
          <w:rFonts w:ascii="宋体" w:hAnsi="宋体"/>
          <w:color w:val="000000"/>
          <w:sz w:val="32"/>
          <w:szCs w:val="32"/>
        </w:rPr>
      </w:pPr>
      <w:r>
        <w:rPr>
          <w:rFonts w:ascii="宋体" w:hAnsi="宋体"/>
          <w:spacing w:val="4"/>
          <w:szCs w:val="21"/>
          <w:u w:val="single"/>
        </w:rPr>
        <w:br w:type="page"/>
      </w:r>
      <w:r>
        <w:rPr>
          <w:rFonts w:ascii="宋体" w:hAnsi="宋体" w:hint="eastAsia"/>
          <w:color w:val="000000"/>
          <w:sz w:val="32"/>
          <w:szCs w:val="32"/>
        </w:rPr>
        <w:lastRenderedPageBreak/>
        <w:t>中小企业声明函</w:t>
      </w:r>
    </w:p>
    <w:p w14:paraId="7C9F3F3B" w14:textId="77777777" w:rsidR="00792B64" w:rsidRDefault="00792B64">
      <w:pPr>
        <w:snapToGrid w:val="0"/>
        <w:spacing w:line="360" w:lineRule="auto"/>
        <w:ind w:firstLineChars="177" w:firstLine="372"/>
        <w:rPr>
          <w:rFonts w:ascii="宋体" w:hAnsi="宋体"/>
          <w:color w:val="000000"/>
          <w:szCs w:val="21"/>
        </w:rPr>
      </w:pPr>
    </w:p>
    <w:p w14:paraId="0449B94B" w14:textId="77777777" w:rsidR="00792B64" w:rsidRDefault="006438BB">
      <w:pPr>
        <w:snapToGrid w:val="0"/>
        <w:spacing w:line="360" w:lineRule="auto"/>
        <w:ind w:firstLineChars="177" w:firstLine="372"/>
        <w:rPr>
          <w:rFonts w:ascii="宋体" w:hAnsi="宋体"/>
          <w:color w:val="000000"/>
          <w:szCs w:val="21"/>
        </w:rPr>
      </w:pPr>
      <w:r>
        <w:rPr>
          <w:rFonts w:ascii="宋体" w:hAnsi="宋体" w:hint="eastAsia"/>
          <w:color w:val="000000"/>
          <w:szCs w:val="21"/>
        </w:rPr>
        <w:t>本公司郑重声明，根据《政府采购促进中小企业发展管理办法》（财库﹝</w:t>
      </w:r>
      <w:r>
        <w:rPr>
          <w:rFonts w:ascii="宋体" w:hAnsi="宋体" w:hint="eastAsia"/>
          <w:color w:val="000000"/>
          <w:szCs w:val="21"/>
        </w:rPr>
        <w:t>2020</w:t>
      </w:r>
      <w:r>
        <w:rPr>
          <w:rFonts w:ascii="宋体" w:hAnsi="宋体" w:hint="eastAsia"/>
          <w:color w:val="000000"/>
          <w:szCs w:val="21"/>
        </w:rPr>
        <w:t>﹞</w:t>
      </w:r>
      <w:r>
        <w:rPr>
          <w:rFonts w:ascii="宋体" w:hAnsi="宋体" w:hint="eastAsia"/>
          <w:color w:val="000000"/>
          <w:szCs w:val="21"/>
        </w:rPr>
        <w:t xml:space="preserve">46 </w:t>
      </w:r>
      <w:r>
        <w:rPr>
          <w:rFonts w:ascii="宋体" w:hAnsi="宋体" w:hint="eastAsia"/>
          <w:color w:val="000000"/>
          <w:szCs w:val="21"/>
        </w:rPr>
        <w:t>号）的规定</w:t>
      </w:r>
      <w:r>
        <w:rPr>
          <w:rFonts w:ascii="宋体" w:hAnsi="宋体" w:hint="eastAsia"/>
          <w:color w:val="000000"/>
          <w:szCs w:val="21"/>
        </w:rPr>
        <w:t>，本公司参加</w:t>
      </w:r>
      <w:r>
        <w:rPr>
          <w:rFonts w:ascii="宋体" w:hAnsi="宋体" w:hint="eastAsia"/>
          <w:b/>
          <w:bCs/>
          <w:color w:val="000000"/>
          <w:szCs w:val="21"/>
          <w:u w:val="single"/>
        </w:rPr>
        <w:t>广东省广裕集团阳春实业有限公司</w:t>
      </w:r>
      <w:r>
        <w:rPr>
          <w:rFonts w:ascii="宋体" w:hAnsi="宋体" w:hint="eastAsia"/>
          <w:color w:val="000000"/>
          <w:szCs w:val="21"/>
        </w:rPr>
        <w:t>的</w:t>
      </w:r>
      <w:r>
        <w:rPr>
          <w:rFonts w:ascii="宋体" w:hAnsi="宋体" w:hint="eastAsia"/>
          <w:b/>
          <w:bCs/>
          <w:color w:val="000000"/>
          <w:szCs w:val="21"/>
          <w:u w:val="single"/>
        </w:rPr>
        <w:t>广东省广裕集团阳春实业有限公司集装箱采购及配套服务项目</w:t>
      </w:r>
      <w:r>
        <w:rPr>
          <w:rFonts w:ascii="宋体" w:hAnsi="宋体" w:hint="eastAsia"/>
          <w:color w:val="000000"/>
          <w:szCs w:val="21"/>
        </w:rPr>
        <w:t>采购活动，提供的货物全部由符合政策要求的中小企业制造。相关企业的具体情况如下：</w:t>
      </w:r>
    </w:p>
    <w:p w14:paraId="30AEFF07" w14:textId="77777777" w:rsidR="00792B64" w:rsidRDefault="006438BB">
      <w:pPr>
        <w:snapToGrid w:val="0"/>
        <w:spacing w:line="360" w:lineRule="auto"/>
        <w:ind w:firstLineChars="177" w:firstLine="372"/>
        <w:rPr>
          <w:rFonts w:ascii="宋体" w:hAnsi="宋体"/>
          <w:color w:val="000000"/>
          <w:szCs w:val="21"/>
        </w:rPr>
      </w:pPr>
      <w:r>
        <w:rPr>
          <w:rFonts w:ascii="宋体" w:hAnsi="宋体" w:hint="eastAsia"/>
          <w:color w:val="000000"/>
          <w:szCs w:val="21"/>
        </w:rPr>
        <w:t>1.</w:t>
      </w:r>
      <w:r>
        <w:rPr>
          <w:rFonts w:ascii="宋体" w:hAnsi="宋体" w:hint="eastAsia"/>
          <w:color w:val="000000"/>
          <w:szCs w:val="21"/>
          <w:u w:val="single"/>
        </w:rPr>
        <w:t>（标的名称）</w:t>
      </w:r>
      <w:r>
        <w:rPr>
          <w:rFonts w:ascii="宋体" w:hAnsi="宋体" w:hint="eastAsia"/>
          <w:color w:val="000000"/>
          <w:szCs w:val="21"/>
        </w:rPr>
        <w:t>，属于</w:t>
      </w:r>
      <w:r>
        <w:rPr>
          <w:rFonts w:ascii="宋体" w:hAnsi="宋体" w:hint="eastAsia"/>
          <w:color w:val="000000"/>
          <w:szCs w:val="21"/>
          <w:u w:val="single"/>
        </w:rPr>
        <w:t>（用户需求中明确的所属行业）</w:t>
      </w:r>
      <w:r>
        <w:rPr>
          <w:rFonts w:ascii="宋体" w:hAnsi="宋体" w:hint="eastAsia"/>
          <w:color w:val="000000"/>
          <w:szCs w:val="21"/>
        </w:rPr>
        <w:t>行业；制造商为</w:t>
      </w:r>
      <w:r>
        <w:rPr>
          <w:rFonts w:ascii="宋体" w:hAnsi="宋体" w:hint="eastAsia"/>
          <w:color w:val="000000"/>
          <w:szCs w:val="21"/>
          <w:u w:val="single"/>
        </w:rPr>
        <w:t>（企业名称）</w:t>
      </w:r>
      <w:r>
        <w:rPr>
          <w:rFonts w:ascii="宋体" w:hAnsi="宋体" w:hint="eastAsia"/>
          <w:color w:val="000000"/>
          <w:szCs w:val="21"/>
        </w:rPr>
        <w:t>，从业人员</w:t>
      </w:r>
      <w:r>
        <w:rPr>
          <w:rFonts w:ascii="宋体" w:hAnsi="宋体" w:hint="eastAsia"/>
          <w:color w:val="000000"/>
          <w:szCs w:val="21"/>
          <w:u w:val="single"/>
        </w:rPr>
        <w:t xml:space="preserve">     </w:t>
      </w:r>
      <w:r>
        <w:rPr>
          <w:rFonts w:ascii="宋体" w:hAnsi="宋体" w:hint="eastAsia"/>
          <w:color w:val="000000"/>
          <w:szCs w:val="21"/>
        </w:rPr>
        <w:t>人，营业收入为</w:t>
      </w:r>
      <w:r>
        <w:rPr>
          <w:rFonts w:ascii="宋体" w:hAnsi="宋体" w:hint="eastAsia"/>
          <w:color w:val="000000"/>
          <w:szCs w:val="21"/>
          <w:u w:val="single"/>
        </w:rPr>
        <w:t xml:space="preserve">     </w:t>
      </w:r>
      <w:r>
        <w:rPr>
          <w:rFonts w:ascii="宋体" w:hAnsi="宋体" w:hint="eastAsia"/>
          <w:color w:val="000000"/>
          <w:szCs w:val="21"/>
        </w:rPr>
        <w:t>万元，资产总额为</w:t>
      </w:r>
      <w:r>
        <w:rPr>
          <w:rFonts w:ascii="宋体" w:hAnsi="宋体" w:hint="eastAsia"/>
          <w:color w:val="000000"/>
          <w:szCs w:val="21"/>
          <w:u w:val="single"/>
        </w:rPr>
        <w:t xml:space="preserve">      </w:t>
      </w:r>
      <w:r>
        <w:rPr>
          <w:rFonts w:ascii="宋体" w:hAnsi="宋体" w:hint="eastAsia"/>
          <w:color w:val="000000"/>
          <w:szCs w:val="21"/>
        </w:rPr>
        <w:t>万元，属于</w:t>
      </w:r>
      <w:r>
        <w:rPr>
          <w:rFonts w:ascii="宋体" w:hAnsi="宋体" w:hint="eastAsia"/>
          <w:color w:val="000000"/>
          <w:szCs w:val="21"/>
          <w:u w:val="single"/>
        </w:rPr>
        <w:t>（中型企业、小型企业、微型企业）</w:t>
      </w:r>
      <w:r>
        <w:rPr>
          <w:rFonts w:ascii="宋体" w:hAnsi="宋体" w:hint="eastAsia"/>
          <w:color w:val="000000"/>
          <w:szCs w:val="21"/>
        </w:rPr>
        <w:t>；</w:t>
      </w:r>
    </w:p>
    <w:p w14:paraId="447A6E55" w14:textId="77777777" w:rsidR="00792B64" w:rsidRDefault="006438BB">
      <w:pPr>
        <w:snapToGrid w:val="0"/>
        <w:spacing w:line="360" w:lineRule="auto"/>
        <w:ind w:firstLineChars="177" w:firstLine="372"/>
        <w:rPr>
          <w:rFonts w:ascii="宋体" w:hAnsi="宋体"/>
          <w:color w:val="000000"/>
          <w:szCs w:val="21"/>
        </w:rPr>
      </w:pPr>
      <w:r>
        <w:rPr>
          <w:rFonts w:ascii="宋体" w:hAnsi="宋体" w:hint="eastAsia"/>
          <w:color w:val="000000"/>
          <w:szCs w:val="21"/>
        </w:rPr>
        <w:t>2.</w:t>
      </w:r>
      <w:r>
        <w:rPr>
          <w:rFonts w:ascii="宋体" w:hAnsi="宋体" w:hint="eastAsia"/>
          <w:color w:val="000000"/>
          <w:szCs w:val="21"/>
          <w:u w:val="single"/>
        </w:rPr>
        <w:t>（标的名称）</w:t>
      </w:r>
      <w:r>
        <w:rPr>
          <w:rFonts w:ascii="宋体" w:hAnsi="宋体" w:hint="eastAsia"/>
          <w:color w:val="000000"/>
          <w:szCs w:val="21"/>
        </w:rPr>
        <w:t>，属于</w:t>
      </w:r>
      <w:r>
        <w:rPr>
          <w:rFonts w:ascii="宋体" w:hAnsi="宋体" w:hint="eastAsia"/>
          <w:color w:val="000000"/>
          <w:szCs w:val="21"/>
          <w:u w:val="single"/>
        </w:rPr>
        <w:t>（用户需求中明确的所属行业）</w:t>
      </w:r>
      <w:r>
        <w:rPr>
          <w:rFonts w:ascii="宋体" w:hAnsi="宋体" w:hint="eastAsia"/>
          <w:color w:val="000000"/>
          <w:szCs w:val="21"/>
        </w:rPr>
        <w:t>行业；制造商为</w:t>
      </w:r>
      <w:r>
        <w:rPr>
          <w:rFonts w:ascii="宋体" w:hAnsi="宋体" w:hint="eastAsia"/>
          <w:color w:val="000000"/>
          <w:szCs w:val="21"/>
          <w:u w:val="single"/>
        </w:rPr>
        <w:t>（企业名称）</w:t>
      </w:r>
      <w:r>
        <w:rPr>
          <w:rFonts w:ascii="宋体" w:hAnsi="宋体" w:hint="eastAsia"/>
          <w:color w:val="000000"/>
          <w:szCs w:val="21"/>
        </w:rPr>
        <w:t>，从业人员</w:t>
      </w:r>
      <w:r>
        <w:rPr>
          <w:rFonts w:ascii="宋体" w:hAnsi="宋体" w:hint="eastAsia"/>
          <w:color w:val="000000"/>
          <w:szCs w:val="21"/>
          <w:u w:val="single"/>
        </w:rPr>
        <w:t xml:space="preserve">     </w:t>
      </w:r>
      <w:r>
        <w:rPr>
          <w:rFonts w:ascii="宋体" w:hAnsi="宋体" w:hint="eastAsia"/>
          <w:color w:val="000000"/>
          <w:szCs w:val="21"/>
        </w:rPr>
        <w:t>人，营业收入为</w:t>
      </w:r>
      <w:r>
        <w:rPr>
          <w:rFonts w:ascii="宋体" w:hAnsi="宋体" w:hint="eastAsia"/>
          <w:color w:val="000000"/>
          <w:szCs w:val="21"/>
          <w:u w:val="single"/>
        </w:rPr>
        <w:t xml:space="preserve">      </w:t>
      </w:r>
      <w:r>
        <w:rPr>
          <w:rFonts w:ascii="宋体" w:hAnsi="宋体" w:hint="eastAsia"/>
          <w:color w:val="000000"/>
          <w:szCs w:val="21"/>
        </w:rPr>
        <w:t>万元，资产总额为</w:t>
      </w:r>
      <w:r>
        <w:rPr>
          <w:rFonts w:ascii="宋体" w:hAnsi="宋体" w:hint="eastAsia"/>
          <w:color w:val="000000"/>
          <w:szCs w:val="21"/>
          <w:u w:val="single"/>
        </w:rPr>
        <w:t xml:space="preserve">      </w:t>
      </w:r>
      <w:r>
        <w:rPr>
          <w:rFonts w:ascii="宋体" w:hAnsi="宋体" w:hint="eastAsia"/>
          <w:color w:val="000000"/>
          <w:szCs w:val="21"/>
        </w:rPr>
        <w:t>万元，属于</w:t>
      </w:r>
      <w:r>
        <w:rPr>
          <w:rFonts w:ascii="宋体" w:hAnsi="宋体" w:hint="eastAsia"/>
          <w:color w:val="000000"/>
          <w:szCs w:val="21"/>
          <w:u w:val="single"/>
        </w:rPr>
        <w:t>（中型企业、小型企业、微型企业）</w:t>
      </w:r>
      <w:r>
        <w:rPr>
          <w:rFonts w:ascii="宋体" w:hAnsi="宋体" w:hint="eastAsia"/>
          <w:color w:val="000000"/>
          <w:szCs w:val="21"/>
        </w:rPr>
        <w:t>；</w:t>
      </w:r>
    </w:p>
    <w:p w14:paraId="27E794F6" w14:textId="77777777" w:rsidR="00792B64" w:rsidRDefault="006438BB">
      <w:pPr>
        <w:snapToGrid w:val="0"/>
        <w:spacing w:line="360" w:lineRule="auto"/>
        <w:ind w:firstLineChars="177" w:firstLine="372"/>
        <w:rPr>
          <w:rFonts w:ascii="宋体" w:hAnsi="宋体"/>
          <w:color w:val="000000"/>
          <w:szCs w:val="21"/>
        </w:rPr>
      </w:pPr>
      <w:r>
        <w:rPr>
          <w:rFonts w:ascii="宋体" w:hAnsi="宋体" w:hint="eastAsia"/>
          <w:color w:val="000000"/>
          <w:szCs w:val="21"/>
        </w:rPr>
        <w:t>……</w:t>
      </w:r>
    </w:p>
    <w:p w14:paraId="7A4A7249" w14:textId="77777777" w:rsidR="00792B64" w:rsidRDefault="006438BB">
      <w:pPr>
        <w:snapToGrid w:val="0"/>
        <w:spacing w:line="360" w:lineRule="auto"/>
        <w:ind w:firstLineChars="177" w:firstLine="372"/>
        <w:rPr>
          <w:rFonts w:ascii="宋体" w:hAnsi="宋体"/>
          <w:color w:val="000000"/>
          <w:szCs w:val="21"/>
        </w:rPr>
      </w:pPr>
      <w:r>
        <w:rPr>
          <w:rFonts w:ascii="宋体" w:hAnsi="宋体" w:hint="eastAsia"/>
          <w:color w:val="000000"/>
          <w:szCs w:val="21"/>
        </w:rPr>
        <w:t>以上企业，不属于大企业的分支机构，不存在控股股东为大企业的情形，也不存在与大企业的负责人为同一人的情形。</w:t>
      </w:r>
    </w:p>
    <w:p w14:paraId="150F6152" w14:textId="77777777" w:rsidR="00792B64" w:rsidRDefault="006438BB">
      <w:pPr>
        <w:snapToGrid w:val="0"/>
        <w:spacing w:line="360" w:lineRule="auto"/>
        <w:ind w:firstLineChars="177" w:firstLine="372"/>
        <w:rPr>
          <w:rFonts w:ascii="宋体" w:hAnsi="宋体"/>
          <w:color w:val="000000"/>
          <w:szCs w:val="21"/>
        </w:rPr>
      </w:pPr>
      <w:r>
        <w:rPr>
          <w:rFonts w:ascii="宋体" w:hAnsi="宋体" w:hint="eastAsia"/>
          <w:color w:val="000000"/>
          <w:szCs w:val="21"/>
        </w:rPr>
        <w:t>本企业对上述声明内容的真实性负责。如有虚假，将依法承担相应责任。</w:t>
      </w:r>
    </w:p>
    <w:p w14:paraId="0A153194" w14:textId="77777777" w:rsidR="00792B64" w:rsidRDefault="006438BB">
      <w:pPr>
        <w:snapToGrid w:val="0"/>
        <w:spacing w:line="360" w:lineRule="auto"/>
        <w:ind w:leftChars="2160" w:left="4536"/>
        <w:rPr>
          <w:rFonts w:ascii="宋体" w:hAnsi="宋体"/>
          <w:b/>
          <w:bCs/>
          <w:color w:val="000000"/>
          <w:szCs w:val="21"/>
          <w:u w:val="single"/>
        </w:rPr>
      </w:pPr>
      <w:r>
        <w:rPr>
          <w:rFonts w:ascii="宋体" w:hAnsi="宋体" w:hint="eastAsia"/>
          <w:b/>
          <w:bCs/>
          <w:color w:val="000000"/>
          <w:szCs w:val="21"/>
        </w:rPr>
        <w:t>供应商名称（单位盖公章）：</w:t>
      </w:r>
      <w:r>
        <w:rPr>
          <w:rFonts w:ascii="宋体" w:hAnsi="宋体" w:hint="eastAsia"/>
          <w:b/>
          <w:bCs/>
          <w:color w:val="000000"/>
          <w:szCs w:val="21"/>
          <w:u w:val="single"/>
        </w:rPr>
        <w:t xml:space="preserve">           </w:t>
      </w:r>
    </w:p>
    <w:p w14:paraId="6A1BA360" w14:textId="77777777" w:rsidR="00792B64" w:rsidRDefault="006438BB">
      <w:pPr>
        <w:snapToGrid w:val="0"/>
        <w:spacing w:line="360" w:lineRule="auto"/>
        <w:ind w:leftChars="2160" w:left="4536"/>
        <w:rPr>
          <w:rFonts w:ascii="宋体" w:hAnsi="宋体"/>
          <w:b/>
          <w:bCs/>
          <w:color w:val="000000"/>
          <w:szCs w:val="21"/>
        </w:rPr>
      </w:pPr>
      <w:r>
        <w:rPr>
          <w:rFonts w:ascii="宋体" w:hAnsi="宋体" w:hint="eastAsia"/>
          <w:b/>
          <w:bCs/>
          <w:color w:val="000000"/>
          <w:szCs w:val="21"/>
        </w:rPr>
        <w:t>日</w:t>
      </w:r>
      <w:r>
        <w:rPr>
          <w:rFonts w:ascii="宋体" w:hAnsi="宋体" w:hint="eastAsia"/>
          <w:b/>
          <w:bCs/>
          <w:color w:val="000000"/>
          <w:szCs w:val="21"/>
        </w:rPr>
        <w:t xml:space="preserve"> </w:t>
      </w:r>
      <w:r>
        <w:rPr>
          <w:rFonts w:ascii="宋体" w:hAnsi="宋体" w:hint="eastAsia"/>
          <w:b/>
          <w:bCs/>
          <w:color w:val="000000"/>
          <w:szCs w:val="21"/>
        </w:rPr>
        <w:t>期：</w:t>
      </w:r>
      <w:r>
        <w:rPr>
          <w:rFonts w:ascii="宋体" w:hAnsi="宋体" w:hint="eastAsia"/>
          <w:b/>
          <w:bCs/>
          <w:color w:val="000000"/>
          <w:szCs w:val="21"/>
          <w:u w:val="single"/>
        </w:rPr>
        <w:t xml:space="preserve">                </w:t>
      </w:r>
    </w:p>
    <w:p w14:paraId="415784F3" w14:textId="77777777" w:rsidR="00792B64" w:rsidRDefault="006438BB">
      <w:pPr>
        <w:snapToGrid w:val="0"/>
        <w:spacing w:line="360" w:lineRule="auto"/>
        <w:rPr>
          <w:rFonts w:ascii="宋体" w:hAnsi="宋体"/>
          <w:color w:val="000000"/>
          <w:szCs w:val="21"/>
        </w:rPr>
      </w:pPr>
      <w:r>
        <w:rPr>
          <w:rFonts w:ascii="宋体" w:hAnsi="宋体" w:hint="eastAsia"/>
          <w:color w:val="000000"/>
          <w:szCs w:val="21"/>
        </w:rPr>
        <w:t xml:space="preserve"> </w:t>
      </w:r>
      <w:r>
        <w:rPr>
          <w:rFonts w:ascii="宋体" w:hAnsi="宋体" w:hint="eastAsia"/>
          <w:color w:val="000000"/>
          <w:szCs w:val="21"/>
        </w:rPr>
        <w:t>备注：</w:t>
      </w:r>
    </w:p>
    <w:p w14:paraId="55942768" w14:textId="77777777" w:rsidR="00792B64" w:rsidRDefault="006438BB">
      <w:pPr>
        <w:snapToGrid w:val="0"/>
        <w:spacing w:line="360" w:lineRule="auto"/>
        <w:rPr>
          <w:rFonts w:ascii="宋体" w:hAnsi="宋体"/>
          <w:color w:val="000000"/>
          <w:szCs w:val="21"/>
        </w:rPr>
      </w:pPr>
      <w:r>
        <w:rPr>
          <w:rFonts w:ascii="宋体" w:hAnsi="宋体" w:hint="eastAsia"/>
          <w:color w:val="000000"/>
          <w:szCs w:val="21"/>
        </w:rPr>
        <w:t>1</w:t>
      </w:r>
      <w:r>
        <w:rPr>
          <w:rFonts w:ascii="宋体" w:hAnsi="宋体" w:hint="eastAsia"/>
          <w:color w:val="000000"/>
          <w:szCs w:val="21"/>
        </w:rPr>
        <w:t>、从业人员、营业收入、资产总额填报上一年度数据，无上</w:t>
      </w:r>
      <w:proofErr w:type="gramStart"/>
      <w:r>
        <w:rPr>
          <w:rFonts w:ascii="宋体" w:hAnsi="宋体" w:hint="eastAsia"/>
          <w:color w:val="000000"/>
          <w:szCs w:val="21"/>
        </w:rPr>
        <w:t>一</w:t>
      </w:r>
      <w:proofErr w:type="gramEnd"/>
      <w:r>
        <w:rPr>
          <w:rFonts w:ascii="宋体" w:hAnsi="宋体" w:hint="eastAsia"/>
          <w:color w:val="000000"/>
          <w:szCs w:val="21"/>
        </w:rPr>
        <w:t>年度数据的新成立企业可不填报。</w:t>
      </w:r>
    </w:p>
    <w:p w14:paraId="2FB8A569" w14:textId="77777777" w:rsidR="00792B64" w:rsidRDefault="006438BB">
      <w:pPr>
        <w:snapToGrid w:val="0"/>
        <w:spacing w:line="360" w:lineRule="auto"/>
        <w:rPr>
          <w:rFonts w:ascii="宋体" w:hAnsi="宋体"/>
          <w:color w:val="000000"/>
          <w:szCs w:val="21"/>
        </w:rPr>
      </w:pPr>
      <w:r>
        <w:rPr>
          <w:rFonts w:ascii="宋体" w:hAnsi="宋体" w:hint="eastAsia"/>
          <w:color w:val="000000"/>
          <w:szCs w:val="21"/>
        </w:rPr>
        <w:t>2</w:t>
      </w:r>
      <w:r>
        <w:rPr>
          <w:rFonts w:ascii="宋体" w:hAnsi="宋体" w:hint="eastAsia"/>
          <w:color w:val="000000"/>
          <w:szCs w:val="21"/>
        </w:rPr>
        <w:t>、采购人、采购代理机构将有权按国家有关规定随成交结果公开成交供应商的《中小企业声明函》，供应商提供声明</w:t>
      </w:r>
      <w:proofErr w:type="gramStart"/>
      <w:r>
        <w:rPr>
          <w:rFonts w:ascii="宋体" w:hAnsi="宋体" w:hint="eastAsia"/>
          <w:color w:val="000000"/>
          <w:szCs w:val="21"/>
        </w:rPr>
        <w:t>函内容</w:t>
      </w:r>
      <w:proofErr w:type="gramEnd"/>
      <w:r>
        <w:rPr>
          <w:rFonts w:ascii="宋体" w:hAnsi="宋体" w:hint="eastAsia"/>
          <w:color w:val="000000"/>
          <w:szCs w:val="21"/>
        </w:rPr>
        <w:t>不实的，属于提供虚假材料谋取成交，依照《中华人民共和国政府采购法》等国家有关规定追究相应责任。</w:t>
      </w:r>
    </w:p>
    <w:p w14:paraId="3D8E95E8" w14:textId="77777777" w:rsidR="00792B64" w:rsidRDefault="006438BB">
      <w:pPr>
        <w:snapToGrid w:val="0"/>
        <w:spacing w:line="360" w:lineRule="auto"/>
        <w:rPr>
          <w:rFonts w:ascii="宋体" w:hAnsi="宋体"/>
          <w:b/>
          <w:bCs/>
          <w:color w:val="000000"/>
          <w:szCs w:val="21"/>
          <w:u w:val="double"/>
        </w:rPr>
      </w:pPr>
      <w:r>
        <w:rPr>
          <w:rFonts w:ascii="宋体" w:hAnsi="宋体" w:hint="eastAsia"/>
          <w:b/>
          <w:bCs/>
          <w:color w:val="000000"/>
          <w:szCs w:val="21"/>
          <w:u w:val="double"/>
        </w:rPr>
        <w:t>3</w:t>
      </w:r>
      <w:r>
        <w:rPr>
          <w:rFonts w:ascii="宋体" w:hAnsi="宋体" w:hint="eastAsia"/>
          <w:b/>
          <w:bCs/>
          <w:color w:val="000000"/>
          <w:szCs w:val="21"/>
          <w:u w:val="double"/>
        </w:rPr>
        <w:t>、供应商根据采购文件中明确的行业所对应的划分标准，判断其所投货物的制造商是否属于中小企业。</w:t>
      </w:r>
    </w:p>
    <w:p w14:paraId="2219A8A5" w14:textId="77777777" w:rsidR="00792B64" w:rsidRDefault="006438BB">
      <w:pPr>
        <w:rPr>
          <w:rFonts w:ascii="宋体" w:hAnsi="宋体"/>
          <w:b/>
          <w:bCs/>
          <w:color w:val="000000"/>
          <w:szCs w:val="21"/>
          <w:u w:val="double"/>
        </w:rPr>
      </w:pPr>
      <w:r>
        <w:rPr>
          <w:rFonts w:ascii="宋体" w:hAnsi="宋体" w:hint="eastAsia"/>
          <w:b/>
          <w:bCs/>
          <w:color w:val="000000"/>
          <w:szCs w:val="21"/>
          <w:u w:val="double"/>
        </w:rPr>
        <w:t>4</w:t>
      </w:r>
      <w:r>
        <w:rPr>
          <w:rFonts w:ascii="宋体" w:hAnsi="宋体" w:hint="eastAsia"/>
          <w:b/>
          <w:bCs/>
          <w:color w:val="000000"/>
          <w:szCs w:val="21"/>
          <w:u w:val="double"/>
        </w:rPr>
        <w:t>、为方便广大中小企业识别企业规模类型，可通过中小企业规模类型自测小程序进行查询</w:t>
      </w:r>
      <w:hyperlink r:id="rId10" w:history="1">
        <w:r>
          <w:rPr>
            <w:rStyle w:val="aff"/>
            <w:rFonts w:ascii="宋体" w:hAnsi="宋体" w:hint="eastAsia"/>
            <w:b/>
            <w:bCs/>
            <w:szCs w:val="21"/>
          </w:rPr>
          <w:t>http://202.106.120.146/baosong/appweb/orgScale.html</w:t>
        </w:r>
      </w:hyperlink>
    </w:p>
    <w:p w14:paraId="4D6780BB" w14:textId="77777777" w:rsidR="00792B64" w:rsidRDefault="006438BB">
      <w:pPr>
        <w:widowControl/>
        <w:jc w:val="left"/>
        <w:rPr>
          <w:rFonts w:ascii="Times New Roman" w:hAnsi="Times New Roman"/>
          <w:szCs w:val="21"/>
        </w:rPr>
      </w:pPr>
      <w:r>
        <w:rPr>
          <w:rFonts w:ascii="Times New Roman" w:hAnsi="Times New Roman"/>
          <w:szCs w:val="21"/>
        </w:rPr>
        <w:br w:type="page"/>
      </w:r>
    </w:p>
    <w:p w14:paraId="16C26804" w14:textId="77777777" w:rsidR="00792B64" w:rsidRDefault="006438BB">
      <w:pPr>
        <w:autoSpaceDE w:val="0"/>
        <w:autoSpaceDN w:val="0"/>
        <w:spacing w:line="360" w:lineRule="auto"/>
        <w:jc w:val="center"/>
        <w:outlineLvl w:val="1"/>
        <w:rPr>
          <w:rFonts w:ascii="宋体" w:hAnsi="宋体"/>
          <w:color w:val="000000"/>
          <w:sz w:val="32"/>
          <w:szCs w:val="32"/>
        </w:rPr>
      </w:pPr>
      <w:r>
        <w:rPr>
          <w:rFonts w:ascii="宋体" w:hAnsi="宋体" w:hint="eastAsia"/>
          <w:color w:val="000000"/>
          <w:sz w:val="32"/>
          <w:szCs w:val="32"/>
        </w:rPr>
        <w:lastRenderedPageBreak/>
        <w:t>残疾人福利性单位声明函（如有）</w:t>
      </w:r>
    </w:p>
    <w:p w14:paraId="3B1D3260" w14:textId="77777777" w:rsidR="00792B64" w:rsidRDefault="00792B64">
      <w:pPr>
        <w:spacing w:line="360" w:lineRule="auto"/>
        <w:ind w:firstLineChars="200" w:firstLine="420"/>
        <w:rPr>
          <w:rFonts w:ascii="宋体" w:hAnsi="宋体"/>
          <w:color w:val="000000"/>
          <w:szCs w:val="21"/>
        </w:rPr>
      </w:pPr>
    </w:p>
    <w:p w14:paraId="6A226D4E" w14:textId="77777777" w:rsidR="00792B64" w:rsidRDefault="006438BB">
      <w:pPr>
        <w:spacing w:line="360" w:lineRule="auto"/>
        <w:ind w:firstLineChars="200" w:firstLine="420"/>
        <w:rPr>
          <w:rFonts w:ascii="宋体" w:hAnsi="宋体"/>
          <w:color w:val="000000"/>
          <w:szCs w:val="21"/>
        </w:rPr>
      </w:pPr>
      <w:r>
        <w:rPr>
          <w:rFonts w:ascii="宋体" w:hAnsi="宋体" w:hint="eastAsia"/>
          <w:color w:val="000000"/>
          <w:szCs w:val="21"/>
        </w:rPr>
        <w:t>本单位郑重声明，根据《财政部</w:t>
      </w:r>
      <w:r>
        <w:rPr>
          <w:rFonts w:ascii="宋体" w:hAnsi="宋体" w:hint="eastAsia"/>
          <w:color w:val="000000"/>
          <w:szCs w:val="21"/>
        </w:rPr>
        <w:t xml:space="preserve"> </w:t>
      </w:r>
      <w:r>
        <w:rPr>
          <w:rFonts w:ascii="宋体" w:hAnsi="宋体" w:hint="eastAsia"/>
          <w:color w:val="000000"/>
          <w:szCs w:val="21"/>
        </w:rPr>
        <w:t>民政部</w:t>
      </w:r>
      <w:r>
        <w:rPr>
          <w:rFonts w:ascii="宋体" w:hAnsi="宋体" w:hint="eastAsia"/>
          <w:color w:val="000000"/>
          <w:szCs w:val="21"/>
        </w:rPr>
        <w:t xml:space="preserve"> </w:t>
      </w:r>
      <w:r>
        <w:rPr>
          <w:rFonts w:ascii="宋体" w:hAnsi="宋体" w:hint="eastAsia"/>
          <w:color w:val="000000"/>
          <w:szCs w:val="21"/>
        </w:rPr>
        <w:t>中国残疾人联合会关于促进残疾人就业政府采购政策的通知》（财库〔</w:t>
      </w:r>
      <w:r>
        <w:rPr>
          <w:rFonts w:ascii="宋体" w:hAnsi="宋体" w:hint="eastAsia"/>
          <w:color w:val="000000"/>
          <w:szCs w:val="21"/>
        </w:rPr>
        <w:t>2017</w:t>
      </w:r>
      <w:r>
        <w:rPr>
          <w:rFonts w:ascii="宋体" w:hAnsi="宋体" w:hint="eastAsia"/>
          <w:color w:val="000000"/>
          <w:szCs w:val="21"/>
        </w:rPr>
        <w:t>〕</w:t>
      </w:r>
      <w:r>
        <w:rPr>
          <w:rFonts w:ascii="宋体" w:hAnsi="宋体" w:hint="eastAsia"/>
          <w:color w:val="000000"/>
          <w:szCs w:val="21"/>
        </w:rPr>
        <w:t xml:space="preserve"> 141</w:t>
      </w:r>
      <w:r>
        <w:rPr>
          <w:rFonts w:ascii="宋体" w:hAnsi="宋体" w:hint="eastAsia"/>
          <w:color w:val="000000"/>
          <w:szCs w:val="21"/>
        </w:rPr>
        <w:t>号）的规定</w:t>
      </w:r>
      <w:r>
        <w:rPr>
          <w:rFonts w:ascii="宋体" w:hAnsi="宋体" w:hint="eastAsia"/>
          <w:color w:val="000000"/>
          <w:szCs w:val="21"/>
        </w:rPr>
        <w:t>，本单位为符合</w:t>
      </w:r>
      <w:r>
        <w:rPr>
          <w:rFonts w:ascii="宋体" w:hAnsi="宋体" w:hint="eastAsia"/>
          <w:color w:val="000000"/>
          <w:szCs w:val="21"/>
        </w:rPr>
        <w:t>条件的残疾人福利性单位，且本单位参加</w:t>
      </w:r>
      <w:r>
        <w:rPr>
          <w:rFonts w:ascii="宋体" w:hAnsi="宋体" w:hint="eastAsia"/>
          <w:b/>
          <w:bCs/>
          <w:color w:val="000000"/>
          <w:szCs w:val="21"/>
          <w:u w:val="single"/>
        </w:rPr>
        <w:t>广东省广裕集团阳春实业有限公司</w:t>
      </w:r>
      <w:r>
        <w:rPr>
          <w:rFonts w:ascii="宋体" w:hAnsi="宋体" w:hint="eastAsia"/>
          <w:color w:val="000000"/>
          <w:szCs w:val="21"/>
        </w:rPr>
        <w:t>单位的</w:t>
      </w:r>
      <w:r>
        <w:rPr>
          <w:rFonts w:ascii="宋体" w:hAnsi="宋体" w:hint="eastAsia"/>
          <w:b/>
          <w:bCs/>
          <w:color w:val="000000"/>
          <w:szCs w:val="21"/>
          <w:u w:val="single"/>
        </w:rPr>
        <w:t>广东省广裕集团阳春实业有限公司集装箱采购及配套服务项目</w:t>
      </w:r>
      <w:r>
        <w:rPr>
          <w:rFonts w:ascii="宋体" w:hAnsi="宋体" w:hint="eastAsia"/>
          <w:color w:val="000000"/>
          <w:szCs w:val="21"/>
        </w:rPr>
        <w:t>采购活动提供本单位制造的货物，或者提供其他残疾人福利性单位制造的货物（不包括使用非残疾人福利性单位注册商标的货物）。</w:t>
      </w:r>
    </w:p>
    <w:p w14:paraId="2828C705" w14:textId="77777777" w:rsidR="00792B64" w:rsidRDefault="006438BB">
      <w:pPr>
        <w:spacing w:line="360" w:lineRule="auto"/>
        <w:ind w:firstLineChars="200" w:firstLine="420"/>
        <w:rPr>
          <w:rFonts w:ascii="宋体" w:hAnsi="宋体"/>
          <w:color w:val="000000"/>
          <w:szCs w:val="21"/>
        </w:rPr>
      </w:pPr>
      <w:r>
        <w:rPr>
          <w:rFonts w:ascii="宋体" w:hAnsi="宋体" w:hint="eastAsia"/>
          <w:color w:val="000000"/>
          <w:szCs w:val="21"/>
        </w:rPr>
        <w:t>本单位对上述声明的真实性负责。如有虚假，将依法承担相应责任。</w:t>
      </w:r>
    </w:p>
    <w:p w14:paraId="3F67D392" w14:textId="77777777" w:rsidR="00792B64" w:rsidRDefault="006438BB">
      <w:pPr>
        <w:spacing w:line="360" w:lineRule="auto"/>
        <w:ind w:firstLineChars="200" w:firstLine="422"/>
        <w:jc w:val="center"/>
        <w:rPr>
          <w:rFonts w:ascii="宋体" w:hAnsi="宋体"/>
          <w:b/>
          <w:bCs/>
          <w:color w:val="000000"/>
          <w:szCs w:val="21"/>
        </w:rPr>
      </w:pPr>
      <w:r>
        <w:rPr>
          <w:rFonts w:ascii="宋体" w:hAnsi="宋体" w:hint="eastAsia"/>
          <w:b/>
          <w:bCs/>
          <w:color w:val="000000"/>
          <w:szCs w:val="21"/>
        </w:rPr>
        <w:t>供应商名称（单位盖公章）：</w:t>
      </w:r>
      <w:r>
        <w:rPr>
          <w:rFonts w:ascii="宋体" w:hAnsi="宋体" w:hint="eastAsia"/>
          <w:b/>
          <w:bCs/>
          <w:color w:val="000000"/>
          <w:szCs w:val="21"/>
          <w:u w:val="single"/>
        </w:rPr>
        <w:t xml:space="preserve">                </w:t>
      </w:r>
    </w:p>
    <w:p w14:paraId="0D2C7031" w14:textId="77777777" w:rsidR="00792B64" w:rsidRDefault="006438BB">
      <w:pPr>
        <w:spacing w:line="360" w:lineRule="auto"/>
        <w:ind w:firstLineChars="200" w:firstLine="422"/>
        <w:jc w:val="center"/>
        <w:rPr>
          <w:rFonts w:ascii="宋体" w:hAnsi="宋体"/>
          <w:b/>
          <w:bCs/>
          <w:color w:val="000000"/>
          <w:szCs w:val="21"/>
        </w:rPr>
      </w:pPr>
      <w:r>
        <w:rPr>
          <w:rFonts w:ascii="宋体" w:hAnsi="宋体" w:hint="eastAsia"/>
          <w:b/>
          <w:bCs/>
          <w:color w:val="000000"/>
          <w:szCs w:val="21"/>
        </w:rPr>
        <w:t>日</w:t>
      </w:r>
      <w:r>
        <w:rPr>
          <w:rFonts w:ascii="宋体" w:hAnsi="宋体" w:hint="eastAsia"/>
          <w:b/>
          <w:bCs/>
          <w:color w:val="000000"/>
          <w:szCs w:val="21"/>
        </w:rPr>
        <w:t xml:space="preserve">  </w:t>
      </w:r>
      <w:r>
        <w:rPr>
          <w:rFonts w:ascii="宋体" w:hAnsi="宋体" w:hint="eastAsia"/>
          <w:b/>
          <w:bCs/>
          <w:color w:val="000000"/>
          <w:szCs w:val="21"/>
        </w:rPr>
        <w:t>期：</w:t>
      </w:r>
      <w:r>
        <w:rPr>
          <w:rFonts w:ascii="宋体" w:hAnsi="宋体" w:hint="eastAsia"/>
          <w:b/>
          <w:bCs/>
          <w:color w:val="000000"/>
          <w:szCs w:val="21"/>
          <w:u w:val="single"/>
        </w:rPr>
        <w:t xml:space="preserve">                </w:t>
      </w:r>
    </w:p>
    <w:p w14:paraId="7CD8CDB5" w14:textId="77777777" w:rsidR="00792B64" w:rsidRDefault="006438BB">
      <w:pPr>
        <w:widowControl/>
        <w:jc w:val="left"/>
        <w:rPr>
          <w:rFonts w:ascii="宋体" w:hAnsi="宋体"/>
          <w:color w:val="000000"/>
          <w:sz w:val="32"/>
          <w:szCs w:val="32"/>
        </w:rPr>
      </w:pPr>
      <w:r>
        <w:rPr>
          <w:rFonts w:ascii="宋体" w:hAnsi="宋体"/>
          <w:color w:val="000000"/>
          <w:sz w:val="32"/>
          <w:szCs w:val="32"/>
        </w:rPr>
        <w:br w:type="page"/>
      </w:r>
    </w:p>
    <w:p w14:paraId="245884A7" w14:textId="77777777" w:rsidR="00792B64" w:rsidRDefault="006438BB">
      <w:pPr>
        <w:autoSpaceDE w:val="0"/>
        <w:autoSpaceDN w:val="0"/>
        <w:spacing w:line="360" w:lineRule="auto"/>
        <w:jc w:val="center"/>
        <w:outlineLvl w:val="1"/>
        <w:rPr>
          <w:rFonts w:ascii="宋体" w:hAnsi="宋体"/>
          <w:color w:val="000000"/>
          <w:sz w:val="32"/>
          <w:szCs w:val="32"/>
        </w:rPr>
      </w:pPr>
      <w:r>
        <w:rPr>
          <w:rFonts w:ascii="宋体" w:hAnsi="宋体" w:hint="eastAsia"/>
          <w:color w:val="000000"/>
          <w:sz w:val="32"/>
          <w:szCs w:val="32"/>
        </w:rPr>
        <w:lastRenderedPageBreak/>
        <w:t>监狱企业的证明文件（如有）</w:t>
      </w:r>
    </w:p>
    <w:p w14:paraId="72E5C3B8" w14:textId="77777777" w:rsidR="00792B64" w:rsidRDefault="006438BB">
      <w:pPr>
        <w:spacing w:line="360" w:lineRule="auto"/>
        <w:ind w:firstLineChars="200" w:firstLine="420"/>
        <w:rPr>
          <w:rFonts w:ascii="宋体" w:hAnsi="宋体"/>
          <w:color w:val="000000"/>
          <w:szCs w:val="21"/>
        </w:rPr>
      </w:pPr>
      <w:r>
        <w:rPr>
          <w:rFonts w:ascii="宋体" w:hAnsi="宋体" w:hint="eastAsia"/>
          <w:color w:val="000000"/>
          <w:szCs w:val="21"/>
        </w:rPr>
        <w:t>说明：监狱企业参加本项目采购活动时，应当提供由</w:t>
      </w:r>
      <w:r>
        <w:rPr>
          <w:rFonts w:ascii="宋体" w:hAnsi="宋体" w:hint="eastAsia"/>
          <w:b/>
          <w:color w:val="000000"/>
          <w:szCs w:val="21"/>
        </w:rPr>
        <w:t>省级以上监狱管理局、戒毒管理局（含新疆生产建设兵团）出具的属于监狱企业的证明文件，</w:t>
      </w:r>
      <w:r>
        <w:rPr>
          <w:rFonts w:ascii="宋体" w:hAnsi="宋体" w:hint="eastAsia"/>
          <w:color w:val="000000"/>
          <w:szCs w:val="21"/>
        </w:rPr>
        <w:t>并加盖响应供应商公章。</w:t>
      </w:r>
    </w:p>
    <w:p w14:paraId="73926DDD" w14:textId="77777777" w:rsidR="00792B64" w:rsidRDefault="006438BB">
      <w:pPr>
        <w:widowControl/>
        <w:jc w:val="left"/>
        <w:rPr>
          <w:rFonts w:ascii="宋体" w:hAnsi="宋体"/>
          <w:color w:val="000000"/>
          <w:sz w:val="24"/>
          <w:szCs w:val="24"/>
        </w:rPr>
      </w:pPr>
      <w:r>
        <w:rPr>
          <w:rFonts w:ascii="宋体" w:hAnsi="宋体"/>
          <w:color w:val="000000"/>
          <w:sz w:val="24"/>
          <w:szCs w:val="24"/>
        </w:rPr>
        <w:br w:type="page"/>
      </w:r>
    </w:p>
    <w:p w14:paraId="538DB996" w14:textId="77777777" w:rsidR="00792B64" w:rsidRDefault="006438BB">
      <w:pPr>
        <w:pStyle w:val="2"/>
        <w:numPr>
          <w:ilvl w:val="0"/>
          <w:numId w:val="0"/>
        </w:numPr>
        <w:jc w:val="center"/>
        <w:rPr>
          <w:rFonts w:ascii="宋体" w:hAnsi="宋体" w:cs="宋体"/>
          <w:sz w:val="32"/>
          <w:szCs w:val="32"/>
        </w:rPr>
      </w:pPr>
      <w:bookmarkStart w:id="2" w:name="_Hlk58414374"/>
      <w:bookmarkStart w:id="3" w:name="_Hlk58414491"/>
      <w:r>
        <w:rPr>
          <w:rFonts w:ascii="宋体" w:hAnsi="宋体" w:cs="宋体" w:hint="eastAsia"/>
          <w:sz w:val="32"/>
          <w:szCs w:val="32"/>
        </w:rPr>
        <w:lastRenderedPageBreak/>
        <w:t>广东省广裕集团阳春实业有限公司供应</w:t>
      </w:r>
      <w:proofErr w:type="gramStart"/>
      <w:r>
        <w:rPr>
          <w:rFonts w:ascii="宋体" w:hAnsi="宋体" w:cs="宋体" w:hint="eastAsia"/>
          <w:sz w:val="32"/>
          <w:szCs w:val="32"/>
        </w:rPr>
        <w:t>商管理</w:t>
      </w:r>
      <w:proofErr w:type="gramEnd"/>
      <w:r>
        <w:rPr>
          <w:rFonts w:ascii="宋体" w:hAnsi="宋体" w:cs="宋体" w:hint="eastAsia"/>
          <w:sz w:val="32"/>
          <w:szCs w:val="32"/>
        </w:rPr>
        <w:t>规则（试行）承诺函</w:t>
      </w:r>
      <w:bookmarkEnd w:id="2"/>
    </w:p>
    <w:bookmarkEnd w:id="3"/>
    <w:p w14:paraId="7F158488" w14:textId="77777777" w:rsidR="00792B64" w:rsidRDefault="006438B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为保障平台采购工作的严肃性以及严谨性，若供应商在参与广东省阳春监狱线上采购一体化平台采购活动时，出现下述情况，平台有权将其列入黑名单处理。</w:t>
      </w:r>
    </w:p>
    <w:tbl>
      <w:tblPr>
        <w:tblW w:w="854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60"/>
        <w:gridCol w:w="7686"/>
      </w:tblGrid>
      <w:tr w:rsidR="00792B64" w14:paraId="7EE40519" w14:textId="77777777">
        <w:trPr>
          <w:tblCellSpacing w:w="0" w:type="dxa"/>
          <w:jc w:val="center"/>
        </w:trPr>
        <w:tc>
          <w:tcPr>
            <w:tcW w:w="860" w:type="dxa"/>
            <w:tcMar>
              <w:top w:w="0" w:type="dxa"/>
              <w:left w:w="105" w:type="dxa"/>
              <w:bottom w:w="0" w:type="dxa"/>
              <w:right w:w="105" w:type="dxa"/>
            </w:tcMar>
            <w:vAlign w:val="center"/>
          </w:tcPr>
          <w:p w14:paraId="778A5BD3" w14:textId="77777777" w:rsidR="00792B64" w:rsidRDefault="006438BB">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序号</w:t>
            </w:r>
          </w:p>
        </w:tc>
        <w:tc>
          <w:tcPr>
            <w:tcW w:w="7686" w:type="dxa"/>
            <w:tcMar>
              <w:top w:w="0" w:type="dxa"/>
              <w:left w:w="105" w:type="dxa"/>
              <w:bottom w:w="0" w:type="dxa"/>
              <w:right w:w="105" w:type="dxa"/>
            </w:tcMar>
            <w:vAlign w:val="center"/>
          </w:tcPr>
          <w:p w14:paraId="11F1A8C3" w14:textId="77777777" w:rsidR="00792B64" w:rsidRDefault="006438BB">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条</w:t>
            </w:r>
            <w:r>
              <w:rPr>
                <w:rFonts w:ascii="宋体" w:hAnsi="宋体" w:cs="宋体" w:hint="eastAsia"/>
                <w:b/>
                <w:color w:val="000000"/>
                <w:kern w:val="0"/>
                <w:szCs w:val="21"/>
              </w:rPr>
              <w:t xml:space="preserve"> </w:t>
            </w:r>
            <w:r>
              <w:rPr>
                <w:rFonts w:ascii="宋体" w:hAnsi="宋体" w:cs="宋体" w:hint="eastAsia"/>
                <w:b/>
                <w:color w:val="000000"/>
                <w:kern w:val="0"/>
                <w:szCs w:val="21"/>
              </w:rPr>
              <w:t>款</w:t>
            </w:r>
          </w:p>
        </w:tc>
      </w:tr>
      <w:tr w:rsidR="00792B64" w14:paraId="750F3657" w14:textId="77777777">
        <w:trPr>
          <w:tblCellSpacing w:w="0" w:type="dxa"/>
          <w:jc w:val="center"/>
        </w:trPr>
        <w:tc>
          <w:tcPr>
            <w:tcW w:w="860" w:type="dxa"/>
            <w:tcMar>
              <w:top w:w="0" w:type="dxa"/>
              <w:left w:w="105" w:type="dxa"/>
              <w:bottom w:w="0" w:type="dxa"/>
              <w:right w:w="105" w:type="dxa"/>
            </w:tcMar>
            <w:vAlign w:val="center"/>
          </w:tcPr>
          <w:p w14:paraId="0CA47C22" w14:textId="77777777" w:rsidR="00792B64" w:rsidRDefault="006438BB">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1</w:t>
            </w:r>
          </w:p>
        </w:tc>
        <w:tc>
          <w:tcPr>
            <w:tcW w:w="7686" w:type="dxa"/>
            <w:tcMar>
              <w:top w:w="0" w:type="dxa"/>
              <w:left w:w="105" w:type="dxa"/>
              <w:bottom w:w="0" w:type="dxa"/>
              <w:right w:w="105" w:type="dxa"/>
            </w:tcMar>
            <w:vAlign w:val="center"/>
          </w:tcPr>
          <w:p w14:paraId="1D3AD522" w14:textId="77777777" w:rsidR="00792B64" w:rsidRDefault="006438B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供应商因报价不严肃（包含但不限于报价随意等情况）、不严谨（包含但不限于个别采购内容漏报价、合计金额超过项目最高限价等情况）、恶意报价从而影响采购工作正常进度；</w:t>
            </w:r>
          </w:p>
        </w:tc>
      </w:tr>
      <w:tr w:rsidR="00792B64" w14:paraId="0019655E" w14:textId="77777777">
        <w:trPr>
          <w:tblCellSpacing w:w="0" w:type="dxa"/>
          <w:jc w:val="center"/>
        </w:trPr>
        <w:tc>
          <w:tcPr>
            <w:tcW w:w="860" w:type="dxa"/>
            <w:tcMar>
              <w:top w:w="0" w:type="dxa"/>
              <w:left w:w="105" w:type="dxa"/>
              <w:bottom w:w="0" w:type="dxa"/>
              <w:right w:w="105" w:type="dxa"/>
            </w:tcMar>
            <w:vAlign w:val="center"/>
          </w:tcPr>
          <w:p w14:paraId="63A4A243" w14:textId="77777777" w:rsidR="00792B64" w:rsidRDefault="006438BB">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2</w:t>
            </w:r>
          </w:p>
        </w:tc>
        <w:tc>
          <w:tcPr>
            <w:tcW w:w="7686" w:type="dxa"/>
            <w:tcMar>
              <w:top w:w="0" w:type="dxa"/>
              <w:left w:w="105" w:type="dxa"/>
              <w:bottom w:w="0" w:type="dxa"/>
              <w:right w:w="105" w:type="dxa"/>
            </w:tcMar>
            <w:vAlign w:val="center"/>
          </w:tcPr>
          <w:p w14:paraId="3DF1CB84" w14:textId="77777777" w:rsidR="00792B64" w:rsidRDefault="006438B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供应商未合理报价，提交的报价与实际市场价格差异大；（供应商能以该成交价格正常履行合同以及所供货物</w:t>
            </w:r>
            <w:r>
              <w:rPr>
                <w:rFonts w:ascii="宋体" w:hAnsi="宋体" w:cs="宋体" w:hint="eastAsia"/>
                <w:color w:val="000000"/>
                <w:kern w:val="0"/>
                <w:szCs w:val="21"/>
              </w:rPr>
              <w:t>/</w:t>
            </w:r>
            <w:r>
              <w:rPr>
                <w:rFonts w:ascii="宋体" w:hAnsi="宋体" w:cs="宋体" w:hint="eastAsia"/>
                <w:color w:val="000000"/>
                <w:kern w:val="0"/>
                <w:szCs w:val="21"/>
              </w:rPr>
              <w:t>服务</w:t>
            </w:r>
            <w:r>
              <w:rPr>
                <w:rFonts w:ascii="宋体" w:hAnsi="宋体" w:cs="宋体" w:hint="eastAsia"/>
                <w:color w:val="000000"/>
                <w:kern w:val="0"/>
                <w:szCs w:val="21"/>
              </w:rPr>
              <w:t>/</w:t>
            </w:r>
            <w:r>
              <w:rPr>
                <w:rFonts w:ascii="宋体" w:hAnsi="宋体" w:cs="宋体" w:hint="eastAsia"/>
                <w:color w:val="000000"/>
                <w:kern w:val="0"/>
                <w:szCs w:val="21"/>
              </w:rPr>
              <w:t>工程满足竞价文件要求的情况除外）</w:t>
            </w:r>
          </w:p>
        </w:tc>
      </w:tr>
      <w:tr w:rsidR="00792B64" w14:paraId="3ECAE192" w14:textId="77777777">
        <w:trPr>
          <w:tblCellSpacing w:w="0" w:type="dxa"/>
          <w:jc w:val="center"/>
        </w:trPr>
        <w:tc>
          <w:tcPr>
            <w:tcW w:w="860" w:type="dxa"/>
            <w:tcMar>
              <w:top w:w="0" w:type="dxa"/>
              <w:left w:w="105" w:type="dxa"/>
              <w:bottom w:w="0" w:type="dxa"/>
              <w:right w:w="105" w:type="dxa"/>
            </w:tcMar>
            <w:vAlign w:val="center"/>
          </w:tcPr>
          <w:p w14:paraId="69527587" w14:textId="77777777" w:rsidR="00792B64" w:rsidRDefault="006438BB">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3</w:t>
            </w:r>
          </w:p>
        </w:tc>
        <w:tc>
          <w:tcPr>
            <w:tcW w:w="7686" w:type="dxa"/>
            <w:tcMar>
              <w:top w:w="0" w:type="dxa"/>
              <w:left w:w="105" w:type="dxa"/>
              <w:bottom w:w="0" w:type="dxa"/>
              <w:right w:w="105" w:type="dxa"/>
            </w:tcMar>
            <w:vAlign w:val="center"/>
          </w:tcPr>
          <w:p w14:paraId="1B73A698" w14:textId="77777777" w:rsidR="00792B64" w:rsidRDefault="006438BB">
            <w:pPr>
              <w:widowControl/>
              <w:spacing w:line="360" w:lineRule="auto"/>
              <w:rPr>
                <w:rFonts w:ascii="宋体" w:hAnsi="宋体" w:cs="宋体"/>
                <w:color w:val="000000"/>
                <w:kern w:val="0"/>
                <w:szCs w:val="21"/>
              </w:rPr>
            </w:pPr>
            <w:r>
              <w:rPr>
                <w:rFonts w:ascii="宋体" w:hAnsi="宋体" w:cs="宋体" w:hint="eastAsia"/>
                <w:color w:val="000000"/>
                <w:kern w:val="0"/>
                <w:szCs w:val="21"/>
              </w:rPr>
              <w:t>提供的货物的采购价格超过市场价格；</w:t>
            </w:r>
          </w:p>
        </w:tc>
      </w:tr>
      <w:tr w:rsidR="00792B64" w14:paraId="069C3A66" w14:textId="77777777">
        <w:trPr>
          <w:tblCellSpacing w:w="0" w:type="dxa"/>
          <w:jc w:val="center"/>
        </w:trPr>
        <w:tc>
          <w:tcPr>
            <w:tcW w:w="860" w:type="dxa"/>
            <w:tcMar>
              <w:top w:w="0" w:type="dxa"/>
              <w:left w:w="105" w:type="dxa"/>
              <w:bottom w:w="0" w:type="dxa"/>
              <w:right w:w="105" w:type="dxa"/>
            </w:tcMar>
            <w:vAlign w:val="center"/>
          </w:tcPr>
          <w:p w14:paraId="083C7B67" w14:textId="77777777" w:rsidR="00792B64" w:rsidRDefault="006438BB">
            <w:pPr>
              <w:widowControl/>
              <w:spacing w:line="360" w:lineRule="auto"/>
              <w:jc w:val="center"/>
              <w:rPr>
                <w:rFonts w:ascii="宋体" w:hAnsi="宋体" w:cs="宋体"/>
                <w:color w:val="000000"/>
                <w:kern w:val="0"/>
                <w:szCs w:val="21"/>
              </w:rPr>
            </w:pPr>
            <w:r>
              <w:rPr>
                <w:rFonts w:ascii="宋体" w:hAnsi="宋体" w:cs="宋体"/>
                <w:color w:val="000000"/>
                <w:kern w:val="0"/>
                <w:szCs w:val="21"/>
              </w:rPr>
              <w:t>4</w:t>
            </w:r>
          </w:p>
        </w:tc>
        <w:tc>
          <w:tcPr>
            <w:tcW w:w="7686" w:type="dxa"/>
            <w:tcMar>
              <w:top w:w="0" w:type="dxa"/>
              <w:left w:w="105" w:type="dxa"/>
              <w:bottom w:w="0" w:type="dxa"/>
              <w:right w:w="105" w:type="dxa"/>
            </w:tcMar>
            <w:vAlign w:val="center"/>
          </w:tcPr>
          <w:p w14:paraId="1356DE56" w14:textId="77777777" w:rsidR="00792B64" w:rsidRDefault="006438B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供应商应按采购人用户需求中所要求的型号、参数等条件准确提交报价表。若供应商所供产品与采购人需求存在偏差，须在报价表中备注位置详细注明</w:t>
            </w:r>
            <w:proofErr w:type="gramStart"/>
            <w:r>
              <w:rPr>
                <w:rFonts w:ascii="宋体" w:hAnsi="宋体" w:cs="宋体" w:hint="eastAsia"/>
                <w:color w:val="000000"/>
                <w:kern w:val="0"/>
                <w:szCs w:val="21"/>
              </w:rPr>
              <w:t>另报产品</w:t>
            </w:r>
            <w:proofErr w:type="gramEnd"/>
            <w:r>
              <w:rPr>
                <w:rFonts w:ascii="宋体" w:hAnsi="宋体" w:cs="宋体" w:hint="eastAsia"/>
                <w:color w:val="000000"/>
                <w:kern w:val="0"/>
                <w:szCs w:val="21"/>
              </w:rPr>
              <w:t>的名称、品牌、规格型号、技术指标、服务等有利于采购人判别供应商所供产品是否适用于项目的内容，且供应商须保证该产品能满足采购人正常生产使用；</w:t>
            </w:r>
          </w:p>
        </w:tc>
      </w:tr>
      <w:tr w:rsidR="00792B64" w14:paraId="4C1474E8" w14:textId="77777777">
        <w:trPr>
          <w:tblCellSpacing w:w="0" w:type="dxa"/>
          <w:jc w:val="center"/>
        </w:trPr>
        <w:tc>
          <w:tcPr>
            <w:tcW w:w="860" w:type="dxa"/>
            <w:tcMar>
              <w:top w:w="0" w:type="dxa"/>
              <w:left w:w="105" w:type="dxa"/>
              <w:bottom w:w="0" w:type="dxa"/>
              <w:right w:w="105" w:type="dxa"/>
            </w:tcMar>
            <w:vAlign w:val="center"/>
          </w:tcPr>
          <w:p w14:paraId="32791487" w14:textId="77777777" w:rsidR="00792B64" w:rsidRDefault="006438BB">
            <w:pPr>
              <w:widowControl/>
              <w:spacing w:line="360" w:lineRule="auto"/>
              <w:jc w:val="center"/>
              <w:rPr>
                <w:rFonts w:ascii="宋体" w:hAnsi="宋体" w:cs="宋体"/>
                <w:color w:val="000000"/>
                <w:kern w:val="0"/>
                <w:szCs w:val="21"/>
              </w:rPr>
            </w:pPr>
            <w:r>
              <w:rPr>
                <w:rFonts w:ascii="宋体" w:hAnsi="宋体" w:cs="宋体"/>
                <w:color w:val="000000"/>
                <w:kern w:val="0"/>
                <w:szCs w:val="21"/>
              </w:rPr>
              <w:t>5</w:t>
            </w:r>
          </w:p>
        </w:tc>
        <w:tc>
          <w:tcPr>
            <w:tcW w:w="7686" w:type="dxa"/>
            <w:tcMar>
              <w:top w:w="0" w:type="dxa"/>
              <w:left w:w="105" w:type="dxa"/>
              <w:bottom w:w="0" w:type="dxa"/>
              <w:right w:w="105" w:type="dxa"/>
            </w:tcMar>
            <w:vAlign w:val="center"/>
          </w:tcPr>
          <w:p w14:paraId="6A153EBB" w14:textId="77777777" w:rsidR="00792B64" w:rsidRDefault="006438BB">
            <w:pPr>
              <w:widowControl/>
              <w:spacing w:line="360" w:lineRule="auto"/>
              <w:jc w:val="left"/>
              <w:rPr>
                <w:rFonts w:ascii="宋体" w:hAnsi="宋体" w:cs="宋体"/>
                <w:color w:val="000000"/>
                <w:kern w:val="0"/>
                <w:szCs w:val="21"/>
              </w:rPr>
            </w:pPr>
            <w:proofErr w:type="gramStart"/>
            <w:r>
              <w:rPr>
                <w:rFonts w:ascii="宋体" w:hAnsi="宋体" w:cs="宋体" w:hint="eastAsia"/>
                <w:color w:val="000000"/>
                <w:kern w:val="0"/>
                <w:szCs w:val="21"/>
              </w:rPr>
              <w:t>供应商无正当</w:t>
            </w:r>
            <w:proofErr w:type="gramEnd"/>
            <w:r>
              <w:rPr>
                <w:rFonts w:ascii="宋体" w:hAnsi="宋体" w:cs="宋体" w:hint="eastAsia"/>
                <w:color w:val="000000"/>
                <w:kern w:val="0"/>
                <w:szCs w:val="21"/>
              </w:rPr>
              <w:t>理由（不可抗力）放弃成交资格；</w:t>
            </w:r>
          </w:p>
        </w:tc>
      </w:tr>
      <w:tr w:rsidR="00792B64" w14:paraId="067F316E" w14:textId="77777777">
        <w:trPr>
          <w:tblCellSpacing w:w="0" w:type="dxa"/>
          <w:jc w:val="center"/>
        </w:trPr>
        <w:tc>
          <w:tcPr>
            <w:tcW w:w="860" w:type="dxa"/>
            <w:tcMar>
              <w:top w:w="0" w:type="dxa"/>
              <w:left w:w="105" w:type="dxa"/>
              <w:bottom w:w="0" w:type="dxa"/>
              <w:right w:w="105" w:type="dxa"/>
            </w:tcMar>
            <w:vAlign w:val="center"/>
          </w:tcPr>
          <w:p w14:paraId="47D5D47A" w14:textId="77777777" w:rsidR="00792B64" w:rsidRDefault="006438BB">
            <w:pPr>
              <w:widowControl/>
              <w:spacing w:line="360" w:lineRule="auto"/>
              <w:jc w:val="center"/>
              <w:rPr>
                <w:rFonts w:ascii="宋体" w:hAnsi="宋体" w:cs="宋体"/>
                <w:color w:val="000000"/>
                <w:kern w:val="0"/>
                <w:szCs w:val="21"/>
              </w:rPr>
            </w:pPr>
            <w:r>
              <w:rPr>
                <w:rFonts w:ascii="宋体" w:hAnsi="宋体" w:cs="宋体"/>
                <w:color w:val="000000"/>
                <w:kern w:val="0"/>
                <w:szCs w:val="21"/>
              </w:rPr>
              <w:t>6</w:t>
            </w:r>
          </w:p>
        </w:tc>
        <w:tc>
          <w:tcPr>
            <w:tcW w:w="7686" w:type="dxa"/>
            <w:tcMar>
              <w:top w:w="0" w:type="dxa"/>
              <w:left w:w="105" w:type="dxa"/>
              <w:bottom w:w="0" w:type="dxa"/>
              <w:right w:w="105" w:type="dxa"/>
            </w:tcMar>
            <w:vAlign w:val="center"/>
          </w:tcPr>
          <w:p w14:paraId="7145313F" w14:textId="77777777" w:rsidR="00792B64" w:rsidRDefault="006438BB">
            <w:pPr>
              <w:widowControl/>
              <w:spacing w:line="360" w:lineRule="auto"/>
              <w:jc w:val="left"/>
              <w:rPr>
                <w:rFonts w:ascii="宋体" w:hAnsi="宋体" w:cs="宋体"/>
                <w:color w:val="000000"/>
                <w:kern w:val="0"/>
                <w:szCs w:val="21"/>
              </w:rPr>
            </w:pPr>
            <w:proofErr w:type="gramStart"/>
            <w:r>
              <w:rPr>
                <w:rFonts w:ascii="宋体" w:hAnsi="宋体" w:cs="宋体" w:hint="eastAsia"/>
                <w:color w:val="000000"/>
                <w:kern w:val="0"/>
                <w:szCs w:val="21"/>
              </w:rPr>
              <w:t>供应商无正当</w:t>
            </w:r>
            <w:proofErr w:type="gramEnd"/>
            <w:r>
              <w:rPr>
                <w:rFonts w:ascii="宋体" w:hAnsi="宋体" w:cs="宋体" w:hint="eastAsia"/>
                <w:color w:val="000000"/>
                <w:kern w:val="0"/>
                <w:szCs w:val="21"/>
              </w:rPr>
              <w:t>理由（不可抗力）不执行已成交的项目的；</w:t>
            </w:r>
          </w:p>
        </w:tc>
      </w:tr>
      <w:tr w:rsidR="00792B64" w14:paraId="4F4C4B90" w14:textId="77777777">
        <w:trPr>
          <w:trHeight w:val="120"/>
          <w:tblCellSpacing w:w="0" w:type="dxa"/>
          <w:jc w:val="center"/>
        </w:trPr>
        <w:tc>
          <w:tcPr>
            <w:tcW w:w="860" w:type="dxa"/>
            <w:tcMar>
              <w:top w:w="0" w:type="dxa"/>
              <w:left w:w="105" w:type="dxa"/>
              <w:bottom w:w="0" w:type="dxa"/>
              <w:right w:w="105" w:type="dxa"/>
            </w:tcMar>
            <w:vAlign w:val="center"/>
          </w:tcPr>
          <w:p w14:paraId="58980008" w14:textId="77777777" w:rsidR="00792B64" w:rsidRDefault="006438BB">
            <w:pPr>
              <w:widowControl/>
              <w:spacing w:line="360" w:lineRule="auto"/>
              <w:jc w:val="center"/>
              <w:rPr>
                <w:rFonts w:ascii="宋体" w:hAnsi="宋体" w:cs="宋体"/>
                <w:color w:val="000000"/>
                <w:kern w:val="0"/>
                <w:szCs w:val="21"/>
              </w:rPr>
            </w:pPr>
            <w:r>
              <w:rPr>
                <w:rFonts w:ascii="宋体" w:hAnsi="宋体" w:cs="宋体"/>
                <w:color w:val="000000"/>
                <w:kern w:val="0"/>
                <w:szCs w:val="21"/>
              </w:rPr>
              <w:t>7</w:t>
            </w:r>
          </w:p>
        </w:tc>
        <w:tc>
          <w:tcPr>
            <w:tcW w:w="7686" w:type="dxa"/>
            <w:tcMar>
              <w:top w:w="0" w:type="dxa"/>
              <w:left w:w="105" w:type="dxa"/>
              <w:bottom w:w="0" w:type="dxa"/>
              <w:right w:w="105" w:type="dxa"/>
            </w:tcMar>
            <w:vAlign w:val="center"/>
          </w:tcPr>
          <w:p w14:paraId="5A462027" w14:textId="77777777" w:rsidR="00792B64" w:rsidRDefault="006438B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成交合同未在成交公告之日起</w:t>
            </w:r>
            <w:r>
              <w:rPr>
                <w:rFonts w:ascii="宋体" w:hAnsi="宋体" w:cs="宋体" w:hint="eastAsia"/>
                <w:color w:val="000000"/>
                <w:kern w:val="0"/>
                <w:szCs w:val="21"/>
              </w:rPr>
              <w:t>30</w:t>
            </w:r>
            <w:r>
              <w:rPr>
                <w:rFonts w:ascii="宋体" w:hAnsi="宋体" w:cs="宋体" w:hint="eastAsia"/>
                <w:color w:val="000000"/>
                <w:kern w:val="0"/>
                <w:szCs w:val="21"/>
              </w:rPr>
              <w:t>自然日内签署；（如遇不可抗力情形除外）</w:t>
            </w:r>
          </w:p>
        </w:tc>
      </w:tr>
      <w:tr w:rsidR="00792B64" w14:paraId="16BF7434" w14:textId="77777777">
        <w:trPr>
          <w:tblCellSpacing w:w="0" w:type="dxa"/>
          <w:jc w:val="center"/>
        </w:trPr>
        <w:tc>
          <w:tcPr>
            <w:tcW w:w="860" w:type="dxa"/>
            <w:tcMar>
              <w:top w:w="0" w:type="dxa"/>
              <w:left w:w="105" w:type="dxa"/>
              <w:bottom w:w="0" w:type="dxa"/>
              <w:right w:w="105" w:type="dxa"/>
            </w:tcMar>
            <w:vAlign w:val="center"/>
          </w:tcPr>
          <w:p w14:paraId="3CFBB385" w14:textId="77777777" w:rsidR="00792B64" w:rsidRDefault="006438BB">
            <w:pPr>
              <w:widowControl/>
              <w:spacing w:line="360" w:lineRule="auto"/>
              <w:jc w:val="center"/>
              <w:rPr>
                <w:rFonts w:ascii="宋体" w:hAnsi="宋体" w:cs="宋体"/>
                <w:color w:val="000000"/>
                <w:kern w:val="0"/>
                <w:szCs w:val="21"/>
              </w:rPr>
            </w:pPr>
            <w:r>
              <w:rPr>
                <w:rFonts w:ascii="宋体" w:hAnsi="宋体" w:cs="宋体"/>
                <w:color w:val="000000"/>
                <w:kern w:val="0"/>
                <w:szCs w:val="21"/>
              </w:rPr>
              <w:t>8</w:t>
            </w:r>
          </w:p>
        </w:tc>
        <w:tc>
          <w:tcPr>
            <w:tcW w:w="7686" w:type="dxa"/>
            <w:tcMar>
              <w:top w:w="0" w:type="dxa"/>
              <w:left w:w="105" w:type="dxa"/>
              <w:bottom w:w="0" w:type="dxa"/>
              <w:right w:w="105" w:type="dxa"/>
            </w:tcMar>
            <w:vAlign w:val="center"/>
          </w:tcPr>
          <w:p w14:paraId="1F22D7D9" w14:textId="77777777" w:rsidR="00792B64" w:rsidRDefault="006438B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供应</w:t>
            </w:r>
            <w:proofErr w:type="gramStart"/>
            <w:r>
              <w:rPr>
                <w:rFonts w:ascii="宋体" w:hAnsi="宋体" w:cs="宋体" w:hint="eastAsia"/>
                <w:color w:val="000000"/>
                <w:kern w:val="0"/>
                <w:szCs w:val="21"/>
              </w:rPr>
              <w:t>商出现</w:t>
            </w:r>
            <w:proofErr w:type="gramEnd"/>
            <w:r>
              <w:rPr>
                <w:rFonts w:ascii="宋体" w:hAnsi="宋体" w:cs="宋体" w:hint="eastAsia"/>
                <w:color w:val="000000"/>
                <w:kern w:val="0"/>
                <w:szCs w:val="21"/>
              </w:rPr>
              <w:t>不按竞价文件要求供货，提供不了原厂证明或证明作假等情况；</w:t>
            </w:r>
          </w:p>
        </w:tc>
      </w:tr>
      <w:tr w:rsidR="00792B64" w14:paraId="46FA1D28" w14:textId="77777777">
        <w:trPr>
          <w:tblCellSpacing w:w="0" w:type="dxa"/>
          <w:jc w:val="center"/>
        </w:trPr>
        <w:tc>
          <w:tcPr>
            <w:tcW w:w="860" w:type="dxa"/>
            <w:tcMar>
              <w:top w:w="0" w:type="dxa"/>
              <w:left w:w="105" w:type="dxa"/>
              <w:bottom w:w="0" w:type="dxa"/>
              <w:right w:w="105" w:type="dxa"/>
            </w:tcMar>
            <w:vAlign w:val="center"/>
          </w:tcPr>
          <w:p w14:paraId="49D9B699" w14:textId="77777777" w:rsidR="00792B64" w:rsidRDefault="006438BB">
            <w:pPr>
              <w:widowControl/>
              <w:spacing w:line="360" w:lineRule="auto"/>
              <w:jc w:val="center"/>
              <w:rPr>
                <w:rFonts w:ascii="宋体" w:hAnsi="宋体" w:cs="宋体"/>
                <w:color w:val="000000"/>
                <w:kern w:val="0"/>
                <w:szCs w:val="21"/>
              </w:rPr>
            </w:pPr>
            <w:r>
              <w:rPr>
                <w:rFonts w:ascii="宋体" w:hAnsi="宋体" w:cs="宋体"/>
                <w:color w:val="000000"/>
                <w:kern w:val="0"/>
                <w:szCs w:val="21"/>
              </w:rPr>
              <w:t>9</w:t>
            </w:r>
          </w:p>
        </w:tc>
        <w:tc>
          <w:tcPr>
            <w:tcW w:w="7686" w:type="dxa"/>
            <w:tcMar>
              <w:top w:w="0" w:type="dxa"/>
              <w:left w:w="105" w:type="dxa"/>
              <w:bottom w:w="0" w:type="dxa"/>
              <w:right w:w="105" w:type="dxa"/>
            </w:tcMar>
            <w:vAlign w:val="center"/>
          </w:tcPr>
          <w:p w14:paraId="403EDEE7" w14:textId="77777777" w:rsidR="00792B64" w:rsidRDefault="006438B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供应商在履约期间未按竞价文件的用户需求内容以及合同内容履约；（该条款包含货物、服务以及工程项目）</w:t>
            </w:r>
          </w:p>
        </w:tc>
      </w:tr>
      <w:tr w:rsidR="00792B64" w14:paraId="24D2DEC5" w14:textId="77777777">
        <w:trPr>
          <w:tblCellSpacing w:w="0" w:type="dxa"/>
          <w:jc w:val="center"/>
        </w:trPr>
        <w:tc>
          <w:tcPr>
            <w:tcW w:w="860" w:type="dxa"/>
            <w:tcMar>
              <w:top w:w="0" w:type="dxa"/>
              <w:left w:w="105" w:type="dxa"/>
              <w:bottom w:w="0" w:type="dxa"/>
              <w:right w:w="105" w:type="dxa"/>
            </w:tcMar>
            <w:vAlign w:val="center"/>
          </w:tcPr>
          <w:p w14:paraId="043D6E30" w14:textId="77777777" w:rsidR="00792B64" w:rsidRDefault="006438BB">
            <w:pPr>
              <w:widowControl/>
              <w:spacing w:line="360" w:lineRule="auto"/>
              <w:jc w:val="center"/>
              <w:rPr>
                <w:rFonts w:ascii="宋体" w:hAnsi="宋体" w:cs="宋体"/>
                <w:color w:val="000000"/>
                <w:kern w:val="0"/>
                <w:szCs w:val="21"/>
              </w:rPr>
            </w:pPr>
            <w:r>
              <w:rPr>
                <w:rFonts w:ascii="宋体" w:hAnsi="宋体" w:cs="宋体"/>
                <w:color w:val="000000"/>
                <w:kern w:val="0"/>
                <w:szCs w:val="21"/>
              </w:rPr>
              <w:t>10</w:t>
            </w:r>
          </w:p>
        </w:tc>
        <w:tc>
          <w:tcPr>
            <w:tcW w:w="7686" w:type="dxa"/>
            <w:tcMar>
              <w:top w:w="0" w:type="dxa"/>
              <w:left w:w="105" w:type="dxa"/>
              <w:bottom w:w="0" w:type="dxa"/>
              <w:right w:w="105" w:type="dxa"/>
            </w:tcMar>
            <w:vAlign w:val="center"/>
          </w:tcPr>
          <w:p w14:paraId="43B8D512" w14:textId="77777777" w:rsidR="00792B64" w:rsidRDefault="006438B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供应</w:t>
            </w:r>
            <w:proofErr w:type="gramStart"/>
            <w:r>
              <w:rPr>
                <w:rFonts w:ascii="宋体" w:hAnsi="宋体" w:cs="宋体" w:hint="eastAsia"/>
                <w:color w:val="000000"/>
                <w:kern w:val="0"/>
                <w:szCs w:val="21"/>
              </w:rPr>
              <w:t>商成交</w:t>
            </w:r>
            <w:proofErr w:type="gramEnd"/>
            <w:r>
              <w:rPr>
                <w:rFonts w:ascii="宋体" w:hAnsi="宋体" w:cs="宋体" w:hint="eastAsia"/>
                <w:color w:val="000000"/>
                <w:kern w:val="0"/>
                <w:szCs w:val="21"/>
              </w:rPr>
              <w:t>后，未按时交货或出现货物质量差等影响采购人正常安全生产的情况；</w:t>
            </w:r>
          </w:p>
        </w:tc>
      </w:tr>
      <w:tr w:rsidR="00792B64" w14:paraId="07918EF6" w14:textId="77777777">
        <w:trPr>
          <w:tblCellSpacing w:w="0" w:type="dxa"/>
          <w:jc w:val="center"/>
        </w:trPr>
        <w:tc>
          <w:tcPr>
            <w:tcW w:w="860" w:type="dxa"/>
            <w:tcMar>
              <w:top w:w="0" w:type="dxa"/>
              <w:left w:w="105" w:type="dxa"/>
              <w:bottom w:w="0" w:type="dxa"/>
              <w:right w:w="105" w:type="dxa"/>
            </w:tcMar>
            <w:vAlign w:val="center"/>
          </w:tcPr>
          <w:p w14:paraId="48B8ED21" w14:textId="77777777" w:rsidR="00792B64" w:rsidRDefault="006438BB">
            <w:pPr>
              <w:widowControl/>
              <w:spacing w:line="360" w:lineRule="auto"/>
              <w:jc w:val="center"/>
              <w:rPr>
                <w:rFonts w:ascii="宋体" w:hAnsi="宋体" w:cs="宋体"/>
                <w:color w:val="000000"/>
                <w:kern w:val="0"/>
                <w:szCs w:val="21"/>
              </w:rPr>
            </w:pPr>
            <w:r>
              <w:rPr>
                <w:rFonts w:ascii="宋体" w:hAnsi="宋体" w:cs="宋体"/>
                <w:color w:val="000000"/>
                <w:kern w:val="0"/>
                <w:szCs w:val="21"/>
              </w:rPr>
              <w:t>11</w:t>
            </w:r>
          </w:p>
        </w:tc>
        <w:tc>
          <w:tcPr>
            <w:tcW w:w="7686" w:type="dxa"/>
            <w:tcMar>
              <w:top w:w="0" w:type="dxa"/>
              <w:left w:w="105" w:type="dxa"/>
              <w:bottom w:w="0" w:type="dxa"/>
              <w:right w:w="105" w:type="dxa"/>
            </w:tcMar>
            <w:vAlign w:val="center"/>
          </w:tcPr>
          <w:p w14:paraId="796DE25A" w14:textId="77777777" w:rsidR="00792B64" w:rsidRDefault="006438B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供应</w:t>
            </w:r>
            <w:proofErr w:type="gramStart"/>
            <w:r>
              <w:rPr>
                <w:rFonts w:ascii="宋体" w:hAnsi="宋体" w:cs="宋体" w:hint="eastAsia"/>
                <w:color w:val="000000"/>
                <w:kern w:val="0"/>
                <w:szCs w:val="21"/>
              </w:rPr>
              <w:t>商出现</w:t>
            </w:r>
            <w:proofErr w:type="gramEnd"/>
            <w:r>
              <w:rPr>
                <w:rFonts w:ascii="宋体" w:hAnsi="宋体" w:cs="宋体" w:hint="eastAsia"/>
                <w:color w:val="000000"/>
                <w:kern w:val="0"/>
                <w:szCs w:val="21"/>
              </w:rPr>
              <w:t>未按实际供货情况进行验收；</w:t>
            </w:r>
          </w:p>
        </w:tc>
      </w:tr>
      <w:tr w:rsidR="00792B64" w14:paraId="7228127D" w14:textId="77777777">
        <w:trPr>
          <w:tblCellSpacing w:w="0" w:type="dxa"/>
          <w:jc w:val="center"/>
        </w:trPr>
        <w:tc>
          <w:tcPr>
            <w:tcW w:w="860" w:type="dxa"/>
            <w:tcMar>
              <w:top w:w="0" w:type="dxa"/>
              <w:left w:w="105" w:type="dxa"/>
              <w:bottom w:w="0" w:type="dxa"/>
              <w:right w:w="105" w:type="dxa"/>
            </w:tcMar>
            <w:vAlign w:val="center"/>
          </w:tcPr>
          <w:p w14:paraId="76261502" w14:textId="77777777" w:rsidR="00792B64" w:rsidRDefault="006438BB">
            <w:pPr>
              <w:widowControl/>
              <w:spacing w:line="360" w:lineRule="auto"/>
              <w:jc w:val="center"/>
              <w:rPr>
                <w:rFonts w:ascii="宋体" w:hAnsi="宋体" w:cs="宋体"/>
                <w:color w:val="000000"/>
                <w:kern w:val="0"/>
                <w:szCs w:val="21"/>
              </w:rPr>
            </w:pPr>
            <w:r>
              <w:rPr>
                <w:rFonts w:ascii="宋体" w:hAnsi="宋体" w:cs="宋体"/>
                <w:color w:val="000000"/>
                <w:kern w:val="0"/>
                <w:szCs w:val="21"/>
              </w:rPr>
              <w:t>12</w:t>
            </w:r>
          </w:p>
        </w:tc>
        <w:tc>
          <w:tcPr>
            <w:tcW w:w="7686" w:type="dxa"/>
            <w:tcMar>
              <w:top w:w="0" w:type="dxa"/>
              <w:left w:w="105" w:type="dxa"/>
              <w:bottom w:w="0" w:type="dxa"/>
              <w:right w:w="105" w:type="dxa"/>
            </w:tcMar>
            <w:vAlign w:val="center"/>
          </w:tcPr>
          <w:p w14:paraId="2E00DCEC" w14:textId="77777777" w:rsidR="00792B64" w:rsidRDefault="006438B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经采购人反馈并经证实，出现推卸售后责任与服务等问题；</w:t>
            </w:r>
          </w:p>
        </w:tc>
      </w:tr>
      <w:tr w:rsidR="00792B64" w14:paraId="32F816FC" w14:textId="77777777">
        <w:trPr>
          <w:tblCellSpacing w:w="0" w:type="dxa"/>
          <w:jc w:val="center"/>
        </w:trPr>
        <w:tc>
          <w:tcPr>
            <w:tcW w:w="860" w:type="dxa"/>
            <w:tcMar>
              <w:top w:w="0" w:type="dxa"/>
              <w:left w:w="105" w:type="dxa"/>
              <w:bottom w:w="0" w:type="dxa"/>
              <w:right w:w="105" w:type="dxa"/>
            </w:tcMar>
            <w:vAlign w:val="center"/>
          </w:tcPr>
          <w:p w14:paraId="065A2D90" w14:textId="77777777" w:rsidR="00792B64" w:rsidRDefault="006438BB">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3</w:t>
            </w:r>
          </w:p>
        </w:tc>
        <w:tc>
          <w:tcPr>
            <w:tcW w:w="7686" w:type="dxa"/>
            <w:tcMar>
              <w:top w:w="0" w:type="dxa"/>
              <w:left w:w="105" w:type="dxa"/>
              <w:bottom w:w="0" w:type="dxa"/>
              <w:right w:w="105" w:type="dxa"/>
            </w:tcMar>
            <w:vAlign w:val="center"/>
          </w:tcPr>
          <w:p w14:paraId="4C92B35F" w14:textId="77777777" w:rsidR="00792B64" w:rsidRDefault="006438B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经采购人反馈并经证实，验收后发现所供货物存在翻新或货不对版等情况；</w:t>
            </w:r>
          </w:p>
        </w:tc>
      </w:tr>
      <w:tr w:rsidR="00792B64" w14:paraId="57CAF8A5" w14:textId="77777777">
        <w:trPr>
          <w:trHeight w:val="6096"/>
          <w:tblCellSpacing w:w="0" w:type="dxa"/>
          <w:jc w:val="center"/>
        </w:trPr>
        <w:tc>
          <w:tcPr>
            <w:tcW w:w="8546" w:type="dxa"/>
            <w:gridSpan w:val="2"/>
            <w:tcMar>
              <w:top w:w="0" w:type="dxa"/>
              <w:left w:w="105" w:type="dxa"/>
              <w:bottom w:w="0" w:type="dxa"/>
              <w:right w:w="105" w:type="dxa"/>
            </w:tcMar>
            <w:vAlign w:val="center"/>
          </w:tcPr>
          <w:p w14:paraId="7296825B" w14:textId="77777777" w:rsidR="00792B64" w:rsidRDefault="006438B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lastRenderedPageBreak/>
              <w:t>备注：</w:t>
            </w:r>
          </w:p>
          <w:p w14:paraId="1313E1D6" w14:textId="77777777" w:rsidR="00792B64" w:rsidRDefault="006438B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w:t>
            </w:r>
            <w:r>
              <w:rPr>
                <w:rFonts w:ascii="宋体" w:hAnsi="宋体" w:cs="宋体" w:hint="eastAsia"/>
                <w:color w:val="000000"/>
                <w:kern w:val="0"/>
                <w:szCs w:val="21"/>
              </w:rPr>
              <w:t>1</w:t>
            </w:r>
            <w:r>
              <w:rPr>
                <w:rFonts w:ascii="宋体" w:hAnsi="宋体" w:cs="宋体" w:hint="eastAsia"/>
                <w:color w:val="000000"/>
                <w:kern w:val="0"/>
                <w:szCs w:val="21"/>
              </w:rPr>
              <w:t>）出现以上情形</w:t>
            </w:r>
            <w:r>
              <w:rPr>
                <w:rFonts w:ascii="宋体" w:hAnsi="宋体" w:cs="宋体" w:hint="eastAsia"/>
                <w:color w:val="000000"/>
                <w:kern w:val="0"/>
                <w:szCs w:val="21"/>
              </w:rPr>
              <w:t>1</w:t>
            </w:r>
            <w:r>
              <w:rPr>
                <w:rFonts w:ascii="宋体" w:hAnsi="宋体" w:cs="宋体" w:hint="eastAsia"/>
                <w:color w:val="000000"/>
                <w:kern w:val="0"/>
                <w:szCs w:val="21"/>
              </w:rPr>
              <w:t>次的，平台将对该供应商进行提醒处理，并在平台“通知公告”处进行公示；</w:t>
            </w:r>
          </w:p>
          <w:p w14:paraId="7CCB7D1F" w14:textId="77777777" w:rsidR="00792B64" w:rsidRDefault="006438B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w:t>
            </w:r>
            <w:r>
              <w:rPr>
                <w:rFonts w:ascii="宋体" w:hAnsi="宋体" w:cs="宋体" w:hint="eastAsia"/>
                <w:color w:val="000000"/>
                <w:kern w:val="0"/>
                <w:szCs w:val="21"/>
              </w:rPr>
              <w:t>2</w:t>
            </w:r>
            <w:r>
              <w:rPr>
                <w:rFonts w:ascii="宋体" w:hAnsi="宋体" w:cs="宋体" w:hint="eastAsia"/>
                <w:color w:val="000000"/>
                <w:kern w:val="0"/>
                <w:szCs w:val="21"/>
              </w:rPr>
              <w:t>）累计出现以上情形</w:t>
            </w:r>
            <w:r>
              <w:rPr>
                <w:rFonts w:ascii="宋体" w:hAnsi="宋体" w:cs="宋体" w:hint="eastAsia"/>
                <w:color w:val="000000"/>
                <w:kern w:val="0"/>
                <w:szCs w:val="21"/>
              </w:rPr>
              <w:t>2</w:t>
            </w:r>
            <w:r>
              <w:rPr>
                <w:rFonts w:ascii="宋体" w:hAnsi="宋体" w:cs="宋体" w:hint="eastAsia"/>
                <w:color w:val="000000"/>
                <w:kern w:val="0"/>
                <w:szCs w:val="21"/>
              </w:rPr>
              <w:t>次的，平台将对其进行警告处理，将其纳入供应商黑名单</w:t>
            </w:r>
            <w:r>
              <w:rPr>
                <w:rFonts w:ascii="宋体" w:hAnsi="宋体" w:cs="宋体" w:hint="eastAsia"/>
                <w:color w:val="000000"/>
                <w:kern w:val="0"/>
                <w:szCs w:val="21"/>
              </w:rPr>
              <w:t>2</w:t>
            </w:r>
            <w:r>
              <w:rPr>
                <w:rFonts w:ascii="宋体" w:hAnsi="宋体" w:cs="宋体" w:hint="eastAsia"/>
                <w:color w:val="000000"/>
                <w:kern w:val="0"/>
                <w:szCs w:val="21"/>
              </w:rPr>
              <w:t>个月，在此期间不能参与</w:t>
            </w:r>
            <w:r>
              <w:rPr>
                <w:rFonts w:ascii="宋体" w:hAnsi="宋体" w:cs="宋体" w:hint="eastAsia"/>
                <w:color w:val="000000"/>
                <w:kern w:val="0"/>
                <w:szCs w:val="21"/>
                <w:u w:val="double"/>
              </w:rPr>
              <w:t>广东省广裕集团阳春实业有限公司</w:t>
            </w:r>
            <w:r>
              <w:rPr>
                <w:rFonts w:ascii="宋体" w:hAnsi="宋体" w:cs="宋体" w:hint="eastAsia"/>
                <w:color w:val="000000"/>
                <w:kern w:val="0"/>
                <w:szCs w:val="21"/>
              </w:rPr>
              <w:t>所有采购活动，并在平台“通知公告”处进行公示；</w:t>
            </w:r>
          </w:p>
          <w:p w14:paraId="258BF8D0" w14:textId="77777777" w:rsidR="00792B64" w:rsidRDefault="006438B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w:t>
            </w:r>
            <w:r>
              <w:rPr>
                <w:rFonts w:ascii="宋体" w:hAnsi="宋体" w:cs="宋体" w:hint="eastAsia"/>
                <w:color w:val="000000"/>
                <w:kern w:val="0"/>
                <w:szCs w:val="21"/>
              </w:rPr>
              <w:t>3</w:t>
            </w:r>
            <w:r>
              <w:rPr>
                <w:rFonts w:ascii="宋体" w:hAnsi="宋体" w:cs="宋体" w:hint="eastAsia"/>
                <w:color w:val="000000"/>
                <w:kern w:val="0"/>
                <w:szCs w:val="21"/>
              </w:rPr>
              <w:t>）累计出现以上情形</w:t>
            </w:r>
            <w:r>
              <w:rPr>
                <w:rFonts w:ascii="宋体" w:hAnsi="宋体" w:cs="宋体" w:hint="eastAsia"/>
                <w:color w:val="000000"/>
                <w:kern w:val="0"/>
                <w:szCs w:val="21"/>
              </w:rPr>
              <w:t>3</w:t>
            </w:r>
            <w:r>
              <w:rPr>
                <w:rFonts w:ascii="宋体" w:hAnsi="宋体" w:cs="宋体" w:hint="eastAsia"/>
                <w:color w:val="000000"/>
                <w:kern w:val="0"/>
                <w:szCs w:val="21"/>
              </w:rPr>
              <w:t>次的，平台将对其进行剔除处理，将其纳入供应商黑名单</w:t>
            </w:r>
            <w:r>
              <w:rPr>
                <w:rFonts w:ascii="宋体" w:hAnsi="宋体" w:cs="宋体" w:hint="eastAsia"/>
                <w:color w:val="000000"/>
                <w:kern w:val="0"/>
                <w:szCs w:val="21"/>
              </w:rPr>
              <w:t>2</w:t>
            </w:r>
            <w:r>
              <w:rPr>
                <w:rFonts w:ascii="宋体" w:hAnsi="宋体" w:cs="宋体" w:hint="eastAsia"/>
                <w:color w:val="000000"/>
                <w:kern w:val="0"/>
                <w:szCs w:val="21"/>
              </w:rPr>
              <w:t>年，在此期间不能参与</w:t>
            </w:r>
            <w:r>
              <w:rPr>
                <w:rFonts w:ascii="宋体" w:hAnsi="宋体" w:cs="宋体" w:hint="eastAsia"/>
                <w:color w:val="000000"/>
                <w:kern w:val="0"/>
                <w:szCs w:val="21"/>
                <w:u w:val="double"/>
              </w:rPr>
              <w:t>广东省广裕集团阳春实业有限公司</w:t>
            </w:r>
            <w:r>
              <w:rPr>
                <w:rFonts w:ascii="宋体" w:hAnsi="宋体" w:cs="宋体" w:hint="eastAsia"/>
                <w:color w:val="000000"/>
                <w:kern w:val="0"/>
                <w:szCs w:val="21"/>
              </w:rPr>
              <w:t>所有采购活动，删除供应商资格权限，并在平台“通知公告”处进行公示；</w:t>
            </w:r>
          </w:p>
          <w:p w14:paraId="05D5026E" w14:textId="77777777" w:rsidR="00792B64" w:rsidRDefault="006438B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w:t>
            </w:r>
            <w:r>
              <w:rPr>
                <w:rFonts w:ascii="宋体" w:hAnsi="宋体" w:cs="宋体" w:hint="eastAsia"/>
                <w:color w:val="000000"/>
                <w:kern w:val="0"/>
                <w:szCs w:val="21"/>
              </w:rPr>
              <w:t>4</w:t>
            </w:r>
            <w:r>
              <w:rPr>
                <w:rFonts w:ascii="宋体" w:hAnsi="宋体" w:cs="宋体" w:hint="eastAsia"/>
                <w:color w:val="000000"/>
                <w:kern w:val="0"/>
                <w:szCs w:val="21"/>
              </w:rPr>
              <w:t>）本规则记录周期为一年，自当年</w:t>
            </w:r>
            <w:r>
              <w:rPr>
                <w:rFonts w:ascii="宋体" w:hAnsi="宋体" w:cs="宋体" w:hint="eastAsia"/>
                <w:color w:val="000000"/>
                <w:kern w:val="0"/>
                <w:szCs w:val="21"/>
              </w:rPr>
              <w:t>1</w:t>
            </w:r>
            <w:r>
              <w:rPr>
                <w:rFonts w:ascii="宋体" w:hAnsi="宋体" w:cs="宋体" w:hint="eastAsia"/>
                <w:color w:val="000000"/>
                <w:kern w:val="0"/>
                <w:szCs w:val="21"/>
              </w:rPr>
              <w:t>月</w:t>
            </w:r>
            <w:r>
              <w:rPr>
                <w:rFonts w:ascii="宋体" w:hAnsi="宋体" w:cs="宋体" w:hint="eastAsia"/>
                <w:color w:val="000000"/>
                <w:kern w:val="0"/>
                <w:szCs w:val="21"/>
              </w:rPr>
              <w:t>1</w:t>
            </w:r>
            <w:r>
              <w:rPr>
                <w:rFonts w:ascii="宋体" w:hAnsi="宋体" w:cs="宋体" w:hint="eastAsia"/>
                <w:color w:val="000000"/>
                <w:kern w:val="0"/>
                <w:szCs w:val="21"/>
              </w:rPr>
              <w:t>日起算，以上</w:t>
            </w:r>
            <w:r>
              <w:rPr>
                <w:rFonts w:ascii="宋体" w:hAnsi="宋体" w:cs="宋体" w:hint="eastAsia"/>
                <w:color w:val="000000"/>
                <w:kern w:val="0"/>
                <w:szCs w:val="21"/>
              </w:rPr>
              <w:t>情形累计不超过三次的，记录于每年</w:t>
            </w:r>
            <w:r>
              <w:rPr>
                <w:rFonts w:ascii="宋体" w:hAnsi="宋体" w:cs="宋体" w:hint="eastAsia"/>
                <w:color w:val="000000"/>
                <w:kern w:val="0"/>
                <w:szCs w:val="21"/>
              </w:rPr>
              <w:t>12</w:t>
            </w:r>
            <w:r>
              <w:rPr>
                <w:rFonts w:ascii="宋体" w:hAnsi="宋体" w:cs="宋体" w:hint="eastAsia"/>
                <w:color w:val="000000"/>
                <w:kern w:val="0"/>
                <w:szCs w:val="21"/>
              </w:rPr>
              <w:t>月</w:t>
            </w:r>
            <w:r>
              <w:rPr>
                <w:rFonts w:ascii="宋体" w:hAnsi="宋体" w:cs="宋体" w:hint="eastAsia"/>
                <w:color w:val="000000"/>
                <w:kern w:val="0"/>
                <w:szCs w:val="21"/>
              </w:rPr>
              <w:t>31</w:t>
            </w:r>
            <w:r>
              <w:rPr>
                <w:rFonts w:ascii="宋体" w:hAnsi="宋体" w:cs="宋体" w:hint="eastAsia"/>
                <w:color w:val="000000"/>
                <w:kern w:val="0"/>
                <w:szCs w:val="21"/>
              </w:rPr>
              <w:t>日清零；已被纳入供应商黑名单的在禁止参与竞价期限内不予清零，供应商须在处理期结束后，自行提交供应商资格恢复申请函（格式自拟），</w:t>
            </w:r>
            <w:proofErr w:type="gramStart"/>
            <w:r>
              <w:rPr>
                <w:rFonts w:ascii="宋体" w:hAnsi="宋体" w:cs="宋体" w:hint="eastAsia"/>
                <w:color w:val="000000"/>
                <w:kern w:val="0"/>
                <w:szCs w:val="21"/>
              </w:rPr>
              <w:t>自资格</w:t>
            </w:r>
            <w:proofErr w:type="gramEnd"/>
            <w:r>
              <w:rPr>
                <w:rFonts w:ascii="宋体" w:hAnsi="宋体" w:cs="宋体" w:hint="eastAsia"/>
                <w:color w:val="000000"/>
                <w:kern w:val="0"/>
                <w:szCs w:val="21"/>
              </w:rPr>
              <w:t>恢复之日起重新起算。</w:t>
            </w:r>
          </w:p>
        </w:tc>
      </w:tr>
    </w:tbl>
    <w:p w14:paraId="20B1C51C" w14:textId="77777777" w:rsidR="00792B64" w:rsidRDefault="006438BB">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出现以下情况的，将直接对供应商</w:t>
      </w:r>
      <w:proofErr w:type="gramStart"/>
      <w:r>
        <w:rPr>
          <w:rFonts w:ascii="宋体" w:hAnsi="宋体" w:cs="宋体" w:hint="eastAsia"/>
          <w:color w:val="000000"/>
          <w:kern w:val="0"/>
          <w:szCs w:val="21"/>
        </w:rPr>
        <w:t>作出</w:t>
      </w:r>
      <w:proofErr w:type="gramEnd"/>
      <w:r>
        <w:rPr>
          <w:rFonts w:ascii="宋体" w:hAnsi="宋体" w:cs="宋体" w:hint="eastAsia"/>
          <w:color w:val="000000"/>
          <w:kern w:val="0"/>
          <w:szCs w:val="21"/>
        </w:rPr>
        <w:t>剔除资格处理：</w:t>
      </w:r>
    </w:p>
    <w:p w14:paraId="5EE37D9D" w14:textId="77777777" w:rsidR="00792B64" w:rsidRDefault="006438BB">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伪造虚假材料报名参与项目；</w:t>
      </w:r>
    </w:p>
    <w:p w14:paraId="5856E3F3" w14:textId="77777777" w:rsidR="00792B64" w:rsidRDefault="006438BB">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提供假、冒、伪、劣及不合法产品参与采购项目；</w:t>
      </w:r>
    </w:p>
    <w:p w14:paraId="1873BB0B" w14:textId="77777777" w:rsidR="00792B64" w:rsidRDefault="006438BB">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3.</w:t>
      </w:r>
      <w:r>
        <w:rPr>
          <w:rFonts w:ascii="宋体" w:hAnsi="宋体" w:cs="宋体" w:hint="eastAsia"/>
          <w:color w:val="000000"/>
          <w:kern w:val="0"/>
          <w:szCs w:val="21"/>
        </w:rPr>
        <w:t>采取不正当手段诋毁、排挤或串通其他供应商对采购人及平台进行人身攻击的；</w:t>
      </w:r>
    </w:p>
    <w:p w14:paraId="2ADB5FB4" w14:textId="77777777" w:rsidR="00792B64" w:rsidRDefault="006438BB">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4.</w:t>
      </w:r>
      <w:r>
        <w:rPr>
          <w:rFonts w:ascii="宋体" w:hAnsi="宋体" w:cs="宋体" w:hint="eastAsia"/>
          <w:color w:val="000000"/>
          <w:kern w:val="0"/>
          <w:szCs w:val="21"/>
        </w:rPr>
        <w:t>向采购人或平台行贿或提供其他不正当利益的；</w:t>
      </w:r>
    </w:p>
    <w:p w14:paraId="3CF3338A" w14:textId="77777777" w:rsidR="00792B64" w:rsidRDefault="006438BB">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5.</w:t>
      </w:r>
      <w:r>
        <w:rPr>
          <w:rFonts w:ascii="宋体" w:hAnsi="宋体" w:cs="宋体" w:hint="eastAsia"/>
          <w:color w:val="000000"/>
          <w:kern w:val="0"/>
          <w:szCs w:val="21"/>
        </w:rPr>
        <w:t>符合串通竞价的情形；</w:t>
      </w:r>
    </w:p>
    <w:p w14:paraId="590D02FB" w14:textId="77777777" w:rsidR="00792B64" w:rsidRDefault="006438BB">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各方（供应商、采购人、平台运营人</w:t>
      </w:r>
      <w:r>
        <w:rPr>
          <w:rFonts w:ascii="宋体" w:hAnsi="宋体" w:cs="宋体" w:hint="eastAsia"/>
          <w:color w:val="000000"/>
          <w:kern w:val="0"/>
          <w:szCs w:val="21"/>
        </w:rPr>
        <w:t>员）须共同遵守本规则，维护平台采购秩序，坚持打造公平、公开、公正的线上采购一体化平台。</w:t>
      </w:r>
    </w:p>
    <w:p w14:paraId="63384CD2" w14:textId="77777777" w:rsidR="00792B64" w:rsidRDefault="006438BB">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本管理规则由</w:t>
      </w:r>
      <w:proofErr w:type="gramStart"/>
      <w:r>
        <w:rPr>
          <w:rFonts w:ascii="宋体" w:hAnsi="宋体" w:cs="宋体" w:hint="eastAsia"/>
          <w:color w:val="000000"/>
          <w:kern w:val="0"/>
          <w:szCs w:val="21"/>
        </w:rPr>
        <w:t>云采链线上</w:t>
      </w:r>
      <w:proofErr w:type="gramEnd"/>
      <w:r>
        <w:rPr>
          <w:rFonts w:ascii="宋体" w:hAnsi="宋体" w:cs="宋体" w:hint="eastAsia"/>
          <w:color w:val="000000"/>
          <w:kern w:val="0"/>
          <w:szCs w:val="21"/>
        </w:rPr>
        <w:t>采购一体化平台负责解释。</w:t>
      </w:r>
    </w:p>
    <w:p w14:paraId="01E7F4E0" w14:textId="77777777" w:rsidR="00792B64" w:rsidRDefault="006438BB">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本管理规则自发布之日起执行。</w:t>
      </w:r>
    </w:p>
    <w:p w14:paraId="3AA9EE05" w14:textId="77777777" w:rsidR="00792B64" w:rsidRDefault="006438BB">
      <w:pPr>
        <w:spacing w:line="312" w:lineRule="auto"/>
        <w:jc w:val="left"/>
        <w:rPr>
          <w:rFonts w:ascii="宋体" w:hAnsi="宋体"/>
          <w:b/>
          <w:bCs/>
          <w:color w:val="000000"/>
          <w:szCs w:val="21"/>
        </w:rPr>
      </w:pPr>
      <w:r>
        <w:rPr>
          <w:rFonts w:ascii="宋体" w:hAnsi="宋体" w:hint="eastAsia"/>
          <w:b/>
          <w:bCs/>
          <w:color w:val="000000"/>
          <w:szCs w:val="21"/>
        </w:rPr>
        <w:t>========================================================</w:t>
      </w:r>
    </w:p>
    <w:p w14:paraId="241D1BF3" w14:textId="77777777" w:rsidR="00792B64" w:rsidRDefault="006438BB">
      <w:pPr>
        <w:spacing w:line="312" w:lineRule="auto"/>
        <w:ind w:leftChars="-1" w:left="-2" w:rightChars="9" w:right="19" w:firstLineChars="218" w:firstLine="458"/>
        <w:jc w:val="left"/>
        <w:rPr>
          <w:rFonts w:ascii="宋体" w:hAnsi="宋体"/>
          <w:color w:val="000000"/>
          <w:szCs w:val="21"/>
        </w:rPr>
      </w:pPr>
      <w:r>
        <w:rPr>
          <w:rFonts w:ascii="宋体" w:hAnsi="宋体" w:hint="eastAsia"/>
          <w:color w:val="000000"/>
          <w:szCs w:val="21"/>
        </w:rPr>
        <w:t>我司（单位）报名参与</w:t>
      </w:r>
      <w:r>
        <w:rPr>
          <w:rFonts w:ascii="宋体" w:hAnsi="宋体" w:hint="eastAsia"/>
          <w:b/>
          <w:u w:val="single"/>
        </w:rPr>
        <w:t>广东省广裕集团阳春实业有限公司集装箱采购及配套服务项目</w:t>
      </w:r>
      <w:r>
        <w:rPr>
          <w:rFonts w:ascii="宋体" w:hAnsi="宋体" w:hint="eastAsia"/>
          <w:color w:val="000000"/>
          <w:szCs w:val="21"/>
        </w:rPr>
        <w:t>，并已经详细地阅读并完全明白《广东省广裕集团阳春实业有限公司供应商管理规则（试行）》，我司（单位）承诺遵守该规则，若有违反其中条款，同意平台对我司（单位）按照上述条款</w:t>
      </w:r>
      <w:proofErr w:type="gramStart"/>
      <w:r>
        <w:rPr>
          <w:rFonts w:ascii="宋体" w:hAnsi="宋体" w:hint="eastAsia"/>
          <w:color w:val="000000"/>
          <w:szCs w:val="21"/>
        </w:rPr>
        <w:t>作出</w:t>
      </w:r>
      <w:proofErr w:type="gramEnd"/>
      <w:r>
        <w:rPr>
          <w:rFonts w:ascii="宋体" w:hAnsi="宋体" w:hint="eastAsia"/>
          <w:color w:val="000000"/>
          <w:szCs w:val="21"/>
        </w:rPr>
        <w:t>相应处理。</w:t>
      </w:r>
    </w:p>
    <w:p w14:paraId="0BC5F380" w14:textId="77777777" w:rsidR="00792B64" w:rsidRDefault="00792B64">
      <w:pPr>
        <w:spacing w:line="360" w:lineRule="auto"/>
        <w:jc w:val="right"/>
        <w:rPr>
          <w:rFonts w:ascii="宋体" w:hAnsi="宋体"/>
          <w:color w:val="000000"/>
          <w:spacing w:val="4"/>
          <w:szCs w:val="21"/>
        </w:rPr>
      </w:pPr>
    </w:p>
    <w:p w14:paraId="441B2E25" w14:textId="77777777" w:rsidR="00792B64" w:rsidRDefault="006438BB">
      <w:pPr>
        <w:spacing w:line="360" w:lineRule="auto"/>
        <w:jc w:val="right"/>
        <w:rPr>
          <w:rFonts w:ascii="宋体" w:hAnsi="宋体"/>
          <w:color w:val="000000"/>
          <w:spacing w:val="4"/>
          <w:szCs w:val="21"/>
          <w:u w:val="single"/>
        </w:rPr>
      </w:pPr>
      <w:r>
        <w:rPr>
          <w:rFonts w:ascii="宋体" w:hAnsi="宋体" w:hint="eastAsia"/>
          <w:color w:val="000000"/>
          <w:spacing w:val="4"/>
          <w:szCs w:val="21"/>
        </w:rPr>
        <w:t>供应商名称（</w:t>
      </w:r>
      <w:r>
        <w:rPr>
          <w:rFonts w:ascii="宋体" w:hAnsi="宋体" w:hint="eastAsia"/>
          <w:color w:val="000000"/>
          <w:szCs w:val="21"/>
        </w:rPr>
        <w:t>单位盖</w:t>
      </w:r>
      <w:r>
        <w:rPr>
          <w:rFonts w:ascii="宋体" w:hAnsi="宋体" w:hint="eastAsia"/>
          <w:color w:val="000000"/>
          <w:spacing w:val="4"/>
          <w:szCs w:val="21"/>
        </w:rPr>
        <w:t>公章）：</w:t>
      </w:r>
    </w:p>
    <w:p w14:paraId="61C62791" w14:textId="77777777" w:rsidR="00792B64" w:rsidRDefault="006438BB">
      <w:pPr>
        <w:jc w:val="right"/>
      </w:pPr>
      <w:r>
        <w:rPr>
          <w:rFonts w:hint="eastAsia"/>
        </w:rPr>
        <w:t>日期：</w:t>
      </w:r>
    </w:p>
    <w:p w14:paraId="09E8D59F" w14:textId="77777777" w:rsidR="00792B64" w:rsidRDefault="006438BB">
      <w:pPr>
        <w:pStyle w:val="af8"/>
        <w:spacing w:line="360" w:lineRule="auto"/>
        <w:rPr>
          <w:rFonts w:ascii="宋体" w:hAnsi="宋体"/>
        </w:rPr>
      </w:pPr>
      <w:r>
        <w:rPr>
          <w:rFonts w:ascii="宋体" w:hAnsi="宋体"/>
          <w:color w:val="000000"/>
          <w:spacing w:val="4"/>
          <w:szCs w:val="21"/>
        </w:rPr>
        <w:br w:type="page"/>
      </w:r>
      <w:r>
        <w:rPr>
          <w:rFonts w:ascii="宋体" w:hAnsi="宋体" w:hint="eastAsia"/>
        </w:rPr>
        <w:lastRenderedPageBreak/>
        <w:t>广东省广裕集团阳春实业有限公司集装箱采购及配套服务项目合同</w:t>
      </w:r>
    </w:p>
    <w:p w14:paraId="4457F679" w14:textId="77777777" w:rsidR="00792B64" w:rsidRDefault="00792B64">
      <w:pPr>
        <w:spacing w:line="360" w:lineRule="auto"/>
        <w:jc w:val="center"/>
        <w:rPr>
          <w:rFonts w:ascii="宋体" w:hAnsi="宋体"/>
          <w:b/>
          <w:sz w:val="32"/>
          <w:szCs w:val="32"/>
        </w:rPr>
      </w:pPr>
    </w:p>
    <w:p w14:paraId="7D976542" w14:textId="77777777" w:rsidR="00792B64" w:rsidRDefault="006438BB">
      <w:pPr>
        <w:spacing w:line="360" w:lineRule="auto"/>
        <w:rPr>
          <w:rFonts w:ascii="宋体" w:hAnsi="宋体"/>
          <w:sz w:val="32"/>
          <w:szCs w:val="32"/>
        </w:rPr>
      </w:pPr>
      <w:r>
        <w:rPr>
          <w:rFonts w:ascii="宋体" w:hAnsi="宋体" w:hint="eastAsia"/>
          <w:sz w:val="32"/>
          <w:szCs w:val="32"/>
        </w:rPr>
        <w:t>合同编号：</w:t>
      </w:r>
    </w:p>
    <w:p w14:paraId="341484FF" w14:textId="77777777" w:rsidR="00792B64" w:rsidRDefault="00792B64">
      <w:pPr>
        <w:spacing w:line="360" w:lineRule="auto"/>
        <w:ind w:firstLineChars="1400" w:firstLine="2940"/>
        <w:rPr>
          <w:rFonts w:ascii="宋体" w:hAnsi="宋体"/>
          <w:szCs w:val="21"/>
        </w:rPr>
      </w:pPr>
    </w:p>
    <w:p w14:paraId="123EF365" w14:textId="77777777" w:rsidR="00792B64" w:rsidRDefault="006438BB">
      <w:pPr>
        <w:spacing w:line="360" w:lineRule="auto"/>
        <w:rPr>
          <w:rFonts w:ascii="宋体" w:hAnsi="宋体"/>
          <w:szCs w:val="21"/>
        </w:rPr>
      </w:pPr>
      <w:r>
        <w:rPr>
          <w:rFonts w:ascii="宋体" w:hAnsi="宋体" w:hint="eastAsia"/>
          <w:szCs w:val="21"/>
        </w:rPr>
        <w:t>甲</w:t>
      </w:r>
      <w:r>
        <w:rPr>
          <w:rFonts w:ascii="宋体" w:hAnsi="宋体" w:hint="eastAsia"/>
          <w:szCs w:val="21"/>
        </w:rPr>
        <w:t xml:space="preserve">  </w:t>
      </w:r>
      <w:r>
        <w:rPr>
          <w:rFonts w:ascii="宋体" w:hAnsi="宋体" w:hint="eastAsia"/>
          <w:szCs w:val="21"/>
        </w:rPr>
        <w:t>方：广东省广裕集团阳春实业有限公司</w:t>
      </w:r>
    </w:p>
    <w:p w14:paraId="140C2B7B" w14:textId="77777777" w:rsidR="00792B64" w:rsidRDefault="006438BB">
      <w:pPr>
        <w:spacing w:line="360" w:lineRule="auto"/>
        <w:rPr>
          <w:rFonts w:ascii="宋体" w:hAnsi="宋体"/>
          <w:szCs w:val="21"/>
        </w:rPr>
      </w:pPr>
      <w:r>
        <w:rPr>
          <w:rFonts w:ascii="宋体" w:hAnsi="宋体" w:hint="eastAsia"/>
          <w:szCs w:val="21"/>
        </w:rPr>
        <w:t>法定代表人：李戈</w:t>
      </w:r>
    </w:p>
    <w:p w14:paraId="31ECD398" w14:textId="77777777" w:rsidR="00792B64" w:rsidRDefault="006438BB">
      <w:pPr>
        <w:spacing w:line="360" w:lineRule="auto"/>
        <w:rPr>
          <w:rFonts w:ascii="宋体" w:hAnsi="宋体"/>
          <w:szCs w:val="21"/>
        </w:rPr>
      </w:pPr>
      <w:r>
        <w:rPr>
          <w:rFonts w:ascii="宋体" w:hAnsi="宋体" w:hint="eastAsia"/>
          <w:szCs w:val="21"/>
        </w:rPr>
        <w:t>开户银行：农行阳春市春湾支行</w:t>
      </w:r>
    </w:p>
    <w:p w14:paraId="657E33C0" w14:textId="77777777" w:rsidR="00792B64" w:rsidRDefault="006438BB">
      <w:pPr>
        <w:spacing w:line="360" w:lineRule="auto"/>
        <w:rPr>
          <w:rFonts w:ascii="宋体" w:hAnsi="宋体"/>
          <w:szCs w:val="21"/>
        </w:rPr>
      </w:pPr>
      <w:proofErr w:type="gramStart"/>
      <w:r>
        <w:rPr>
          <w:rFonts w:ascii="宋体" w:hAnsi="宋体" w:hint="eastAsia"/>
          <w:szCs w:val="21"/>
        </w:rPr>
        <w:t>账</w:t>
      </w:r>
      <w:proofErr w:type="gramEnd"/>
      <w:r>
        <w:rPr>
          <w:rFonts w:ascii="宋体" w:hAnsi="宋体" w:hint="eastAsia"/>
          <w:szCs w:val="21"/>
        </w:rPr>
        <w:t xml:space="preserve">  </w:t>
      </w:r>
      <w:r>
        <w:rPr>
          <w:rFonts w:ascii="宋体" w:hAnsi="宋体" w:hint="eastAsia"/>
          <w:szCs w:val="21"/>
        </w:rPr>
        <w:t>号：</w:t>
      </w:r>
      <w:r>
        <w:rPr>
          <w:rFonts w:ascii="宋体" w:hAnsi="宋体" w:hint="eastAsia"/>
          <w:szCs w:val="21"/>
        </w:rPr>
        <w:t>44554601040000338</w:t>
      </w:r>
    </w:p>
    <w:p w14:paraId="35943C2B" w14:textId="77777777" w:rsidR="00792B64" w:rsidRDefault="006438BB">
      <w:pPr>
        <w:spacing w:line="360" w:lineRule="auto"/>
        <w:rPr>
          <w:rFonts w:ascii="宋体" w:hAnsi="宋体"/>
          <w:szCs w:val="21"/>
        </w:rPr>
      </w:pPr>
      <w:r>
        <w:rPr>
          <w:rFonts w:ascii="宋体" w:hAnsi="宋体" w:hint="eastAsia"/>
          <w:szCs w:val="21"/>
        </w:rPr>
        <w:t>地</w:t>
      </w:r>
      <w:r>
        <w:rPr>
          <w:rFonts w:ascii="宋体" w:hAnsi="宋体" w:hint="eastAsia"/>
          <w:szCs w:val="21"/>
        </w:rPr>
        <w:t xml:space="preserve">  </w:t>
      </w:r>
      <w:r>
        <w:rPr>
          <w:rFonts w:ascii="宋体" w:hAnsi="宋体" w:hint="eastAsia"/>
          <w:szCs w:val="21"/>
        </w:rPr>
        <w:t>址：广东省阳春市松柏镇一号大院</w:t>
      </w:r>
    </w:p>
    <w:p w14:paraId="12D51B49" w14:textId="77777777" w:rsidR="00792B64" w:rsidRDefault="006438BB">
      <w:pPr>
        <w:spacing w:line="360" w:lineRule="auto"/>
        <w:rPr>
          <w:rFonts w:ascii="宋体" w:hAnsi="宋体"/>
          <w:szCs w:val="21"/>
        </w:rPr>
      </w:pPr>
      <w:r>
        <w:rPr>
          <w:rFonts w:ascii="宋体" w:hAnsi="宋体" w:hint="eastAsia"/>
          <w:szCs w:val="21"/>
        </w:rPr>
        <w:t>联系电话：</w:t>
      </w:r>
      <w:r>
        <w:rPr>
          <w:rFonts w:ascii="宋体" w:hAnsi="宋体" w:hint="eastAsia"/>
          <w:szCs w:val="21"/>
        </w:rPr>
        <w:t xml:space="preserve">0662-7806018  </w:t>
      </w:r>
    </w:p>
    <w:p w14:paraId="148474F2" w14:textId="77777777" w:rsidR="00792B64" w:rsidRDefault="00792B64">
      <w:pPr>
        <w:spacing w:line="360" w:lineRule="auto"/>
        <w:jc w:val="center"/>
        <w:rPr>
          <w:rFonts w:ascii="宋体" w:hAnsi="宋体"/>
          <w:b/>
          <w:szCs w:val="21"/>
        </w:rPr>
      </w:pPr>
    </w:p>
    <w:p w14:paraId="38872EF2" w14:textId="77777777" w:rsidR="00792B64" w:rsidRDefault="006438BB">
      <w:pPr>
        <w:spacing w:line="360" w:lineRule="auto"/>
        <w:rPr>
          <w:rFonts w:ascii="宋体" w:hAnsi="宋体"/>
          <w:szCs w:val="21"/>
        </w:rPr>
      </w:pPr>
      <w:r>
        <w:rPr>
          <w:rFonts w:ascii="宋体" w:hAnsi="宋体" w:hint="eastAsia"/>
          <w:szCs w:val="21"/>
        </w:rPr>
        <w:t>乙</w:t>
      </w:r>
      <w:r>
        <w:rPr>
          <w:rFonts w:ascii="宋体" w:hAnsi="宋体" w:hint="eastAsia"/>
          <w:szCs w:val="21"/>
        </w:rPr>
        <w:t xml:space="preserve">  </w:t>
      </w:r>
      <w:r>
        <w:rPr>
          <w:rFonts w:ascii="宋体" w:hAnsi="宋体" w:hint="eastAsia"/>
          <w:szCs w:val="21"/>
        </w:rPr>
        <w:t>方：</w:t>
      </w:r>
    </w:p>
    <w:p w14:paraId="3520DB3F" w14:textId="77777777" w:rsidR="00792B64" w:rsidRDefault="006438BB">
      <w:pPr>
        <w:spacing w:line="360" w:lineRule="auto"/>
        <w:rPr>
          <w:rFonts w:ascii="宋体" w:hAnsi="宋体"/>
          <w:szCs w:val="21"/>
        </w:rPr>
      </w:pPr>
      <w:r>
        <w:rPr>
          <w:rFonts w:ascii="宋体" w:hAnsi="宋体" w:hint="eastAsia"/>
          <w:szCs w:val="21"/>
        </w:rPr>
        <w:t>法定代表人：</w:t>
      </w:r>
    </w:p>
    <w:p w14:paraId="4887D7DA" w14:textId="77777777" w:rsidR="00792B64" w:rsidRDefault="006438BB">
      <w:pPr>
        <w:spacing w:line="360" w:lineRule="auto"/>
        <w:rPr>
          <w:rFonts w:ascii="宋体" w:hAnsi="宋体"/>
          <w:szCs w:val="21"/>
        </w:rPr>
      </w:pPr>
      <w:r>
        <w:rPr>
          <w:rFonts w:ascii="宋体" w:hAnsi="宋体" w:hint="eastAsia"/>
          <w:szCs w:val="21"/>
        </w:rPr>
        <w:t>开户银行：</w:t>
      </w:r>
    </w:p>
    <w:p w14:paraId="1E70A97A" w14:textId="77777777" w:rsidR="00792B64" w:rsidRDefault="006438BB">
      <w:pPr>
        <w:spacing w:line="360" w:lineRule="auto"/>
        <w:rPr>
          <w:rFonts w:ascii="宋体" w:hAnsi="宋体"/>
          <w:szCs w:val="21"/>
        </w:rPr>
      </w:pPr>
      <w:proofErr w:type="gramStart"/>
      <w:r>
        <w:rPr>
          <w:rFonts w:ascii="宋体" w:hAnsi="宋体" w:hint="eastAsia"/>
          <w:szCs w:val="21"/>
        </w:rPr>
        <w:t>账</w:t>
      </w:r>
      <w:proofErr w:type="gramEnd"/>
      <w:r>
        <w:rPr>
          <w:rFonts w:ascii="宋体" w:hAnsi="宋体" w:hint="eastAsia"/>
          <w:szCs w:val="21"/>
        </w:rPr>
        <w:t xml:space="preserve">  </w:t>
      </w:r>
      <w:r>
        <w:rPr>
          <w:rFonts w:ascii="宋体" w:hAnsi="宋体" w:hint="eastAsia"/>
          <w:szCs w:val="21"/>
        </w:rPr>
        <w:t>号：</w:t>
      </w:r>
    </w:p>
    <w:p w14:paraId="63227AA5" w14:textId="77777777" w:rsidR="00792B64" w:rsidRDefault="006438BB">
      <w:pPr>
        <w:spacing w:line="360" w:lineRule="auto"/>
        <w:rPr>
          <w:rFonts w:ascii="宋体" w:hAnsi="宋体"/>
          <w:szCs w:val="21"/>
        </w:rPr>
      </w:pPr>
      <w:r>
        <w:rPr>
          <w:rFonts w:ascii="宋体" w:hAnsi="宋体" w:hint="eastAsia"/>
          <w:szCs w:val="21"/>
        </w:rPr>
        <w:t>地</w:t>
      </w:r>
      <w:r>
        <w:rPr>
          <w:rFonts w:ascii="宋体" w:hAnsi="宋体" w:hint="eastAsia"/>
          <w:szCs w:val="21"/>
        </w:rPr>
        <w:t xml:space="preserve">  </w:t>
      </w:r>
      <w:r>
        <w:rPr>
          <w:rFonts w:ascii="宋体" w:hAnsi="宋体" w:hint="eastAsia"/>
          <w:szCs w:val="21"/>
        </w:rPr>
        <w:t>址：</w:t>
      </w:r>
    </w:p>
    <w:p w14:paraId="3CC7F72A" w14:textId="77777777" w:rsidR="00792B64" w:rsidRDefault="006438BB">
      <w:pPr>
        <w:spacing w:line="360" w:lineRule="auto"/>
        <w:rPr>
          <w:rFonts w:ascii="宋体" w:hAnsi="宋体"/>
          <w:szCs w:val="21"/>
        </w:rPr>
      </w:pPr>
      <w:r>
        <w:rPr>
          <w:rFonts w:ascii="宋体" w:hAnsi="宋体" w:hint="eastAsia"/>
          <w:szCs w:val="21"/>
        </w:rPr>
        <w:t>联系电话：</w:t>
      </w:r>
    </w:p>
    <w:p w14:paraId="5E61DD53" w14:textId="77777777" w:rsidR="00792B64" w:rsidRDefault="006438BB">
      <w:pPr>
        <w:spacing w:line="360" w:lineRule="auto"/>
        <w:ind w:firstLine="640"/>
        <w:rPr>
          <w:rFonts w:ascii="宋体" w:hAnsi="宋体" w:cs="仿宋"/>
          <w:szCs w:val="21"/>
        </w:rPr>
      </w:pPr>
      <w:r>
        <w:rPr>
          <w:rFonts w:ascii="宋体" w:hAnsi="宋体" w:cs="仿宋" w:hint="eastAsia"/>
          <w:szCs w:val="21"/>
        </w:rPr>
        <w:t>参照《中华人民共和国民法典》合同编、《广东省广裕集团阳春实业有限公司集装箱采购及配套服务项目》（项目编号：）的要求，甲方将该广东省广裕集团阳春实业有限公司集装箱采购及配套服务项目承包给乙方，本着诚实守信、平等互利的原则，经双方协商一致，签订本合同。</w:t>
      </w:r>
    </w:p>
    <w:p w14:paraId="6B749589" w14:textId="77777777" w:rsidR="00792B64" w:rsidRDefault="006438BB">
      <w:pPr>
        <w:pStyle w:val="p0"/>
        <w:spacing w:line="360" w:lineRule="auto"/>
        <w:ind w:leftChars="66" w:left="139" w:firstLineChars="155" w:firstLine="327"/>
        <w:rPr>
          <w:rFonts w:ascii="宋体" w:hAnsi="宋体" w:cs="仿宋"/>
          <w:b/>
          <w:bCs/>
          <w:kern w:val="2"/>
        </w:rPr>
      </w:pPr>
      <w:r>
        <w:rPr>
          <w:rFonts w:ascii="宋体" w:hAnsi="宋体" w:cs="仿宋" w:hint="eastAsia"/>
          <w:b/>
          <w:bCs/>
          <w:kern w:val="2"/>
        </w:rPr>
        <w:t>一、合同期限和合同项目费用</w:t>
      </w:r>
    </w:p>
    <w:p w14:paraId="7299A78C" w14:textId="77777777" w:rsidR="00792B64" w:rsidRDefault="006438BB">
      <w:pPr>
        <w:pStyle w:val="p0"/>
        <w:spacing w:line="360" w:lineRule="auto"/>
        <w:ind w:leftChars="66" w:left="139" w:firstLineChars="155" w:firstLine="325"/>
        <w:rPr>
          <w:rFonts w:ascii="宋体" w:hAnsi="宋体"/>
        </w:rPr>
      </w:pPr>
      <w:r>
        <w:rPr>
          <w:rFonts w:ascii="宋体" w:hAnsi="宋体" w:hint="eastAsia"/>
        </w:rPr>
        <w:t>（一）本合同起始时间为</w:t>
      </w:r>
      <w:r>
        <w:rPr>
          <w:rFonts w:ascii="宋体" w:hAnsi="宋体" w:hint="eastAsia"/>
        </w:rPr>
        <w:t>2024</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r>
        <w:rPr>
          <w:rFonts w:ascii="宋体" w:hAnsi="宋体" w:cs="宋体" w:hint="eastAsia"/>
        </w:rPr>
        <w:t>质保期一年内集装箱及配套服务无质量问题为合同结束时间。</w:t>
      </w:r>
    </w:p>
    <w:p w14:paraId="0BBD8C97" w14:textId="77777777" w:rsidR="00792B64" w:rsidRDefault="006438BB">
      <w:pPr>
        <w:pStyle w:val="p0"/>
        <w:spacing w:line="360" w:lineRule="auto"/>
        <w:ind w:leftChars="66" w:left="139" w:firstLineChars="155" w:firstLine="325"/>
        <w:rPr>
          <w:rFonts w:ascii="宋体" w:hAnsi="宋体" w:cs="仿宋"/>
          <w:kern w:val="2"/>
        </w:rPr>
      </w:pPr>
      <w:r>
        <w:rPr>
          <w:rFonts w:ascii="宋体" w:hAnsi="宋体" w:hint="eastAsia"/>
        </w:rPr>
        <w:t>（二）根据竞价结果，该项目合同总价为</w:t>
      </w:r>
      <w:r>
        <w:rPr>
          <w:rFonts w:ascii="宋体" w:hAnsi="宋体" w:hint="eastAsia"/>
        </w:rPr>
        <w:t xml:space="preserve"> </w:t>
      </w:r>
      <w:r>
        <w:rPr>
          <w:rFonts w:ascii="宋体" w:hAnsi="宋体" w:hint="eastAsia"/>
        </w:rPr>
        <w:t>元（大写：整），</w:t>
      </w:r>
      <w:r>
        <w:rPr>
          <w:rFonts w:ascii="宋体" w:hAnsi="宋体" w:cs="仿宋" w:hint="eastAsia"/>
          <w:kern w:val="2"/>
        </w:rPr>
        <w:t>合同期内所产生的费用包含集装箱费用、税费、人工费、车辆运输费、油费、吊装费、安装费</w:t>
      </w:r>
      <w:r>
        <w:rPr>
          <w:rFonts w:ascii="宋体" w:hAnsi="宋体" w:cs="仿宋" w:hint="eastAsia"/>
          <w:kern w:val="2"/>
        </w:rPr>
        <w:t>、配套设施材料费、</w:t>
      </w:r>
      <w:r>
        <w:rPr>
          <w:rFonts w:ascii="宋体" w:hAnsi="宋体" w:cs="仿宋" w:hint="eastAsia"/>
          <w:kern w:val="2"/>
        </w:rPr>
        <w:lastRenderedPageBreak/>
        <w:t>地面处理费、刀刺网角铁安装、日常维修、保养、工具及零件损耗等全部成本费用。</w:t>
      </w:r>
      <w:r>
        <w:rPr>
          <w:rFonts w:ascii="宋体" w:hAnsi="宋体" w:cs="仿宋" w:hint="eastAsia"/>
          <w:kern w:val="2"/>
        </w:rPr>
        <w:t>(</w:t>
      </w:r>
      <w:r>
        <w:rPr>
          <w:rFonts w:ascii="宋体" w:hAnsi="宋体" w:cs="仿宋" w:hint="eastAsia"/>
          <w:kern w:val="2"/>
        </w:rPr>
        <w:t>即包含乙方完成本项目所涉及的一切服务内容而发生的费用</w:t>
      </w:r>
      <w:r>
        <w:rPr>
          <w:rFonts w:ascii="宋体" w:hAnsi="宋体" w:cs="仿宋" w:hint="eastAsia"/>
          <w:kern w:val="2"/>
        </w:rPr>
        <w:t>)</w:t>
      </w:r>
      <w:r>
        <w:rPr>
          <w:rFonts w:ascii="宋体" w:hAnsi="宋体" w:cs="仿宋" w:hint="eastAsia"/>
          <w:kern w:val="2"/>
        </w:rPr>
        <w:t>。</w:t>
      </w:r>
    </w:p>
    <w:p w14:paraId="01C73189" w14:textId="77777777" w:rsidR="00792B64" w:rsidRDefault="006438BB">
      <w:pPr>
        <w:pStyle w:val="p0"/>
        <w:spacing w:line="360" w:lineRule="auto"/>
        <w:ind w:leftChars="66" w:left="139" w:firstLineChars="155" w:firstLine="327"/>
        <w:rPr>
          <w:rFonts w:ascii="宋体" w:hAnsi="宋体" w:cs="仿宋"/>
          <w:b/>
          <w:bCs/>
          <w:kern w:val="2"/>
        </w:rPr>
      </w:pPr>
      <w:r>
        <w:rPr>
          <w:rFonts w:ascii="宋体" w:hAnsi="宋体" w:cs="仿宋" w:hint="eastAsia"/>
          <w:b/>
          <w:bCs/>
          <w:kern w:val="2"/>
        </w:rPr>
        <w:t>二、合同项目需求</w:t>
      </w:r>
    </w:p>
    <w:p w14:paraId="51C3FC7B" w14:textId="77777777" w:rsidR="00792B64" w:rsidRDefault="006438BB">
      <w:pPr>
        <w:widowControl/>
        <w:numPr>
          <w:ilvl w:val="0"/>
          <w:numId w:val="26"/>
        </w:numPr>
        <w:spacing w:line="360" w:lineRule="auto"/>
        <w:jc w:val="left"/>
        <w:rPr>
          <w:rFonts w:ascii="宋体" w:hAnsi="宋体" w:cs="宋体"/>
        </w:rPr>
      </w:pPr>
      <w:r>
        <w:rPr>
          <w:rFonts w:ascii="宋体" w:hAnsi="宋体" w:cs="宋体" w:hint="eastAsia"/>
        </w:rPr>
        <w:t>集装箱尺寸</w:t>
      </w:r>
      <w:r>
        <w:rPr>
          <w:rFonts w:ascii="宋体" w:hAnsi="宋体" w:cs="宋体" w:hint="eastAsia"/>
        </w:rPr>
        <w:t>:6</w:t>
      </w:r>
      <w:r>
        <w:rPr>
          <w:rFonts w:ascii="宋体" w:hAnsi="宋体" w:cs="宋体" w:hint="eastAsia"/>
        </w:rPr>
        <w:t>米（长）×</w:t>
      </w:r>
      <w:r>
        <w:rPr>
          <w:rFonts w:ascii="宋体" w:hAnsi="宋体" w:cs="宋体" w:hint="eastAsia"/>
        </w:rPr>
        <w:t>3</w:t>
      </w:r>
      <w:r>
        <w:rPr>
          <w:rFonts w:ascii="宋体" w:hAnsi="宋体" w:cs="宋体" w:hint="eastAsia"/>
        </w:rPr>
        <w:t>米（宽）×</w:t>
      </w:r>
      <w:r>
        <w:rPr>
          <w:rFonts w:ascii="宋体" w:hAnsi="宋体" w:cs="宋体" w:hint="eastAsia"/>
        </w:rPr>
        <w:t>2.75</w:t>
      </w:r>
      <w:r>
        <w:rPr>
          <w:rFonts w:ascii="宋体" w:hAnsi="宋体" w:cs="宋体" w:hint="eastAsia"/>
        </w:rPr>
        <w:t>米（高）</w:t>
      </w:r>
      <w:r>
        <w:rPr>
          <w:rFonts w:ascii="宋体" w:hAnsi="宋体" w:cs="宋体" w:hint="eastAsia"/>
        </w:rPr>
        <w:t>(</w:t>
      </w:r>
      <w:r>
        <w:rPr>
          <w:rFonts w:ascii="宋体" w:hAnsi="宋体" w:cs="宋体" w:hint="eastAsia"/>
        </w:rPr>
        <w:t>面积约</w:t>
      </w:r>
      <w:r>
        <w:rPr>
          <w:rFonts w:ascii="宋体" w:hAnsi="宋体" w:cs="宋体" w:hint="eastAsia"/>
        </w:rPr>
        <w:t>18</w:t>
      </w:r>
      <w:r>
        <w:rPr>
          <w:rFonts w:ascii="宋体" w:hAnsi="宋体" w:cs="宋体" w:hint="eastAsia"/>
        </w:rPr>
        <w:t>㎡</w:t>
      </w:r>
      <w:r>
        <w:rPr>
          <w:rFonts w:ascii="宋体" w:hAnsi="宋体" w:cs="宋体" w:hint="eastAsia"/>
        </w:rPr>
        <w:t>/</w:t>
      </w:r>
      <w:proofErr w:type="gramStart"/>
      <w:r>
        <w:rPr>
          <w:rFonts w:ascii="宋体" w:hAnsi="宋体" w:cs="宋体" w:hint="eastAsia"/>
        </w:rPr>
        <w:t>个</w:t>
      </w:r>
      <w:proofErr w:type="gramEnd"/>
      <w:r>
        <w:rPr>
          <w:rFonts w:ascii="宋体" w:hAnsi="宋体" w:cs="宋体" w:hint="eastAsia"/>
        </w:rPr>
        <w:t>)</w:t>
      </w:r>
      <w:r>
        <w:rPr>
          <w:rFonts w:ascii="宋体" w:hAnsi="宋体" w:cs="宋体" w:hint="eastAsia"/>
        </w:rPr>
        <w:t>；</w:t>
      </w:r>
    </w:p>
    <w:p w14:paraId="66B9DEDD" w14:textId="77777777" w:rsidR="00792B64" w:rsidRDefault="006438BB">
      <w:pPr>
        <w:widowControl/>
        <w:numPr>
          <w:ilvl w:val="0"/>
          <w:numId w:val="26"/>
        </w:numPr>
        <w:spacing w:line="360" w:lineRule="auto"/>
        <w:jc w:val="left"/>
        <w:rPr>
          <w:rFonts w:ascii="宋体" w:hAnsi="宋体" w:cs="宋体"/>
        </w:rPr>
      </w:pPr>
      <w:r>
        <w:rPr>
          <w:rFonts w:ascii="宋体" w:hAnsi="宋体" w:cs="宋体" w:hint="eastAsia"/>
        </w:rPr>
        <w:t>集装箱箱体需有防火功能；</w:t>
      </w:r>
    </w:p>
    <w:p w14:paraId="03A7AF83" w14:textId="77777777" w:rsidR="00792B64" w:rsidRDefault="006438BB">
      <w:pPr>
        <w:widowControl/>
        <w:numPr>
          <w:ilvl w:val="0"/>
          <w:numId w:val="26"/>
        </w:numPr>
        <w:spacing w:line="360" w:lineRule="auto"/>
        <w:jc w:val="left"/>
        <w:rPr>
          <w:rFonts w:ascii="宋体" w:hAnsi="宋体" w:cs="宋体"/>
        </w:rPr>
      </w:pPr>
      <w:r>
        <w:rPr>
          <w:rFonts w:ascii="宋体" w:hAnsi="宋体" w:cs="宋体" w:hint="eastAsia"/>
        </w:rPr>
        <w:t>集装箱内部需打通（其中二厂</w:t>
      </w:r>
      <w:r>
        <w:rPr>
          <w:rFonts w:ascii="宋体" w:hAnsi="宋体" w:cs="宋体" w:hint="eastAsia"/>
        </w:rPr>
        <w:t>6</w:t>
      </w:r>
      <w:r>
        <w:rPr>
          <w:rFonts w:ascii="宋体" w:hAnsi="宋体" w:cs="宋体" w:hint="eastAsia"/>
        </w:rPr>
        <w:t>个打通、八厂</w:t>
      </w:r>
      <w:r>
        <w:rPr>
          <w:rFonts w:ascii="宋体" w:hAnsi="宋体" w:cs="宋体" w:hint="eastAsia"/>
        </w:rPr>
        <w:t>3</w:t>
      </w:r>
      <w:r>
        <w:rPr>
          <w:rFonts w:ascii="宋体" w:hAnsi="宋体" w:cs="宋体" w:hint="eastAsia"/>
        </w:rPr>
        <w:t>个打通、五厂</w:t>
      </w:r>
      <w:r>
        <w:rPr>
          <w:rFonts w:ascii="宋体" w:hAnsi="宋体" w:cs="宋体" w:hint="eastAsia"/>
        </w:rPr>
        <w:t>3</w:t>
      </w:r>
      <w:r>
        <w:rPr>
          <w:rFonts w:ascii="宋体" w:hAnsi="宋体" w:cs="宋体" w:hint="eastAsia"/>
        </w:rPr>
        <w:t>个打通、六厂</w:t>
      </w:r>
      <w:r>
        <w:rPr>
          <w:rFonts w:ascii="宋体" w:hAnsi="宋体" w:cs="宋体" w:hint="eastAsia"/>
        </w:rPr>
        <w:t>4</w:t>
      </w:r>
      <w:r>
        <w:rPr>
          <w:rFonts w:ascii="宋体" w:hAnsi="宋体" w:cs="宋体" w:hint="eastAsia"/>
        </w:rPr>
        <w:t>个打通、一厂</w:t>
      </w:r>
      <w:r>
        <w:rPr>
          <w:rFonts w:ascii="宋体" w:hAnsi="宋体" w:cs="宋体" w:hint="eastAsia"/>
        </w:rPr>
        <w:t>4</w:t>
      </w:r>
      <w:r>
        <w:rPr>
          <w:rFonts w:ascii="宋体" w:hAnsi="宋体" w:cs="宋体" w:hint="eastAsia"/>
        </w:rPr>
        <w:t>个打通）；</w:t>
      </w:r>
    </w:p>
    <w:p w14:paraId="5304E54B" w14:textId="77777777" w:rsidR="00792B64" w:rsidRDefault="006438BB">
      <w:pPr>
        <w:widowControl/>
        <w:numPr>
          <w:ilvl w:val="0"/>
          <w:numId w:val="26"/>
        </w:numPr>
        <w:spacing w:line="360" w:lineRule="auto"/>
        <w:jc w:val="left"/>
        <w:rPr>
          <w:rFonts w:ascii="宋体" w:hAnsi="宋体" w:cs="宋体"/>
        </w:rPr>
      </w:pPr>
      <w:r>
        <w:rPr>
          <w:rFonts w:ascii="宋体" w:hAnsi="宋体" w:cs="宋体" w:hint="eastAsia"/>
        </w:rPr>
        <w:t>每组集装箱设有</w:t>
      </w:r>
      <w:r>
        <w:rPr>
          <w:rFonts w:ascii="宋体" w:hAnsi="宋体" w:cs="宋体" w:hint="eastAsia"/>
        </w:rPr>
        <w:t>1.6</w:t>
      </w:r>
      <w:r>
        <w:rPr>
          <w:rFonts w:ascii="宋体" w:hAnsi="宋体" w:cs="宋体" w:hint="eastAsia"/>
        </w:rPr>
        <w:t>米（宽）×</w:t>
      </w:r>
      <w:r>
        <w:rPr>
          <w:rFonts w:ascii="宋体" w:hAnsi="宋体" w:cs="宋体" w:hint="eastAsia"/>
        </w:rPr>
        <w:t>2</w:t>
      </w:r>
      <w:r>
        <w:rPr>
          <w:rFonts w:ascii="宋体" w:hAnsi="宋体" w:cs="宋体" w:hint="eastAsia"/>
        </w:rPr>
        <w:t>米（高）带锁不锈钢对开门（其中二厂</w:t>
      </w:r>
      <w:r>
        <w:rPr>
          <w:rFonts w:ascii="宋体" w:hAnsi="宋体" w:cs="宋体" w:hint="eastAsia"/>
        </w:rPr>
        <w:t>2</w:t>
      </w:r>
      <w:r>
        <w:rPr>
          <w:rFonts w:ascii="宋体" w:hAnsi="宋体" w:cs="宋体" w:hint="eastAsia"/>
        </w:rPr>
        <w:t>扇、八厂</w:t>
      </w:r>
      <w:r>
        <w:rPr>
          <w:rFonts w:ascii="宋体" w:hAnsi="宋体" w:cs="宋体" w:hint="eastAsia"/>
        </w:rPr>
        <w:t>1</w:t>
      </w:r>
      <w:r>
        <w:rPr>
          <w:rFonts w:ascii="宋体" w:hAnsi="宋体" w:cs="宋体" w:hint="eastAsia"/>
        </w:rPr>
        <w:t>扇、五厂</w:t>
      </w:r>
      <w:r>
        <w:rPr>
          <w:rFonts w:ascii="宋体" w:hAnsi="宋体" w:cs="宋体" w:hint="eastAsia"/>
        </w:rPr>
        <w:t>1</w:t>
      </w:r>
      <w:r>
        <w:rPr>
          <w:rFonts w:ascii="宋体" w:hAnsi="宋体" w:cs="宋体" w:hint="eastAsia"/>
        </w:rPr>
        <w:t>扇、六厂</w:t>
      </w:r>
      <w:r>
        <w:rPr>
          <w:rFonts w:ascii="宋体" w:hAnsi="宋体" w:cs="宋体" w:hint="eastAsia"/>
        </w:rPr>
        <w:t>1</w:t>
      </w:r>
      <w:r>
        <w:rPr>
          <w:rFonts w:ascii="宋体" w:hAnsi="宋体" w:cs="宋体" w:hint="eastAsia"/>
        </w:rPr>
        <w:t>扇和一厂</w:t>
      </w:r>
      <w:r>
        <w:rPr>
          <w:rFonts w:ascii="宋体" w:hAnsi="宋体" w:cs="宋体" w:hint="eastAsia"/>
        </w:rPr>
        <w:t>1</w:t>
      </w:r>
      <w:r>
        <w:rPr>
          <w:rFonts w:ascii="宋体" w:hAnsi="宋体" w:cs="宋体" w:hint="eastAsia"/>
        </w:rPr>
        <w:t>扇）；</w:t>
      </w:r>
    </w:p>
    <w:p w14:paraId="7DDD4AA1" w14:textId="77777777" w:rsidR="00792B64" w:rsidRDefault="006438BB">
      <w:pPr>
        <w:widowControl/>
        <w:numPr>
          <w:ilvl w:val="0"/>
          <w:numId w:val="26"/>
        </w:numPr>
        <w:spacing w:line="360" w:lineRule="auto"/>
        <w:jc w:val="left"/>
        <w:rPr>
          <w:rFonts w:ascii="宋体" w:hAnsi="宋体" w:cs="宋体"/>
        </w:rPr>
      </w:pPr>
      <w:r>
        <w:rPr>
          <w:rFonts w:ascii="宋体" w:hAnsi="宋体" w:cs="宋体" w:hint="eastAsia"/>
        </w:rPr>
        <w:t>每个集装箱设有</w:t>
      </w:r>
      <w:r>
        <w:rPr>
          <w:rFonts w:ascii="宋体" w:hAnsi="宋体" w:cs="宋体" w:hint="eastAsia"/>
        </w:rPr>
        <w:t>1</w:t>
      </w:r>
      <w:r>
        <w:rPr>
          <w:rFonts w:ascii="宋体" w:hAnsi="宋体" w:cs="宋体" w:hint="eastAsia"/>
        </w:rPr>
        <w:t>个</w:t>
      </w:r>
      <w:r>
        <w:rPr>
          <w:rFonts w:ascii="宋体" w:hAnsi="宋体" w:cs="宋体" w:hint="eastAsia"/>
        </w:rPr>
        <w:t>1</w:t>
      </w:r>
      <w:r>
        <w:rPr>
          <w:rFonts w:ascii="宋体" w:hAnsi="宋体" w:cs="宋体" w:hint="eastAsia"/>
        </w:rPr>
        <w:t>㎡或以上</w:t>
      </w:r>
      <w:r>
        <w:rPr>
          <w:rFonts w:ascii="宋体" w:hAnsi="宋体" w:cs="宋体" w:hint="eastAsia"/>
        </w:rPr>
        <w:t>尺寸窗户及防盗网；</w:t>
      </w:r>
    </w:p>
    <w:p w14:paraId="2D850145" w14:textId="77777777" w:rsidR="00792B64" w:rsidRDefault="006438BB">
      <w:pPr>
        <w:widowControl/>
        <w:numPr>
          <w:ilvl w:val="0"/>
          <w:numId w:val="26"/>
        </w:numPr>
        <w:spacing w:line="360" w:lineRule="auto"/>
        <w:jc w:val="left"/>
        <w:rPr>
          <w:rFonts w:ascii="宋体" w:hAnsi="宋体" w:cs="宋体"/>
        </w:rPr>
      </w:pPr>
      <w:r>
        <w:rPr>
          <w:rFonts w:ascii="宋体" w:hAnsi="宋体" w:cs="宋体" w:hint="eastAsia"/>
        </w:rPr>
        <w:t>每个集装箱室内地面为水泥地面、室内天花为双层金属板；</w:t>
      </w:r>
    </w:p>
    <w:p w14:paraId="628E746E" w14:textId="77777777" w:rsidR="00792B64" w:rsidRDefault="006438BB">
      <w:pPr>
        <w:widowControl/>
        <w:numPr>
          <w:ilvl w:val="0"/>
          <w:numId w:val="26"/>
        </w:numPr>
        <w:spacing w:line="360" w:lineRule="auto"/>
        <w:jc w:val="left"/>
        <w:rPr>
          <w:rFonts w:ascii="宋体" w:hAnsi="宋体" w:cs="宋体"/>
        </w:rPr>
      </w:pPr>
      <w:r>
        <w:rPr>
          <w:rFonts w:ascii="宋体" w:hAnsi="宋体" w:cs="宋体" w:hint="eastAsia"/>
        </w:rPr>
        <w:t>集装箱在地面的安装摆放需求为：</w:t>
      </w:r>
      <w:r>
        <w:rPr>
          <w:rFonts w:ascii="宋体" w:hAnsi="宋体" w:cs="宋体" w:hint="eastAsia"/>
        </w:rPr>
        <w:t>20</w:t>
      </w:r>
      <w:r>
        <w:rPr>
          <w:rFonts w:ascii="宋体" w:hAnsi="宋体" w:cs="宋体" w:hint="eastAsia"/>
        </w:rPr>
        <w:t>个集装箱呈“一”字型对齐联排合并摆放</w:t>
      </w:r>
      <w:r>
        <w:rPr>
          <w:rFonts w:ascii="宋体" w:hAnsi="宋体" w:cs="宋体" w:hint="eastAsia"/>
        </w:rPr>
        <w:t>,</w:t>
      </w:r>
      <w:r>
        <w:rPr>
          <w:rFonts w:ascii="宋体" w:hAnsi="宋体" w:cs="宋体" w:hint="eastAsia"/>
        </w:rPr>
        <w:t>每个箱体间的连接处需做防水处理；</w:t>
      </w:r>
    </w:p>
    <w:p w14:paraId="0E157AED" w14:textId="77777777" w:rsidR="00792B64" w:rsidRDefault="006438BB">
      <w:pPr>
        <w:widowControl/>
        <w:numPr>
          <w:ilvl w:val="0"/>
          <w:numId w:val="26"/>
        </w:numPr>
        <w:spacing w:line="360" w:lineRule="auto"/>
        <w:jc w:val="left"/>
        <w:rPr>
          <w:rFonts w:ascii="宋体" w:hAnsi="宋体" w:cs="宋体"/>
        </w:rPr>
      </w:pPr>
      <w:r>
        <w:rPr>
          <w:rFonts w:ascii="宋体" w:hAnsi="宋体" w:cs="宋体" w:hint="eastAsia"/>
        </w:rPr>
        <w:t>20</w:t>
      </w:r>
      <w:r>
        <w:rPr>
          <w:rFonts w:ascii="宋体" w:hAnsi="宋体" w:cs="宋体" w:hint="eastAsia"/>
        </w:rPr>
        <w:t>个集装箱顶部一圈总长度为</w:t>
      </w:r>
      <w:r>
        <w:rPr>
          <w:rFonts w:ascii="宋体" w:hAnsi="宋体" w:cs="宋体" w:hint="eastAsia"/>
        </w:rPr>
        <w:t>132</w:t>
      </w:r>
      <w:r>
        <w:rPr>
          <w:rFonts w:ascii="宋体" w:hAnsi="宋体" w:cs="宋体" w:hint="eastAsia"/>
        </w:rPr>
        <w:t>米，乙方负责在箱顶边缘每</w:t>
      </w:r>
      <w:r>
        <w:rPr>
          <w:rFonts w:ascii="宋体" w:hAnsi="宋体" w:cs="宋体" w:hint="eastAsia"/>
        </w:rPr>
        <w:t>6</w:t>
      </w:r>
      <w:r>
        <w:rPr>
          <w:rFonts w:ascii="宋体" w:hAnsi="宋体" w:cs="宋体" w:hint="eastAsia"/>
        </w:rPr>
        <w:t>米之间焊接一个三角铁架并用铁线连接起来悬挂刀刺网、负责焊接</w:t>
      </w:r>
      <w:r>
        <w:rPr>
          <w:rFonts w:ascii="宋体" w:hAnsi="宋体" w:cs="宋体" w:hint="eastAsia"/>
        </w:rPr>
        <w:t>22</w:t>
      </w:r>
      <w:r>
        <w:rPr>
          <w:rFonts w:ascii="宋体" w:hAnsi="宋体" w:cs="宋体" w:hint="eastAsia"/>
        </w:rPr>
        <w:t>个三角铁架、悬挂</w:t>
      </w:r>
      <w:r>
        <w:rPr>
          <w:rFonts w:ascii="宋体" w:hAnsi="宋体" w:cs="宋体" w:hint="eastAsia"/>
        </w:rPr>
        <w:t>132</w:t>
      </w:r>
      <w:r>
        <w:rPr>
          <w:rFonts w:ascii="宋体" w:hAnsi="宋体" w:cs="宋体" w:hint="eastAsia"/>
        </w:rPr>
        <w:t>米铁线以及刀刺网；</w:t>
      </w:r>
    </w:p>
    <w:p w14:paraId="69199D34" w14:textId="77777777" w:rsidR="00792B64" w:rsidRDefault="006438BB">
      <w:pPr>
        <w:widowControl/>
        <w:numPr>
          <w:ilvl w:val="0"/>
          <w:numId w:val="26"/>
        </w:numPr>
        <w:spacing w:line="360" w:lineRule="auto"/>
        <w:jc w:val="left"/>
        <w:rPr>
          <w:rFonts w:ascii="宋体" w:hAnsi="宋体" w:cs="宋体"/>
        </w:rPr>
      </w:pPr>
      <w:r>
        <w:rPr>
          <w:rFonts w:ascii="宋体" w:hAnsi="宋体" w:cs="宋体" w:hint="eastAsia"/>
        </w:rPr>
        <w:t>每个出入口箱体地面与生产区地面落差约为</w:t>
      </w:r>
      <w:r>
        <w:rPr>
          <w:rFonts w:ascii="宋体" w:hAnsi="宋体" w:cs="宋体" w:hint="eastAsia"/>
        </w:rPr>
        <w:t>25</w:t>
      </w:r>
      <w:r>
        <w:rPr>
          <w:rFonts w:ascii="宋体" w:hAnsi="宋体" w:cs="宋体" w:hint="eastAsia"/>
        </w:rPr>
        <w:t>厘米，乙方负责</w:t>
      </w:r>
      <w:proofErr w:type="gramStart"/>
      <w:r>
        <w:rPr>
          <w:rFonts w:ascii="宋体" w:hAnsi="宋体" w:cs="宋体" w:hint="eastAsia"/>
        </w:rPr>
        <w:t>焊接长</w:t>
      </w:r>
      <w:proofErr w:type="gramEnd"/>
      <w:r>
        <w:rPr>
          <w:rFonts w:ascii="宋体" w:hAnsi="宋体" w:cs="宋体" w:hint="eastAsia"/>
        </w:rPr>
        <w:t>1.8</w:t>
      </w:r>
      <w:r>
        <w:rPr>
          <w:rFonts w:ascii="宋体" w:hAnsi="宋体" w:cs="宋体" w:hint="eastAsia"/>
        </w:rPr>
        <w:t>米、宽</w:t>
      </w:r>
      <w:r>
        <w:rPr>
          <w:rFonts w:ascii="宋体" w:hAnsi="宋体" w:cs="宋体" w:hint="eastAsia"/>
        </w:rPr>
        <w:t>1.5</w:t>
      </w:r>
      <w:r>
        <w:rPr>
          <w:rFonts w:ascii="宋体" w:hAnsi="宋体" w:cs="宋体" w:hint="eastAsia"/>
        </w:rPr>
        <w:t>米钢结构斜坡地板以连接落差，便于装卸运输，钢板底部需填充</w:t>
      </w:r>
      <w:proofErr w:type="gramStart"/>
      <w:r>
        <w:rPr>
          <w:rFonts w:ascii="宋体" w:hAnsi="宋体" w:cs="宋体" w:hint="eastAsia"/>
        </w:rPr>
        <w:t>亢</w:t>
      </w:r>
      <w:proofErr w:type="gramEnd"/>
      <w:r>
        <w:rPr>
          <w:rFonts w:ascii="宋体" w:hAnsi="宋体" w:cs="宋体" w:hint="eastAsia"/>
        </w:rPr>
        <w:t>实水泥砂浆，面积约</w:t>
      </w:r>
      <w:r>
        <w:rPr>
          <w:rFonts w:ascii="宋体" w:hAnsi="宋体" w:cs="宋体" w:hint="eastAsia"/>
        </w:rPr>
        <w:t>14</w:t>
      </w:r>
      <w:r>
        <w:rPr>
          <w:rFonts w:ascii="宋体" w:hAnsi="宋体" w:cs="宋体" w:hint="eastAsia"/>
        </w:rPr>
        <w:t>㎡；</w:t>
      </w:r>
    </w:p>
    <w:p w14:paraId="16B0BC32" w14:textId="77777777" w:rsidR="00792B64" w:rsidRDefault="006438BB">
      <w:pPr>
        <w:widowControl/>
        <w:numPr>
          <w:ilvl w:val="0"/>
          <w:numId w:val="26"/>
        </w:numPr>
        <w:spacing w:line="360" w:lineRule="auto"/>
        <w:jc w:val="left"/>
        <w:rPr>
          <w:rFonts w:ascii="宋体" w:hAnsi="宋体" w:cs="宋体"/>
        </w:rPr>
      </w:pPr>
      <w:r>
        <w:rPr>
          <w:rFonts w:ascii="宋体" w:hAnsi="宋体" w:cs="宋体" w:hint="eastAsia"/>
        </w:rPr>
        <w:t>乙</w:t>
      </w:r>
      <w:r>
        <w:rPr>
          <w:rFonts w:ascii="宋体" w:hAnsi="宋体" w:cs="宋体" w:hint="eastAsia"/>
        </w:rPr>
        <w:t>方负责置放集装箱所需的地面找平处理，面积约</w:t>
      </w:r>
      <w:r>
        <w:rPr>
          <w:rFonts w:ascii="宋体" w:hAnsi="宋体" w:cs="宋体" w:hint="eastAsia"/>
        </w:rPr>
        <w:t>360</w:t>
      </w:r>
      <w:r>
        <w:rPr>
          <w:rFonts w:ascii="宋体" w:hAnsi="宋体" w:cs="宋体" w:hint="eastAsia"/>
        </w:rPr>
        <w:t>平方米；</w:t>
      </w:r>
    </w:p>
    <w:p w14:paraId="153077A6" w14:textId="77777777" w:rsidR="00792B64" w:rsidRDefault="006438BB">
      <w:pPr>
        <w:widowControl/>
        <w:numPr>
          <w:ilvl w:val="0"/>
          <w:numId w:val="26"/>
        </w:numPr>
        <w:spacing w:line="360" w:lineRule="auto"/>
        <w:jc w:val="left"/>
        <w:rPr>
          <w:rFonts w:ascii="宋体" w:hAnsi="宋体" w:cs="宋体"/>
        </w:rPr>
      </w:pPr>
      <w:r>
        <w:rPr>
          <w:rFonts w:ascii="宋体" w:hAnsi="宋体" w:cs="宋体" w:hint="eastAsia"/>
        </w:rPr>
        <w:t>乙方必须保证所出售的集装箱外观完好，使用时不变形、雨天不漏水、以上所述功能均能正常使用；</w:t>
      </w:r>
    </w:p>
    <w:p w14:paraId="7F6AD898" w14:textId="77777777" w:rsidR="00792B64" w:rsidRDefault="006438BB">
      <w:pPr>
        <w:widowControl/>
        <w:numPr>
          <w:ilvl w:val="0"/>
          <w:numId w:val="26"/>
        </w:numPr>
        <w:spacing w:line="360" w:lineRule="auto"/>
        <w:jc w:val="left"/>
        <w:rPr>
          <w:rFonts w:ascii="宋体" w:hAnsi="宋体" w:cs="宋体"/>
        </w:rPr>
      </w:pPr>
      <w:r>
        <w:rPr>
          <w:rFonts w:ascii="宋体" w:hAnsi="宋体" w:cs="宋体" w:hint="eastAsia"/>
        </w:rPr>
        <w:t>乙方承诺所出售的集装箱质</w:t>
      </w:r>
      <w:proofErr w:type="gramStart"/>
      <w:r>
        <w:rPr>
          <w:rFonts w:ascii="宋体" w:hAnsi="宋体" w:cs="宋体" w:hint="eastAsia"/>
        </w:rPr>
        <w:t>保时间</w:t>
      </w:r>
      <w:proofErr w:type="gramEnd"/>
      <w:r>
        <w:rPr>
          <w:rFonts w:ascii="宋体" w:hAnsi="宋体" w:cs="宋体" w:hint="eastAsia"/>
        </w:rPr>
        <w:t>为</w:t>
      </w:r>
      <w:r>
        <w:rPr>
          <w:rFonts w:ascii="宋体" w:hAnsi="宋体" w:cs="宋体" w:hint="eastAsia"/>
        </w:rPr>
        <w:t>1</w:t>
      </w:r>
      <w:r>
        <w:rPr>
          <w:rFonts w:ascii="宋体" w:hAnsi="宋体" w:cs="宋体" w:hint="eastAsia"/>
        </w:rPr>
        <w:t>年，质</w:t>
      </w:r>
      <w:proofErr w:type="gramStart"/>
      <w:r>
        <w:rPr>
          <w:rFonts w:ascii="宋体" w:hAnsi="宋体" w:cs="宋体" w:hint="eastAsia"/>
        </w:rPr>
        <w:t>保期间</w:t>
      </w:r>
      <w:proofErr w:type="gramEnd"/>
      <w:r>
        <w:rPr>
          <w:rFonts w:ascii="宋体" w:hAnsi="宋体" w:cs="宋体" w:hint="eastAsia"/>
        </w:rPr>
        <w:t>集装箱出现非人为损坏的质量问题，给予免费维修或更换；</w:t>
      </w:r>
    </w:p>
    <w:p w14:paraId="41042F63" w14:textId="77777777" w:rsidR="00792B64" w:rsidRDefault="006438BB">
      <w:pPr>
        <w:widowControl/>
        <w:numPr>
          <w:ilvl w:val="0"/>
          <w:numId w:val="26"/>
        </w:numPr>
        <w:spacing w:line="360" w:lineRule="auto"/>
        <w:jc w:val="left"/>
        <w:rPr>
          <w:rFonts w:ascii="宋体" w:hAnsi="宋体" w:cs="宋体"/>
        </w:rPr>
      </w:pPr>
      <w:r>
        <w:rPr>
          <w:rFonts w:ascii="宋体" w:hAnsi="宋体" w:cs="宋体" w:hint="eastAsia"/>
        </w:rPr>
        <w:t>集装箱的费用包含上述需求的全部内容，一切费用由乙方负责。</w:t>
      </w:r>
    </w:p>
    <w:p w14:paraId="589ABFA8" w14:textId="77777777" w:rsidR="00792B64" w:rsidRDefault="006438BB">
      <w:pPr>
        <w:pStyle w:val="p0"/>
        <w:spacing w:line="360" w:lineRule="auto"/>
        <w:ind w:leftChars="66" w:left="139" w:firstLineChars="155" w:firstLine="327"/>
        <w:rPr>
          <w:rFonts w:ascii="宋体" w:hAnsi="宋体" w:cs="仿宋"/>
          <w:b/>
          <w:bCs/>
          <w:kern w:val="2"/>
        </w:rPr>
      </w:pPr>
      <w:r>
        <w:rPr>
          <w:rFonts w:ascii="宋体" w:hAnsi="宋体" w:cs="仿宋" w:hint="eastAsia"/>
          <w:b/>
          <w:bCs/>
          <w:kern w:val="2"/>
        </w:rPr>
        <w:t>三、相关要求</w:t>
      </w:r>
    </w:p>
    <w:p w14:paraId="43B76FF1" w14:textId="77777777" w:rsidR="00792B64" w:rsidRDefault="006438BB">
      <w:pPr>
        <w:widowControl/>
        <w:numPr>
          <w:ilvl w:val="0"/>
          <w:numId w:val="27"/>
        </w:numPr>
        <w:spacing w:line="360" w:lineRule="auto"/>
        <w:jc w:val="left"/>
        <w:rPr>
          <w:rFonts w:ascii="宋体" w:hAnsi="宋体" w:cs="宋体"/>
          <w:b/>
          <w:bCs/>
        </w:rPr>
      </w:pPr>
      <w:r>
        <w:rPr>
          <w:rFonts w:ascii="宋体" w:hAnsi="宋体" w:cs="宋体" w:hint="eastAsia"/>
          <w:b/>
          <w:bCs/>
        </w:rPr>
        <w:t>基本要求</w:t>
      </w:r>
    </w:p>
    <w:p w14:paraId="6F4E3735" w14:textId="77777777" w:rsidR="00792B64" w:rsidRDefault="006438BB">
      <w:pPr>
        <w:widowControl/>
        <w:numPr>
          <w:ilvl w:val="0"/>
          <w:numId w:val="28"/>
        </w:numPr>
        <w:spacing w:line="360" w:lineRule="auto"/>
        <w:jc w:val="left"/>
        <w:rPr>
          <w:rFonts w:ascii="宋体" w:hAnsi="宋体" w:cs="宋体"/>
        </w:rPr>
      </w:pPr>
      <w:r>
        <w:rPr>
          <w:rFonts w:ascii="宋体" w:hAnsi="宋体" w:cs="宋体" w:hint="eastAsia"/>
        </w:rPr>
        <w:t>乙方所出售的集装箱必须是全新制造的；</w:t>
      </w:r>
    </w:p>
    <w:p w14:paraId="26A8D11C" w14:textId="77777777" w:rsidR="00792B64" w:rsidRDefault="006438BB">
      <w:pPr>
        <w:widowControl/>
        <w:numPr>
          <w:ilvl w:val="0"/>
          <w:numId w:val="28"/>
        </w:numPr>
        <w:spacing w:line="360" w:lineRule="auto"/>
        <w:jc w:val="left"/>
        <w:rPr>
          <w:rFonts w:ascii="宋体" w:hAnsi="宋体" w:cs="宋体"/>
        </w:rPr>
      </w:pPr>
      <w:r>
        <w:rPr>
          <w:rFonts w:ascii="宋体" w:hAnsi="宋体" w:cs="宋体" w:hint="eastAsia"/>
        </w:rPr>
        <w:t>双方签订合同后，乙方接到采购人通知当日起算，在</w:t>
      </w:r>
      <w:r>
        <w:rPr>
          <w:rFonts w:ascii="宋体" w:hAnsi="宋体" w:cs="宋体" w:hint="eastAsia"/>
        </w:rPr>
        <w:t>20</w:t>
      </w:r>
      <w:r>
        <w:rPr>
          <w:rFonts w:ascii="宋体" w:hAnsi="宋体" w:cs="宋体" w:hint="eastAsia"/>
        </w:rPr>
        <w:t>日内将</w:t>
      </w:r>
      <w:r>
        <w:rPr>
          <w:rFonts w:ascii="宋体" w:hAnsi="宋体" w:cs="宋体" w:hint="eastAsia"/>
        </w:rPr>
        <w:t>20</w:t>
      </w:r>
      <w:r>
        <w:rPr>
          <w:rFonts w:ascii="宋体" w:hAnsi="宋体" w:cs="宋体" w:hint="eastAsia"/>
        </w:rPr>
        <w:t>个集装箱送达到指定位置并安装完成投入使用；</w:t>
      </w:r>
    </w:p>
    <w:p w14:paraId="356AE588" w14:textId="77777777" w:rsidR="00792B64" w:rsidRDefault="006438BB">
      <w:pPr>
        <w:widowControl/>
        <w:numPr>
          <w:ilvl w:val="0"/>
          <w:numId w:val="28"/>
        </w:numPr>
        <w:spacing w:line="360" w:lineRule="auto"/>
        <w:jc w:val="left"/>
        <w:rPr>
          <w:rFonts w:ascii="宋体" w:hAnsi="宋体" w:cs="宋体"/>
        </w:rPr>
      </w:pPr>
      <w:r>
        <w:rPr>
          <w:rFonts w:ascii="宋体" w:hAnsi="宋体" w:cs="宋体" w:hint="eastAsia"/>
        </w:rPr>
        <w:lastRenderedPageBreak/>
        <w:t>乙方对所供应的箱体必须严格把好质量关，必须保证其符合国家及相关行业规定的质量标准，不得提供冒牌、劣质材料制造集装箱，因乙方供应不合格的、假冒伪劣、以次充好的商品而造成乙方安全事故等后果的，采购人有权立即终止合同并追究相关法律责任；</w:t>
      </w:r>
    </w:p>
    <w:p w14:paraId="60F45B62" w14:textId="77777777" w:rsidR="00792B64" w:rsidRDefault="006438BB">
      <w:pPr>
        <w:widowControl/>
        <w:numPr>
          <w:ilvl w:val="0"/>
          <w:numId w:val="28"/>
        </w:numPr>
        <w:spacing w:line="360" w:lineRule="auto"/>
        <w:jc w:val="left"/>
        <w:rPr>
          <w:rFonts w:ascii="宋体" w:hAnsi="宋体" w:cs="宋体"/>
        </w:rPr>
      </w:pPr>
      <w:r>
        <w:rPr>
          <w:rFonts w:ascii="宋体" w:hAnsi="宋体" w:cs="宋体" w:hint="eastAsia"/>
        </w:rPr>
        <w:t>乙方确保按规定时间、按需按质配送到采购人指定地点，并负责税费、车辆运输、人工、吊装卸、地面改造、配套材料、刀刺网安装等一切事宜，若集装箱出现质量问题，乙方必须无条件及时更换，更</w:t>
      </w:r>
      <w:r>
        <w:rPr>
          <w:rFonts w:ascii="宋体" w:hAnsi="宋体" w:cs="宋体" w:hint="eastAsia"/>
        </w:rPr>
        <w:t>换所产生的一切费用由乙方负责；</w:t>
      </w:r>
    </w:p>
    <w:p w14:paraId="1962BBA9" w14:textId="77777777" w:rsidR="00792B64" w:rsidRDefault="006438BB">
      <w:pPr>
        <w:widowControl/>
        <w:numPr>
          <w:ilvl w:val="0"/>
          <w:numId w:val="28"/>
        </w:numPr>
        <w:spacing w:line="360" w:lineRule="auto"/>
        <w:jc w:val="left"/>
        <w:rPr>
          <w:rFonts w:ascii="宋体" w:hAnsi="宋体" w:cs="宋体"/>
        </w:rPr>
      </w:pPr>
      <w:r>
        <w:rPr>
          <w:rFonts w:ascii="宋体" w:hAnsi="宋体" w:cs="宋体" w:hint="eastAsia"/>
        </w:rPr>
        <w:t>采购人所需货物若供应商无法提供时，采购人可自行采购；采购人根据自身实际情况，在乙方处采购货物但不作为唯一性；</w:t>
      </w:r>
    </w:p>
    <w:p w14:paraId="7BC5FBF0" w14:textId="77777777" w:rsidR="00792B64" w:rsidRDefault="006438BB">
      <w:pPr>
        <w:widowControl/>
        <w:numPr>
          <w:ilvl w:val="0"/>
          <w:numId w:val="28"/>
        </w:numPr>
        <w:spacing w:line="360" w:lineRule="auto"/>
        <w:jc w:val="left"/>
        <w:rPr>
          <w:rFonts w:ascii="宋体" w:hAnsi="宋体" w:cs="宋体"/>
        </w:rPr>
      </w:pPr>
      <w:r>
        <w:rPr>
          <w:rFonts w:ascii="宋体" w:hAnsi="宋体" w:cs="宋体" w:hint="eastAsia"/>
        </w:rPr>
        <w:t>乙方不得转包，否则采购人有权单方面终止合同，由此造成的经济损失，由乙方自行负责；</w:t>
      </w:r>
    </w:p>
    <w:p w14:paraId="755F1335" w14:textId="77777777" w:rsidR="00792B64" w:rsidRDefault="006438BB">
      <w:pPr>
        <w:widowControl/>
        <w:numPr>
          <w:ilvl w:val="0"/>
          <w:numId w:val="28"/>
        </w:numPr>
        <w:spacing w:line="360" w:lineRule="auto"/>
        <w:jc w:val="left"/>
        <w:rPr>
          <w:rFonts w:ascii="宋体" w:hAnsi="宋体" w:cs="宋体"/>
        </w:rPr>
      </w:pPr>
      <w:r>
        <w:rPr>
          <w:rFonts w:ascii="宋体" w:hAnsi="宋体" w:cs="宋体" w:hint="eastAsia"/>
        </w:rPr>
        <w:t>乙方进入采购人辖区内作业的工人限于男性，须遵纪守法，遵守采购人依法制定的各项规章制度</w:t>
      </w:r>
      <w:r>
        <w:rPr>
          <w:rFonts w:ascii="宋体" w:hAnsi="宋体" w:cs="宋体" w:hint="eastAsia"/>
        </w:rPr>
        <w:t>,</w:t>
      </w:r>
      <w:r>
        <w:rPr>
          <w:rFonts w:ascii="宋体" w:hAnsi="宋体" w:cs="宋体" w:hint="eastAsia"/>
        </w:rPr>
        <w:t>必须按采购人的规定办理相关证照和出入门禁手续，服从管理，不得从事任何与本职工作不相符的业务。乙方一旦有违规违纪违法现象，将被禁止进入采购人辖区内作业，涉嫌违法的，移交公安机关处理；</w:t>
      </w:r>
    </w:p>
    <w:p w14:paraId="5B70BD2E" w14:textId="77777777" w:rsidR="00792B64" w:rsidRDefault="006438BB">
      <w:pPr>
        <w:widowControl/>
        <w:numPr>
          <w:ilvl w:val="0"/>
          <w:numId w:val="28"/>
        </w:numPr>
        <w:spacing w:line="360" w:lineRule="auto"/>
        <w:jc w:val="left"/>
        <w:rPr>
          <w:rFonts w:ascii="宋体" w:hAnsi="宋体" w:cs="宋体"/>
        </w:rPr>
      </w:pPr>
      <w:r>
        <w:rPr>
          <w:rFonts w:ascii="宋体" w:hAnsi="宋体" w:cs="宋体" w:hint="eastAsia"/>
        </w:rPr>
        <w:t>乙方若使用他人的专利</w:t>
      </w:r>
      <w:r>
        <w:rPr>
          <w:rFonts w:ascii="宋体" w:hAnsi="宋体" w:cs="宋体" w:hint="eastAsia"/>
        </w:rPr>
        <w:t>权、商标权、其他知识产权或专有技术等，应由乙方承担由此产生的费用及后果；</w:t>
      </w:r>
    </w:p>
    <w:p w14:paraId="0F168154" w14:textId="77777777" w:rsidR="00792B64" w:rsidRDefault="006438BB">
      <w:pPr>
        <w:widowControl/>
        <w:numPr>
          <w:ilvl w:val="0"/>
          <w:numId w:val="28"/>
        </w:numPr>
        <w:spacing w:line="360" w:lineRule="auto"/>
        <w:jc w:val="left"/>
        <w:rPr>
          <w:rFonts w:ascii="宋体" w:hAnsi="宋体" w:cs="宋体"/>
        </w:rPr>
      </w:pPr>
      <w:r>
        <w:rPr>
          <w:rFonts w:ascii="宋体" w:hAnsi="宋体" w:cs="宋体" w:hint="eastAsia"/>
        </w:rPr>
        <w:t>乙方应对派遣的工作人员进行安全教育，工作人员在作业过程中因操作不当等原因造成的人员伤、残、亡等事故，由乙方自行负责。</w:t>
      </w:r>
    </w:p>
    <w:p w14:paraId="6D6C3167" w14:textId="77777777" w:rsidR="00792B64" w:rsidRDefault="006438BB">
      <w:pPr>
        <w:widowControl/>
        <w:numPr>
          <w:ilvl w:val="0"/>
          <w:numId w:val="27"/>
        </w:numPr>
        <w:spacing w:line="360" w:lineRule="auto"/>
        <w:jc w:val="left"/>
        <w:rPr>
          <w:rFonts w:ascii="宋体" w:hAnsi="宋体" w:cs="宋体"/>
          <w:b/>
          <w:bCs/>
        </w:rPr>
      </w:pPr>
      <w:r>
        <w:rPr>
          <w:rFonts w:ascii="宋体" w:hAnsi="宋体" w:cs="宋体" w:hint="eastAsia"/>
          <w:b/>
          <w:bCs/>
        </w:rPr>
        <w:t>售后服务</w:t>
      </w:r>
    </w:p>
    <w:p w14:paraId="6AB03DF7" w14:textId="77777777" w:rsidR="00792B64" w:rsidRDefault="006438BB">
      <w:pPr>
        <w:widowControl/>
        <w:spacing w:line="360" w:lineRule="auto"/>
        <w:ind w:firstLineChars="200" w:firstLine="420"/>
        <w:jc w:val="left"/>
        <w:rPr>
          <w:rFonts w:ascii="宋体" w:hAnsi="宋体" w:cs="宋体"/>
        </w:rPr>
      </w:pPr>
      <w:r>
        <w:rPr>
          <w:rFonts w:ascii="宋体" w:hAnsi="宋体" w:cs="宋体" w:hint="eastAsia"/>
        </w:rPr>
        <w:t>质量保证期（简称“质保期”）：集装箱及配套设施自验收合格之日起一年，乙方应对所供应的集装箱，质保期内非采购人人为原因而出现产品质量问题，由供应商负责包换、包退，并承担因此而产生的一切费用；</w:t>
      </w:r>
    </w:p>
    <w:p w14:paraId="06462F2F" w14:textId="77777777" w:rsidR="00792B64" w:rsidRDefault="006438BB">
      <w:pPr>
        <w:widowControl/>
        <w:numPr>
          <w:ilvl w:val="0"/>
          <w:numId w:val="27"/>
        </w:numPr>
        <w:spacing w:line="360" w:lineRule="auto"/>
        <w:jc w:val="left"/>
        <w:rPr>
          <w:rFonts w:ascii="宋体" w:hAnsi="宋体" w:cs="宋体"/>
          <w:b/>
          <w:bCs/>
        </w:rPr>
      </w:pPr>
      <w:r>
        <w:rPr>
          <w:rFonts w:ascii="宋体" w:hAnsi="宋体" w:cs="宋体" w:hint="eastAsia"/>
          <w:b/>
          <w:bCs/>
        </w:rPr>
        <w:t>结算付款方式</w:t>
      </w:r>
    </w:p>
    <w:p w14:paraId="4D8CDA9E" w14:textId="77777777" w:rsidR="00792B64" w:rsidRDefault="006438BB">
      <w:pPr>
        <w:widowControl/>
        <w:numPr>
          <w:ilvl w:val="0"/>
          <w:numId w:val="29"/>
        </w:numPr>
        <w:spacing w:line="360" w:lineRule="auto"/>
        <w:jc w:val="left"/>
        <w:rPr>
          <w:rFonts w:ascii="宋体" w:hAnsi="宋体" w:cs="宋体"/>
        </w:rPr>
      </w:pPr>
      <w:r>
        <w:rPr>
          <w:rFonts w:ascii="宋体" w:hAnsi="宋体" w:cs="宋体" w:hint="eastAsia"/>
        </w:rPr>
        <w:t>集装箱及所有配套设施组装完毕并运行后，采购人组织进行验收后</w:t>
      </w:r>
      <w:r>
        <w:rPr>
          <w:rFonts w:ascii="宋体" w:hAnsi="宋体" w:cs="宋体" w:hint="eastAsia"/>
        </w:rPr>
        <w:t>10</w:t>
      </w:r>
      <w:r>
        <w:rPr>
          <w:rFonts w:ascii="宋体" w:hAnsi="宋体" w:cs="宋体" w:hint="eastAsia"/>
        </w:rPr>
        <w:t>个工作日内支付（</w:t>
      </w:r>
      <w:r>
        <w:rPr>
          <w:rFonts w:ascii="宋体" w:hAnsi="宋体" w:cs="宋体" w:hint="eastAsia"/>
        </w:rPr>
        <w:t>95%</w:t>
      </w:r>
      <w:r>
        <w:rPr>
          <w:rFonts w:ascii="宋体" w:hAnsi="宋体" w:cs="宋体" w:hint="eastAsia"/>
        </w:rPr>
        <w:t>）项目款项给供应商，剩</w:t>
      </w:r>
      <w:r>
        <w:rPr>
          <w:rFonts w:ascii="宋体" w:hAnsi="宋体" w:cs="宋体" w:hint="eastAsia"/>
        </w:rPr>
        <w:t>余（</w:t>
      </w:r>
      <w:r>
        <w:rPr>
          <w:rFonts w:ascii="宋体" w:hAnsi="宋体" w:cs="宋体" w:hint="eastAsia"/>
        </w:rPr>
        <w:t>5%</w:t>
      </w:r>
      <w:r>
        <w:rPr>
          <w:rFonts w:ascii="宋体" w:hAnsi="宋体" w:cs="宋体" w:hint="eastAsia"/>
        </w:rPr>
        <w:t>）项目款作为质量保证金（一年后无息退还），验收后乙方凭以下有效文件与采购人结算：</w:t>
      </w:r>
    </w:p>
    <w:p w14:paraId="2FABB03F" w14:textId="77777777" w:rsidR="00792B64" w:rsidRDefault="006438BB">
      <w:pPr>
        <w:widowControl/>
        <w:numPr>
          <w:ilvl w:val="0"/>
          <w:numId w:val="21"/>
        </w:numPr>
        <w:spacing w:line="360" w:lineRule="auto"/>
        <w:ind w:leftChars="200" w:left="845"/>
        <w:jc w:val="left"/>
        <w:rPr>
          <w:rFonts w:ascii="宋体" w:hAnsi="宋体" w:cs="宋体"/>
        </w:rPr>
      </w:pPr>
      <w:r>
        <w:rPr>
          <w:rFonts w:ascii="宋体" w:hAnsi="宋体" w:cs="宋体" w:hint="eastAsia"/>
        </w:rPr>
        <w:t>合同复印件；</w:t>
      </w:r>
    </w:p>
    <w:p w14:paraId="68953A59" w14:textId="77777777" w:rsidR="00792B64" w:rsidRDefault="006438BB">
      <w:pPr>
        <w:widowControl/>
        <w:numPr>
          <w:ilvl w:val="0"/>
          <w:numId w:val="21"/>
        </w:numPr>
        <w:spacing w:line="360" w:lineRule="auto"/>
        <w:ind w:leftChars="200" w:left="845"/>
        <w:jc w:val="left"/>
        <w:rPr>
          <w:rFonts w:ascii="宋体" w:hAnsi="宋体" w:cs="宋体"/>
        </w:rPr>
      </w:pPr>
      <w:r>
        <w:rPr>
          <w:rFonts w:ascii="宋体" w:hAnsi="宋体" w:cs="宋体" w:hint="eastAsia"/>
        </w:rPr>
        <w:t>乙方开具的增值税专用发票；</w:t>
      </w:r>
    </w:p>
    <w:p w14:paraId="3FEC63E4" w14:textId="77777777" w:rsidR="00792B64" w:rsidRDefault="006438BB">
      <w:pPr>
        <w:widowControl/>
        <w:numPr>
          <w:ilvl w:val="0"/>
          <w:numId w:val="21"/>
        </w:numPr>
        <w:spacing w:line="360" w:lineRule="auto"/>
        <w:ind w:leftChars="200" w:left="845"/>
        <w:jc w:val="left"/>
        <w:rPr>
          <w:rFonts w:ascii="宋体" w:hAnsi="宋体" w:cs="宋体"/>
        </w:rPr>
      </w:pPr>
      <w:r>
        <w:rPr>
          <w:rFonts w:ascii="宋体" w:hAnsi="宋体" w:cs="宋体" w:hint="eastAsia"/>
        </w:rPr>
        <w:t>集装箱的送货单（加盖乙方公章，采购人接收人签名确认）；</w:t>
      </w:r>
    </w:p>
    <w:p w14:paraId="6AC0E975" w14:textId="77777777" w:rsidR="00792B64" w:rsidRDefault="006438BB">
      <w:pPr>
        <w:widowControl/>
        <w:numPr>
          <w:ilvl w:val="0"/>
          <w:numId w:val="21"/>
        </w:numPr>
        <w:spacing w:line="360" w:lineRule="auto"/>
        <w:ind w:leftChars="200" w:left="845"/>
        <w:jc w:val="left"/>
        <w:rPr>
          <w:rFonts w:ascii="宋体" w:hAnsi="宋体" w:cs="宋体"/>
        </w:rPr>
      </w:pPr>
      <w:r>
        <w:rPr>
          <w:rFonts w:ascii="宋体" w:hAnsi="宋体" w:cs="宋体" w:hint="eastAsia"/>
        </w:rPr>
        <w:t>成交通知书</w:t>
      </w:r>
    </w:p>
    <w:p w14:paraId="05C92039" w14:textId="77777777" w:rsidR="00792B64" w:rsidRDefault="006438BB">
      <w:pPr>
        <w:widowControl/>
        <w:numPr>
          <w:ilvl w:val="0"/>
          <w:numId w:val="29"/>
        </w:numPr>
        <w:spacing w:line="360" w:lineRule="auto"/>
        <w:jc w:val="left"/>
        <w:rPr>
          <w:rFonts w:ascii="宋体" w:hAnsi="宋体" w:cs="宋体"/>
        </w:rPr>
      </w:pPr>
      <w:r>
        <w:rPr>
          <w:rFonts w:ascii="宋体" w:hAnsi="宋体" w:cs="宋体" w:hint="eastAsia"/>
        </w:rPr>
        <w:lastRenderedPageBreak/>
        <w:t>结算方式：公对公账户转账结算（银行转账）。</w:t>
      </w:r>
    </w:p>
    <w:p w14:paraId="0FE5E1B5" w14:textId="77777777" w:rsidR="00792B64" w:rsidRDefault="006438BB">
      <w:pPr>
        <w:widowControl/>
        <w:numPr>
          <w:ilvl w:val="0"/>
          <w:numId w:val="29"/>
        </w:numPr>
        <w:spacing w:line="360" w:lineRule="auto"/>
        <w:jc w:val="left"/>
        <w:rPr>
          <w:rFonts w:ascii="宋体" w:hAnsi="宋体" w:cs="宋体"/>
        </w:rPr>
      </w:pPr>
      <w:r>
        <w:rPr>
          <w:rFonts w:ascii="宋体" w:hAnsi="宋体" w:cs="宋体" w:hint="eastAsia"/>
        </w:rPr>
        <w:t>付款方：采购人；收款方：乙方。</w:t>
      </w:r>
    </w:p>
    <w:p w14:paraId="01109CAC" w14:textId="77777777" w:rsidR="00792B64" w:rsidRDefault="006438BB">
      <w:pPr>
        <w:widowControl/>
        <w:numPr>
          <w:ilvl w:val="0"/>
          <w:numId w:val="29"/>
        </w:numPr>
        <w:spacing w:line="360" w:lineRule="auto"/>
        <w:jc w:val="left"/>
        <w:rPr>
          <w:rFonts w:ascii="宋体" w:hAnsi="宋体" w:cs="宋体"/>
        </w:rPr>
      </w:pPr>
      <w:r>
        <w:rPr>
          <w:rFonts w:ascii="宋体" w:hAnsi="宋体" w:cs="宋体" w:hint="eastAsia"/>
        </w:rPr>
        <w:t>开具发票：乙方收款时必须向采购人提供有效增值税专用发票。</w:t>
      </w:r>
    </w:p>
    <w:p w14:paraId="755723A2" w14:textId="77777777" w:rsidR="00792B64" w:rsidRDefault="006438BB">
      <w:pPr>
        <w:widowControl/>
        <w:numPr>
          <w:ilvl w:val="0"/>
          <w:numId w:val="29"/>
        </w:numPr>
        <w:spacing w:line="360" w:lineRule="auto"/>
        <w:jc w:val="left"/>
        <w:rPr>
          <w:rFonts w:ascii="宋体" w:hAnsi="宋体" w:cs="宋体"/>
        </w:rPr>
      </w:pPr>
      <w:r>
        <w:rPr>
          <w:rFonts w:ascii="宋体" w:hAnsi="宋体" w:cs="宋体" w:hint="eastAsia"/>
        </w:rPr>
        <w:t>收款方、出具发票方、合同</w:t>
      </w:r>
      <w:proofErr w:type="gramStart"/>
      <w:r>
        <w:rPr>
          <w:rFonts w:ascii="宋体" w:hAnsi="宋体" w:cs="宋体" w:hint="eastAsia"/>
        </w:rPr>
        <w:t>乙方均</w:t>
      </w:r>
      <w:proofErr w:type="gramEnd"/>
      <w:r>
        <w:rPr>
          <w:rFonts w:ascii="宋体" w:hAnsi="宋体" w:cs="宋体" w:hint="eastAsia"/>
        </w:rPr>
        <w:t>必须与乙方名称一致。</w:t>
      </w:r>
    </w:p>
    <w:p w14:paraId="2AFF040D" w14:textId="77777777" w:rsidR="00792B64" w:rsidRDefault="006438BB">
      <w:pPr>
        <w:widowControl/>
        <w:numPr>
          <w:ilvl w:val="0"/>
          <w:numId w:val="29"/>
        </w:numPr>
        <w:spacing w:line="360" w:lineRule="auto"/>
        <w:jc w:val="left"/>
        <w:rPr>
          <w:rFonts w:ascii="宋体" w:hAnsi="宋体" w:cs="宋体"/>
        </w:rPr>
      </w:pPr>
      <w:r>
        <w:rPr>
          <w:rFonts w:ascii="宋体" w:hAnsi="宋体" w:cs="宋体" w:hint="eastAsia"/>
        </w:rPr>
        <w:t>付款期间如因特殊情况需调整，由双方协商处理。</w:t>
      </w:r>
    </w:p>
    <w:p w14:paraId="144B3207" w14:textId="77777777" w:rsidR="00792B64" w:rsidRDefault="006438BB">
      <w:pPr>
        <w:spacing w:line="360" w:lineRule="auto"/>
        <w:ind w:firstLineChars="200" w:firstLine="422"/>
        <w:rPr>
          <w:rFonts w:ascii="宋体" w:hAnsi="宋体"/>
          <w:b/>
          <w:szCs w:val="21"/>
        </w:rPr>
      </w:pPr>
      <w:r>
        <w:rPr>
          <w:rFonts w:ascii="宋体" w:hAnsi="宋体" w:hint="eastAsia"/>
          <w:b/>
          <w:szCs w:val="21"/>
        </w:rPr>
        <w:t>四、合同的终止</w:t>
      </w:r>
    </w:p>
    <w:p w14:paraId="23CAFF13" w14:textId="77777777" w:rsidR="00792B64" w:rsidRDefault="006438BB">
      <w:pPr>
        <w:spacing w:line="360" w:lineRule="auto"/>
        <w:ind w:firstLineChars="200" w:firstLine="420"/>
        <w:rPr>
          <w:rFonts w:ascii="宋体" w:hAnsi="宋体"/>
          <w:szCs w:val="21"/>
        </w:rPr>
      </w:pPr>
      <w:r>
        <w:rPr>
          <w:rFonts w:ascii="宋体" w:hAnsi="宋体" w:hint="eastAsia"/>
          <w:szCs w:val="21"/>
        </w:rPr>
        <w:t>（一）本合同在以下情况下终止：</w:t>
      </w:r>
    </w:p>
    <w:p w14:paraId="3DA84F26" w14:textId="77777777" w:rsidR="00792B64" w:rsidRDefault="006438BB">
      <w:pPr>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本合同期满；</w:t>
      </w:r>
    </w:p>
    <w:p w14:paraId="7CF13713" w14:textId="77777777" w:rsidR="00792B64" w:rsidRDefault="006438BB">
      <w:pPr>
        <w:pStyle w:val="affa"/>
        <w:spacing w:line="360" w:lineRule="auto"/>
        <w:ind w:firstLineChars="200" w:firstLine="420"/>
        <w:rPr>
          <w:rFonts w:ascii="宋体" w:eastAsia="宋体" w:hAnsi="宋体"/>
          <w:sz w:val="21"/>
          <w:szCs w:val="21"/>
        </w:rPr>
      </w:pPr>
      <w:r>
        <w:rPr>
          <w:rFonts w:ascii="宋体" w:eastAsia="宋体" w:hAnsi="宋体" w:hint="eastAsia"/>
          <w:sz w:val="21"/>
          <w:szCs w:val="21"/>
        </w:rPr>
        <w:t>2.</w:t>
      </w:r>
      <w:r>
        <w:rPr>
          <w:rFonts w:ascii="宋体" w:eastAsia="宋体" w:hAnsi="宋体" w:hint="eastAsia"/>
          <w:sz w:val="21"/>
          <w:szCs w:val="21"/>
        </w:rPr>
        <w:t>实际产生费用超过合同总价；</w:t>
      </w:r>
    </w:p>
    <w:p w14:paraId="4CDABEAD" w14:textId="77777777" w:rsidR="00792B64" w:rsidRDefault="006438BB">
      <w:pPr>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发生不可抗力（自然灾害、经济危机等）致使本合同无法履行；</w:t>
      </w:r>
    </w:p>
    <w:p w14:paraId="7ED1C68A" w14:textId="77777777" w:rsidR="00792B64" w:rsidRDefault="006438BB">
      <w:pPr>
        <w:spacing w:line="360" w:lineRule="auto"/>
        <w:ind w:firstLineChars="200" w:firstLine="420"/>
        <w:rPr>
          <w:rFonts w:ascii="宋体" w:hAnsi="宋体"/>
          <w:szCs w:val="21"/>
        </w:rPr>
      </w:pPr>
      <w:r>
        <w:rPr>
          <w:rFonts w:ascii="宋体" w:hAnsi="宋体" w:hint="eastAsia"/>
          <w:szCs w:val="21"/>
        </w:rPr>
        <w:t>4.</w:t>
      </w:r>
      <w:r>
        <w:rPr>
          <w:rFonts w:ascii="宋体" w:hAnsi="宋体" w:hint="eastAsia"/>
          <w:szCs w:val="21"/>
        </w:rPr>
        <w:t>任何一方宣布破产、依法解散、关闭或撤销；</w:t>
      </w:r>
    </w:p>
    <w:p w14:paraId="50BA9837" w14:textId="77777777" w:rsidR="00792B64" w:rsidRDefault="006438BB">
      <w:pPr>
        <w:spacing w:line="360" w:lineRule="auto"/>
        <w:ind w:firstLineChars="200" w:firstLine="420"/>
        <w:rPr>
          <w:rFonts w:ascii="宋体" w:hAnsi="宋体"/>
          <w:szCs w:val="21"/>
        </w:rPr>
      </w:pPr>
      <w:r>
        <w:rPr>
          <w:rFonts w:ascii="宋体" w:hAnsi="宋体" w:hint="eastAsia"/>
          <w:szCs w:val="21"/>
        </w:rPr>
        <w:t>5.</w:t>
      </w:r>
      <w:r>
        <w:rPr>
          <w:rFonts w:ascii="宋体" w:hAnsi="宋体" w:hint="eastAsia"/>
          <w:szCs w:val="21"/>
        </w:rPr>
        <w:t>任何一方严重违反本合同约定的责任与义务；</w:t>
      </w:r>
    </w:p>
    <w:p w14:paraId="216E4807" w14:textId="77777777" w:rsidR="00792B64" w:rsidRDefault="006438BB">
      <w:pPr>
        <w:spacing w:line="360" w:lineRule="auto"/>
        <w:ind w:firstLineChars="200" w:firstLine="420"/>
        <w:rPr>
          <w:rFonts w:ascii="宋体" w:hAnsi="宋体"/>
          <w:szCs w:val="21"/>
        </w:rPr>
      </w:pPr>
      <w:r>
        <w:rPr>
          <w:rFonts w:ascii="宋体" w:hAnsi="宋体" w:hint="eastAsia"/>
          <w:szCs w:val="21"/>
        </w:rPr>
        <w:t>6.</w:t>
      </w:r>
      <w:r>
        <w:rPr>
          <w:rFonts w:ascii="宋体" w:hAnsi="宋体" w:hint="eastAsia"/>
          <w:szCs w:val="21"/>
        </w:rPr>
        <w:t>任何一方发生上述第</w:t>
      </w:r>
      <w:r>
        <w:rPr>
          <w:rFonts w:ascii="宋体" w:hAnsi="宋体" w:hint="eastAsia"/>
          <w:szCs w:val="21"/>
        </w:rPr>
        <w:t>3</w:t>
      </w:r>
      <w:r>
        <w:rPr>
          <w:rFonts w:ascii="宋体" w:hAnsi="宋体" w:hint="eastAsia"/>
          <w:szCs w:val="21"/>
        </w:rPr>
        <w:t>、</w:t>
      </w:r>
      <w:r>
        <w:rPr>
          <w:rFonts w:ascii="宋体" w:hAnsi="宋体" w:hint="eastAsia"/>
          <w:szCs w:val="21"/>
        </w:rPr>
        <w:t>4</w:t>
      </w:r>
      <w:r>
        <w:rPr>
          <w:rFonts w:ascii="宋体" w:hAnsi="宋体" w:hint="eastAsia"/>
          <w:szCs w:val="21"/>
        </w:rPr>
        <w:t>、</w:t>
      </w:r>
      <w:r>
        <w:rPr>
          <w:rFonts w:ascii="宋体" w:hAnsi="宋体" w:hint="eastAsia"/>
          <w:szCs w:val="21"/>
        </w:rPr>
        <w:t>5</w:t>
      </w:r>
      <w:r>
        <w:rPr>
          <w:rFonts w:ascii="宋体" w:hAnsi="宋体" w:hint="eastAsia"/>
          <w:szCs w:val="21"/>
        </w:rPr>
        <w:t>点情况时，应向对方发出书面通知，经对方书面确认后</w:t>
      </w:r>
      <w:r>
        <w:rPr>
          <w:rFonts w:ascii="宋体" w:hAnsi="宋体" w:hint="eastAsia"/>
          <w:szCs w:val="21"/>
        </w:rPr>
        <w:t>30</w:t>
      </w:r>
      <w:r>
        <w:rPr>
          <w:rFonts w:ascii="宋体" w:hAnsi="宋体" w:hint="eastAsia"/>
          <w:szCs w:val="21"/>
        </w:rPr>
        <w:t>日内终止本合同；</w:t>
      </w:r>
    </w:p>
    <w:p w14:paraId="1ECE0A6A" w14:textId="77777777" w:rsidR="00792B64" w:rsidRDefault="006438BB">
      <w:pPr>
        <w:spacing w:line="360" w:lineRule="auto"/>
        <w:ind w:firstLineChars="200" w:firstLine="420"/>
        <w:rPr>
          <w:rFonts w:ascii="宋体" w:hAnsi="宋体"/>
          <w:szCs w:val="21"/>
        </w:rPr>
      </w:pPr>
      <w:r>
        <w:rPr>
          <w:rFonts w:ascii="宋体" w:hAnsi="宋体" w:hint="eastAsia"/>
          <w:szCs w:val="21"/>
        </w:rPr>
        <w:t>7.</w:t>
      </w:r>
      <w:r>
        <w:rPr>
          <w:rFonts w:ascii="宋体" w:hAnsi="宋体" w:hint="eastAsia"/>
          <w:szCs w:val="21"/>
        </w:rPr>
        <w:t>法律法规规定的其他情形。</w:t>
      </w:r>
    </w:p>
    <w:p w14:paraId="61723E20" w14:textId="77777777" w:rsidR="00792B64" w:rsidRDefault="006438BB">
      <w:pPr>
        <w:spacing w:line="360" w:lineRule="auto"/>
        <w:ind w:firstLineChars="200" w:firstLine="422"/>
        <w:rPr>
          <w:rFonts w:ascii="宋体" w:hAnsi="宋体"/>
          <w:b/>
          <w:szCs w:val="21"/>
        </w:rPr>
      </w:pPr>
      <w:r>
        <w:rPr>
          <w:rFonts w:ascii="宋体" w:hAnsi="宋体" w:hint="eastAsia"/>
          <w:b/>
          <w:szCs w:val="21"/>
        </w:rPr>
        <w:t>五、其他约定</w:t>
      </w:r>
    </w:p>
    <w:p w14:paraId="76C6459C" w14:textId="77777777" w:rsidR="00792B64" w:rsidRDefault="006438BB">
      <w:pPr>
        <w:spacing w:line="360" w:lineRule="auto"/>
        <w:ind w:firstLineChars="200" w:firstLine="420"/>
        <w:rPr>
          <w:rFonts w:ascii="宋体" w:hAnsi="宋体"/>
          <w:szCs w:val="21"/>
        </w:rPr>
      </w:pPr>
      <w:r>
        <w:rPr>
          <w:rFonts w:ascii="宋体" w:hAnsi="宋体" w:hint="eastAsia"/>
          <w:szCs w:val="21"/>
        </w:rPr>
        <w:t>（一）双方应加强交流沟通，共同解决合作中存在的问题。</w:t>
      </w:r>
    </w:p>
    <w:p w14:paraId="2F6978C5" w14:textId="77777777" w:rsidR="00792B64" w:rsidRDefault="006438BB">
      <w:pPr>
        <w:spacing w:line="360" w:lineRule="auto"/>
        <w:ind w:firstLineChars="200" w:firstLine="420"/>
        <w:rPr>
          <w:rFonts w:ascii="宋体" w:hAnsi="宋体"/>
          <w:szCs w:val="21"/>
        </w:rPr>
      </w:pPr>
      <w:r>
        <w:rPr>
          <w:rFonts w:ascii="宋体" w:hAnsi="宋体" w:hint="eastAsia"/>
          <w:szCs w:val="21"/>
        </w:rPr>
        <w:t>（二）本合同未尽事宜，国家有规定的，按国家规定执行，国家无规定的，双方充分商定后签订补充合同，与本合同具有同等法律效力。</w:t>
      </w:r>
    </w:p>
    <w:p w14:paraId="7C4AE438" w14:textId="77777777" w:rsidR="00792B64" w:rsidRDefault="006438BB">
      <w:pPr>
        <w:spacing w:line="360" w:lineRule="auto"/>
        <w:ind w:firstLineChars="200" w:firstLine="422"/>
        <w:rPr>
          <w:rFonts w:ascii="宋体" w:hAnsi="宋体"/>
          <w:b/>
          <w:szCs w:val="21"/>
        </w:rPr>
      </w:pPr>
      <w:r>
        <w:rPr>
          <w:rFonts w:ascii="宋体" w:hAnsi="宋体" w:hint="eastAsia"/>
          <w:b/>
          <w:szCs w:val="21"/>
        </w:rPr>
        <w:t>六、争议处理</w:t>
      </w:r>
    </w:p>
    <w:p w14:paraId="6022438F" w14:textId="77777777" w:rsidR="00792B64" w:rsidRDefault="006438BB">
      <w:pPr>
        <w:spacing w:line="360" w:lineRule="auto"/>
        <w:ind w:firstLineChars="200" w:firstLine="420"/>
        <w:rPr>
          <w:rFonts w:ascii="宋体" w:hAnsi="宋体"/>
          <w:szCs w:val="21"/>
        </w:rPr>
      </w:pPr>
      <w:r>
        <w:rPr>
          <w:rFonts w:ascii="宋体" w:hAnsi="宋体" w:hint="eastAsia"/>
          <w:szCs w:val="21"/>
        </w:rPr>
        <w:t>双方在执行本合同过程中发生争议的，应本着协商的原则解决，协商不成的，可向阳春市人民法院提起诉讼的方式解决。</w:t>
      </w:r>
    </w:p>
    <w:p w14:paraId="1D86B1AC" w14:textId="77777777" w:rsidR="00792B64" w:rsidRDefault="006438BB">
      <w:pPr>
        <w:spacing w:line="360" w:lineRule="auto"/>
        <w:ind w:firstLineChars="200" w:firstLine="420"/>
        <w:rPr>
          <w:rFonts w:ascii="宋体" w:hAnsi="宋体"/>
          <w:szCs w:val="21"/>
        </w:rPr>
      </w:pPr>
      <w:r>
        <w:rPr>
          <w:rFonts w:ascii="宋体" w:hAnsi="宋体" w:hint="eastAsia"/>
          <w:szCs w:val="21"/>
        </w:rPr>
        <w:t>本合同一式四份，甲乙双方各两份，具有同等法律效力。</w:t>
      </w:r>
    </w:p>
    <w:p w14:paraId="535ADC77" w14:textId="77777777" w:rsidR="00792B64" w:rsidRDefault="00792B64">
      <w:pPr>
        <w:spacing w:line="360" w:lineRule="auto"/>
        <w:rPr>
          <w:rFonts w:ascii="宋体" w:hAnsi="宋体"/>
          <w:szCs w:val="21"/>
        </w:rPr>
      </w:pPr>
    </w:p>
    <w:p w14:paraId="5FC897EC" w14:textId="77777777" w:rsidR="00792B64" w:rsidRDefault="006438BB">
      <w:pPr>
        <w:spacing w:line="360" w:lineRule="auto"/>
        <w:rPr>
          <w:rFonts w:ascii="宋体" w:hAnsi="宋体"/>
          <w:szCs w:val="21"/>
        </w:rPr>
      </w:pPr>
      <w:r>
        <w:rPr>
          <w:rFonts w:ascii="宋体" w:hAnsi="宋体" w:hint="eastAsia"/>
          <w:szCs w:val="21"/>
        </w:rPr>
        <w:t>甲</w:t>
      </w:r>
      <w:r>
        <w:rPr>
          <w:rFonts w:ascii="宋体" w:hAnsi="宋体" w:hint="eastAsia"/>
          <w:szCs w:val="21"/>
        </w:rPr>
        <w:t xml:space="preserve">   </w:t>
      </w:r>
      <w:r>
        <w:rPr>
          <w:rFonts w:ascii="宋体" w:hAnsi="宋体" w:hint="eastAsia"/>
          <w:szCs w:val="21"/>
        </w:rPr>
        <w:t>方</w:t>
      </w:r>
      <w:r>
        <w:rPr>
          <w:rFonts w:ascii="宋体" w:hAnsi="宋体" w:hint="eastAsia"/>
          <w:szCs w:val="21"/>
        </w:rPr>
        <w:t xml:space="preserve">   </w:t>
      </w:r>
      <w:r>
        <w:rPr>
          <w:rFonts w:ascii="宋体" w:hAnsi="宋体" w:hint="eastAsia"/>
          <w:szCs w:val="21"/>
        </w:rPr>
        <w:t>（盖章）</w:t>
      </w:r>
      <w:r>
        <w:rPr>
          <w:rFonts w:ascii="宋体" w:hAnsi="宋体" w:hint="eastAsia"/>
          <w:szCs w:val="21"/>
        </w:rPr>
        <w:t xml:space="preserve">                    </w:t>
      </w:r>
      <w:r>
        <w:rPr>
          <w:rFonts w:ascii="宋体" w:hAnsi="宋体" w:hint="eastAsia"/>
          <w:szCs w:val="21"/>
        </w:rPr>
        <w:t>乙</w:t>
      </w:r>
      <w:r>
        <w:rPr>
          <w:rFonts w:ascii="宋体" w:hAnsi="宋体" w:hint="eastAsia"/>
          <w:szCs w:val="21"/>
        </w:rPr>
        <w:t xml:space="preserve">   </w:t>
      </w:r>
      <w:r>
        <w:rPr>
          <w:rFonts w:ascii="宋体" w:hAnsi="宋体" w:hint="eastAsia"/>
          <w:szCs w:val="21"/>
        </w:rPr>
        <w:t>方</w:t>
      </w:r>
      <w:r>
        <w:rPr>
          <w:rFonts w:ascii="宋体" w:hAnsi="宋体" w:hint="eastAsia"/>
          <w:szCs w:val="21"/>
        </w:rPr>
        <w:t xml:space="preserve">  </w:t>
      </w:r>
      <w:r>
        <w:rPr>
          <w:rFonts w:ascii="宋体" w:hAnsi="宋体" w:hint="eastAsia"/>
          <w:szCs w:val="21"/>
        </w:rPr>
        <w:t>（盖章）</w:t>
      </w:r>
    </w:p>
    <w:p w14:paraId="2D7918A5" w14:textId="77777777" w:rsidR="00792B64" w:rsidRDefault="006438BB">
      <w:pPr>
        <w:spacing w:line="360" w:lineRule="auto"/>
        <w:rPr>
          <w:rFonts w:ascii="宋体" w:hAnsi="宋体"/>
          <w:szCs w:val="21"/>
        </w:rPr>
      </w:pPr>
      <w:r>
        <w:rPr>
          <w:rFonts w:ascii="宋体" w:hAnsi="宋体" w:hint="eastAsia"/>
          <w:szCs w:val="21"/>
        </w:rPr>
        <w:t>法定代表人（签名）：</w:t>
      </w:r>
      <w:r>
        <w:rPr>
          <w:rFonts w:ascii="宋体" w:hAnsi="宋体" w:hint="eastAsia"/>
          <w:szCs w:val="21"/>
        </w:rPr>
        <w:t xml:space="preserve">                  </w:t>
      </w:r>
      <w:r>
        <w:rPr>
          <w:rFonts w:ascii="宋体" w:hAnsi="宋体" w:hint="eastAsia"/>
          <w:szCs w:val="21"/>
        </w:rPr>
        <w:t>法定代表人（签名）：</w:t>
      </w:r>
      <w:r>
        <w:rPr>
          <w:rFonts w:ascii="宋体" w:hAnsi="宋体" w:hint="eastAsia"/>
          <w:szCs w:val="21"/>
        </w:rPr>
        <w:t xml:space="preserve"> </w:t>
      </w:r>
    </w:p>
    <w:p w14:paraId="19B3389A" w14:textId="77777777" w:rsidR="00792B64" w:rsidRDefault="006438BB">
      <w:pPr>
        <w:spacing w:line="360" w:lineRule="auto"/>
        <w:rPr>
          <w:rFonts w:ascii="宋体" w:hAnsi="宋体"/>
          <w:szCs w:val="21"/>
        </w:rPr>
      </w:pPr>
      <w:r>
        <w:rPr>
          <w:rFonts w:ascii="宋体" w:hAnsi="宋体" w:hint="eastAsia"/>
          <w:szCs w:val="21"/>
        </w:rPr>
        <w:t>代理人（签名）：</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代理人（签名）：</w:t>
      </w:r>
    </w:p>
    <w:p w14:paraId="0B8F2A70" w14:textId="77777777" w:rsidR="00792B64" w:rsidRDefault="006438BB">
      <w:pPr>
        <w:spacing w:line="360" w:lineRule="auto"/>
        <w:rPr>
          <w:rFonts w:ascii="宋体" w:hAnsi="宋体"/>
          <w:szCs w:val="21"/>
        </w:rPr>
      </w:pP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p w14:paraId="0E5BD0E6" w14:textId="77777777" w:rsidR="00792B64" w:rsidRDefault="00792B64">
      <w:pPr>
        <w:spacing w:line="360" w:lineRule="auto"/>
        <w:rPr>
          <w:rFonts w:ascii="宋体" w:hAnsi="宋体"/>
          <w:color w:val="000000"/>
          <w:spacing w:val="4"/>
          <w:szCs w:val="21"/>
        </w:rPr>
      </w:pPr>
    </w:p>
    <w:sectPr w:rsidR="00792B64">
      <w:footerReference w:type="default" r:id="rId11"/>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7DE7C" w14:textId="77777777" w:rsidR="006438BB" w:rsidRDefault="006438BB">
      <w:r>
        <w:separator/>
      </w:r>
    </w:p>
  </w:endnote>
  <w:endnote w:type="continuationSeparator" w:id="0">
    <w:p w14:paraId="55442144" w14:textId="77777777" w:rsidR="006438BB" w:rsidRDefault="0064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Droid Sans Fallback">
    <w:altName w:val="微软雅黑"/>
    <w:charset w:val="00"/>
    <w:family w:val="auto"/>
    <w:pitch w:val="default"/>
    <w:sig w:usb0="00000000" w:usb1="00000000" w:usb2="00000000" w:usb3="00000000" w:csb0="00040001"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34396" w14:textId="77777777" w:rsidR="00792B64" w:rsidRDefault="00792B64">
    <w:pPr>
      <w:pStyle w:val="af0"/>
      <w:jc w:val="center"/>
    </w:pPr>
  </w:p>
  <w:p w14:paraId="3594942E" w14:textId="77777777" w:rsidR="00792B64" w:rsidRDefault="00792B6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F4118" w14:textId="77777777" w:rsidR="006438BB" w:rsidRDefault="006438BB">
      <w:r>
        <w:separator/>
      </w:r>
    </w:p>
  </w:footnote>
  <w:footnote w:type="continuationSeparator" w:id="0">
    <w:p w14:paraId="372A1D4D" w14:textId="77777777" w:rsidR="006438BB" w:rsidRDefault="00643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47B40A"/>
    <w:multiLevelType w:val="singleLevel"/>
    <w:tmpl w:val="8347B40A"/>
    <w:lvl w:ilvl="0">
      <w:start w:val="1"/>
      <w:numFmt w:val="chineseCounting"/>
      <w:suff w:val="nothing"/>
      <w:lvlText w:val="（%1）"/>
      <w:lvlJc w:val="left"/>
      <w:pPr>
        <w:ind w:left="0" w:firstLine="420"/>
      </w:pPr>
      <w:rPr>
        <w:rFonts w:hint="eastAsia"/>
      </w:rPr>
    </w:lvl>
  </w:abstractNum>
  <w:abstractNum w:abstractNumId="1" w15:restartNumberingAfterBreak="0">
    <w:nsid w:val="A9BE20F3"/>
    <w:multiLevelType w:val="singleLevel"/>
    <w:tmpl w:val="A9BE20F3"/>
    <w:lvl w:ilvl="0">
      <w:start w:val="1"/>
      <w:numFmt w:val="chineseCounting"/>
      <w:suff w:val="nothing"/>
      <w:lvlText w:val="（%1）"/>
      <w:lvlJc w:val="left"/>
      <w:pPr>
        <w:ind w:left="0" w:firstLine="420"/>
      </w:pPr>
      <w:rPr>
        <w:rFonts w:hint="eastAsia"/>
      </w:rPr>
    </w:lvl>
  </w:abstractNum>
  <w:abstractNum w:abstractNumId="2" w15:restartNumberingAfterBreak="0">
    <w:nsid w:val="AEADCFF3"/>
    <w:multiLevelType w:val="singleLevel"/>
    <w:tmpl w:val="AEADCFF3"/>
    <w:lvl w:ilvl="0">
      <w:start w:val="1"/>
      <w:numFmt w:val="decimal"/>
      <w:lvlText w:val="%1."/>
      <w:lvlJc w:val="left"/>
      <w:pPr>
        <w:ind w:left="425" w:hanging="425"/>
      </w:pPr>
      <w:rPr>
        <w:rFonts w:ascii="宋体" w:eastAsia="宋体" w:hAnsi="宋体" w:cs="宋体" w:hint="default"/>
        <w:sz w:val="21"/>
        <w:szCs w:val="21"/>
      </w:rPr>
    </w:lvl>
  </w:abstractNum>
  <w:abstractNum w:abstractNumId="3" w15:restartNumberingAfterBreak="0">
    <w:nsid w:val="CCD67437"/>
    <w:multiLevelType w:val="singleLevel"/>
    <w:tmpl w:val="CCD67437"/>
    <w:lvl w:ilvl="0">
      <w:start w:val="1"/>
      <w:numFmt w:val="chineseCounting"/>
      <w:suff w:val="nothing"/>
      <w:lvlText w:val="（%1）"/>
      <w:lvlJc w:val="left"/>
      <w:pPr>
        <w:ind w:left="0" w:firstLine="420"/>
      </w:pPr>
      <w:rPr>
        <w:rFonts w:hint="eastAsia"/>
      </w:rPr>
    </w:lvl>
  </w:abstractNum>
  <w:abstractNum w:abstractNumId="4" w15:restartNumberingAfterBreak="0">
    <w:nsid w:val="FA24AF80"/>
    <w:multiLevelType w:val="singleLevel"/>
    <w:tmpl w:val="FA24AF80"/>
    <w:lvl w:ilvl="0">
      <w:start w:val="1"/>
      <w:numFmt w:val="decimal"/>
      <w:lvlText w:val="%1."/>
      <w:lvlJc w:val="left"/>
      <w:pPr>
        <w:ind w:left="425" w:hanging="425"/>
      </w:pPr>
      <w:rPr>
        <w:rFonts w:ascii="宋体" w:eastAsia="宋体" w:hAnsi="宋体" w:cs="宋体" w:hint="default"/>
        <w:sz w:val="21"/>
        <w:szCs w:val="21"/>
      </w:rPr>
    </w:lvl>
  </w:abstractNum>
  <w:abstractNum w:abstractNumId="5" w15:restartNumberingAfterBreak="0">
    <w:nsid w:val="0ABB60D1"/>
    <w:multiLevelType w:val="singleLevel"/>
    <w:tmpl w:val="0ABB60D1"/>
    <w:lvl w:ilvl="0">
      <w:start w:val="1"/>
      <w:numFmt w:val="decimal"/>
      <w:lvlText w:val="%1."/>
      <w:lvlJc w:val="left"/>
      <w:pPr>
        <w:ind w:left="425" w:hanging="425"/>
      </w:pPr>
      <w:rPr>
        <w:rFonts w:ascii="宋体" w:eastAsia="宋体" w:hAnsi="宋体" w:cs="宋体" w:hint="default"/>
        <w:sz w:val="21"/>
        <w:szCs w:val="21"/>
      </w:rPr>
    </w:lvl>
  </w:abstractNum>
  <w:abstractNum w:abstractNumId="6" w15:restartNumberingAfterBreak="0">
    <w:nsid w:val="125214F2"/>
    <w:multiLevelType w:val="multilevel"/>
    <w:tmpl w:val="125214F2"/>
    <w:lvl w:ilvl="0">
      <w:start w:val="1"/>
      <w:numFmt w:val="decimal"/>
      <w:suff w:val="nothing"/>
      <w:lvlText w:val="%1."/>
      <w:lvlJc w:val="left"/>
      <w:pPr>
        <w:ind w:left="846" w:hanging="420"/>
      </w:pPr>
      <w:rPr>
        <w:rFonts w:hint="eastAsia"/>
      </w:rPr>
    </w:lvl>
    <w:lvl w:ilvl="1">
      <w:start w:val="1"/>
      <w:numFmt w:val="lowerLetter"/>
      <w:lvlText w:val="%2)"/>
      <w:lvlJc w:val="left"/>
      <w:pPr>
        <w:ind w:left="1266" w:hanging="420"/>
      </w:pPr>
      <w:rPr>
        <w:rFonts w:hint="eastAsia"/>
      </w:rPr>
    </w:lvl>
    <w:lvl w:ilvl="2">
      <w:start w:val="1"/>
      <w:numFmt w:val="lowerRoman"/>
      <w:lvlText w:val="%3."/>
      <w:lvlJc w:val="right"/>
      <w:pPr>
        <w:ind w:left="1686" w:hanging="420"/>
      </w:pPr>
      <w:rPr>
        <w:rFonts w:hint="eastAsia"/>
      </w:rPr>
    </w:lvl>
    <w:lvl w:ilvl="3">
      <w:start w:val="1"/>
      <w:numFmt w:val="decimal"/>
      <w:lvlText w:val="%4."/>
      <w:lvlJc w:val="left"/>
      <w:pPr>
        <w:ind w:left="2106" w:hanging="420"/>
      </w:pPr>
      <w:rPr>
        <w:rFonts w:hint="eastAsia"/>
      </w:rPr>
    </w:lvl>
    <w:lvl w:ilvl="4">
      <w:start w:val="1"/>
      <w:numFmt w:val="lowerLetter"/>
      <w:lvlText w:val="%5)"/>
      <w:lvlJc w:val="left"/>
      <w:pPr>
        <w:ind w:left="2526" w:hanging="420"/>
      </w:pPr>
      <w:rPr>
        <w:rFonts w:hint="eastAsia"/>
      </w:rPr>
    </w:lvl>
    <w:lvl w:ilvl="5">
      <w:start w:val="1"/>
      <w:numFmt w:val="lowerRoman"/>
      <w:lvlText w:val="%6."/>
      <w:lvlJc w:val="right"/>
      <w:pPr>
        <w:ind w:left="2946" w:hanging="420"/>
      </w:pPr>
      <w:rPr>
        <w:rFonts w:hint="eastAsia"/>
      </w:rPr>
    </w:lvl>
    <w:lvl w:ilvl="6">
      <w:start w:val="1"/>
      <w:numFmt w:val="decimal"/>
      <w:lvlText w:val="%7."/>
      <w:lvlJc w:val="left"/>
      <w:pPr>
        <w:ind w:left="3366" w:hanging="420"/>
      </w:pPr>
      <w:rPr>
        <w:rFonts w:hint="eastAsia"/>
      </w:rPr>
    </w:lvl>
    <w:lvl w:ilvl="7">
      <w:start w:val="1"/>
      <w:numFmt w:val="lowerLetter"/>
      <w:lvlText w:val="%8)"/>
      <w:lvlJc w:val="left"/>
      <w:pPr>
        <w:ind w:left="3786" w:hanging="420"/>
      </w:pPr>
      <w:rPr>
        <w:rFonts w:hint="eastAsia"/>
      </w:rPr>
    </w:lvl>
    <w:lvl w:ilvl="8">
      <w:start w:val="1"/>
      <w:numFmt w:val="lowerRoman"/>
      <w:lvlText w:val="%9."/>
      <w:lvlJc w:val="right"/>
      <w:pPr>
        <w:ind w:left="4206" w:hanging="420"/>
      </w:pPr>
      <w:rPr>
        <w:rFonts w:hint="eastAsia"/>
      </w:rPr>
    </w:lvl>
  </w:abstractNum>
  <w:abstractNum w:abstractNumId="7" w15:restartNumberingAfterBreak="0">
    <w:nsid w:val="140A6B21"/>
    <w:multiLevelType w:val="multilevel"/>
    <w:tmpl w:val="140A6B21"/>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8" w15:restartNumberingAfterBreak="0">
    <w:nsid w:val="1BBF360D"/>
    <w:multiLevelType w:val="singleLevel"/>
    <w:tmpl w:val="1BBF360D"/>
    <w:lvl w:ilvl="0">
      <w:start w:val="1"/>
      <w:numFmt w:val="decimal"/>
      <w:suff w:val="nothing"/>
      <w:lvlText w:val="（%1）"/>
      <w:lvlJc w:val="left"/>
      <w:pPr>
        <w:ind w:left="425" w:hanging="425"/>
      </w:pPr>
      <w:rPr>
        <w:rFonts w:hint="default"/>
        <w:sz w:val="21"/>
        <w:szCs w:val="21"/>
      </w:rPr>
    </w:lvl>
  </w:abstractNum>
  <w:abstractNum w:abstractNumId="9" w15:restartNumberingAfterBreak="0">
    <w:nsid w:val="215C76AC"/>
    <w:multiLevelType w:val="multilevel"/>
    <w:tmpl w:val="215C76AC"/>
    <w:lvl w:ilvl="0">
      <w:start w:val="1"/>
      <w:numFmt w:val="decimal"/>
      <w:lvlText w:val="%1."/>
      <w:lvlJc w:val="left"/>
      <w:pPr>
        <w:ind w:left="420" w:hanging="420"/>
      </w:pPr>
      <w:rPr>
        <w:rFonts w:hint="eastAsia"/>
      </w:rPr>
    </w:lvl>
    <w:lvl w:ilvl="1">
      <w:start w:val="1"/>
      <w:numFmt w:val="decimal"/>
      <w:suff w:val="nothing"/>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15:restartNumberingAfterBreak="0">
    <w:nsid w:val="227D41A0"/>
    <w:multiLevelType w:val="multilevel"/>
    <w:tmpl w:val="227D41A0"/>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1" w15:restartNumberingAfterBreak="0">
    <w:nsid w:val="25352EFF"/>
    <w:multiLevelType w:val="singleLevel"/>
    <w:tmpl w:val="25352EFF"/>
    <w:lvl w:ilvl="0">
      <w:start w:val="1"/>
      <w:numFmt w:val="decimal"/>
      <w:lvlText w:val="%1."/>
      <w:lvlJc w:val="left"/>
      <w:pPr>
        <w:ind w:left="425" w:hanging="425"/>
      </w:pPr>
      <w:rPr>
        <w:rFonts w:ascii="宋体" w:eastAsia="宋体" w:hAnsi="宋体" w:cs="宋体" w:hint="default"/>
        <w:sz w:val="21"/>
        <w:szCs w:val="21"/>
      </w:rPr>
    </w:lvl>
  </w:abstractNum>
  <w:abstractNum w:abstractNumId="12" w15:restartNumberingAfterBreak="0">
    <w:nsid w:val="2A856064"/>
    <w:multiLevelType w:val="singleLevel"/>
    <w:tmpl w:val="2A856064"/>
    <w:lvl w:ilvl="0">
      <w:start w:val="1"/>
      <w:numFmt w:val="decimal"/>
      <w:lvlText w:val="%1."/>
      <w:lvlJc w:val="left"/>
      <w:pPr>
        <w:ind w:left="425" w:hanging="425"/>
      </w:pPr>
      <w:rPr>
        <w:rFonts w:ascii="宋体" w:eastAsia="宋体" w:hAnsi="宋体" w:cs="宋体" w:hint="default"/>
        <w:sz w:val="21"/>
        <w:szCs w:val="21"/>
      </w:rPr>
    </w:lvl>
  </w:abstractNum>
  <w:abstractNum w:abstractNumId="13" w15:restartNumberingAfterBreak="0">
    <w:nsid w:val="2F0E7B2B"/>
    <w:multiLevelType w:val="multilevel"/>
    <w:tmpl w:val="2F0E7B2B"/>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4" w15:restartNumberingAfterBreak="0">
    <w:nsid w:val="34433F59"/>
    <w:multiLevelType w:val="multilevel"/>
    <w:tmpl w:val="34433F59"/>
    <w:lvl w:ilvl="0">
      <w:start w:val="1"/>
      <w:numFmt w:val="chineseCountingThousand"/>
      <w:suff w:val="nothing"/>
      <w:lvlText w:val="(%1)"/>
      <w:lvlJc w:val="left"/>
      <w:pPr>
        <w:ind w:left="420" w:hanging="420"/>
      </w:pPr>
      <w:rPr>
        <w:rFonts w:hint="eastAsia"/>
        <w:b/>
      </w:rPr>
    </w:lvl>
    <w:lvl w:ilvl="1">
      <w:start w:val="1"/>
      <w:numFmt w:val="lowerLetter"/>
      <w:lvlText w:val="%2)"/>
      <w:lvlJc w:val="left"/>
      <w:pPr>
        <w:ind w:left="840" w:hanging="420"/>
      </w:pPr>
      <w:rPr>
        <w:rFonts w:hint="eastAsia"/>
      </w:rPr>
    </w:lvl>
    <w:lvl w:ilvl="2">
      <w:start w:val="1"/>
      <w:numFmt w:val="lowerRoman"/>
      <w:pStyle w:val="a"/>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39F660DF"/>
    <w:multiLevelType w:val="singleLevel"/>
    <w:tmpl w:val="39F660DF"/>
    <w:lvl w:ilvl="0">
      <w:start w:val="1"/>
      <w:numFmt w:val="chineseCounting"/>
      <w:suff w:val="nothing"/>
      <w:lvlText w:val="（%1）"/>
      <w:lvlJc w:val="left"/>
      <w:pPr>
        <w:ind w:left="0" w:firstLine="420"/>
      </w:pPr>
      <w:rPr>
        <w:rFonts w:hint="eastAsia"/>
      </w:rPr>
    </w:lvl>
  </w:abstractNum>
  <w:abstractNum w:abstractNumId="16" w15:restartNumberingAfterBreak="0">
    <w:nsid w:val="3CE44964"/>
    <w:multiLevelType w:val="multilevel"/>
    <w:tmpl w:val="3CE44964"/>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7" w15:restartNumberingAfterBreak="0">
    <w:nsid w:val="3DE965D9"/>
    <w:multiLevelType w:val="singleLevel"/>
    <w:tmpl w:val="3DE965D9"/>
    <w:lvl w:ilvl="0">
      <w:start w:val="1"/>
      <w:numFmt w:val="decimal"/>
      <w:lvlText w:val="%1."/>
      <w:lvlJc w:val="left"/>
      <w:pPr>
        <w:ind w:left="425" w:hanging="425"/>
      </w:pPr>
      <w:rPr>
        <w:rFonts w:ascii="宋体" w:eastAsia="宋体" w:hAnsi="宋体" w:cs="宋体" w:hint="default"/>
        <w:sz w:val="21"/>
        <w:szCs w:val="21"/>
      </w:rPr>
    </w:lvl>
  </w:abstractNum>
  <w:abstractNum w:abstractNumId="18" w15:restartNumberingAfterBreak="0">
    <w:nsid w:val="3E7E35BD"/>
    <w:multiLevelType w:val="multilevel"/>
    <w:tmpl w:val="3E7E35B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4CE23F7C"/>
    <w:multiLevelType w:val="multilevel"/>
    <w:tmpl w:val="4CE23F7C"/>
    <w:lvl w:ilvl="0">
      <w:start w:val="1"/>
      <w:numFmt w:val="decimal"/>
      <w:suff w:val="nothing"/>
      <w:lvlText w:val="(%1)"/>
      <w:lvlJc w:val="left"/>
      <w:pPr>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20" w15:restartNumberingAfterBreak="0">
    <w:nsid w:val="59794862"/>
    <w:multiLevelType w:val="multilevel"/>
    <w:tmpl w:val="59794862"/>
    <w:lvl w:ilvl="0">
      <w:start w:val="1"/>
      <w:numFmt w:val="decimal"/>
      <w:suff w:val="nothing"/>
      <w:lvlText w:val="%1."/>
      <w:lvlJc w:val="left"/>
      <w:pPr>
        <w:ind w:left="704" w:hanging="420"/>
      </w:pPr>
      <w:rPr>
        <w:rFonts w:hint="eastAsia"/>
        <w:b w:val="0"/>
        <w:bCs w:val="0"/>
      </w:rPr>
    </w:lvl>
    <w:lvl w:ilvl="1">
      <w:start w:val="1"/>
      <w:numFmt w:val="lowerLetter"/>
      <w:lvlText w:val="%2)"/>
      <w:lvlJc w:val="left"/>
      <w:pPr>
        <w:ind w:left="1124" w:hanging="420"/>
      </w:pPr>
      <w:rPr>
        <w:rFonts w:hint="eastAsia"/>
      </w:rPr>
    </w:lvl>
    <w:lvl w:ilvl="2">
      <w:start w:val="1"/>
      <w:numFmt w:val="lowerRoman"/>
      <w:lvlText w:val="%3."/>
      <w:lvlJc w:val="right"/>
      <w:pPr>
        <w:ind w:left="1544" w:hanging="420"/>
      </w:pPr>
      <w:rPr>
        <w:rFonts w:hint="eastAsia"/>
      </w:rPr>
    </w:lvl>
    <w:lvl w:ilvl="3">
      <w:start w:val="1"/>
      <w:numFmt w:val="decimal"/>
      <w:lvlText w:val="%4."/>
      <w:lvlJc w:val="left"/>
      <w:pPr>
        <w:ind w:left="1964" w:hanging="420"/>
      </w:pPr>
      <w:rPr>
        <w:rFonts w:hint="eastAsia"/>
      </w:rPr>
    </w:lvl>
    <w:lvl w:ilvl="4">
      <w:start w:val="1"/>
      <w:numFmt w:val="lowerLetter"/>
      <w:lvlText w:val="%5)"/>
      <w:lvlJc w:val="left"/>
      <w:pPr>
        <w:ind w:left="2384" w:hanging="420"/>
      </w:pPr>
      <w:rPr>
        <w:rFonts w:hint="eastAsia"/>
      </w:rPr>
    </w:lvl>
    <w:lvl w:ilvl="5">
      <w:start w:val="1"/>
      <w:numFmt w:val="lowerRoman"/>
      <w:lvlText w:val="%6."/>
      <w:lvlJc w:val="right"/>
      <w:pPr>
        <w:ind w:left="2804" w:hanging="420"/>
      </w:pPr>
      <w:rPr>
        <w:rFonts w:hint="eastAsia"/>
      </w:rPr>
    </w:lvl>
    <w:lvl w:ilvl="6">
      <w:start w:val="1"/>
      <w:numFmt w:val="decimal"/>
      <w:lvlText w:val="%7."/>
      <w:lvlJc w:val="left"/>
      <w:pPr>
        <w:ind w:left="3224" w:hanging="420"/>
      </w:pPr>
      <w:rPr>
        <w:rFonts w:hint="eastAsia"/>
      </w:rPr>
    </w:lvl>
    <w:lvl w:ilvl="7">
      <w:start w:val="1"/>
      <w:numFmt w:val="lowerLetter"/>
      <w:lvlText w:val="%8)"/>
      <w:lvlJc w:val="left"/>
      <w:pPr>
        <w:ind w:left="3644" w:hanging="420"/>
      </w:pPr>
      <w:rPr>
        <w:rFonts w:hint="eastAsia"/>
      </w:rPr>
    </w:lvl>
    <w:lvl w:ilvl="8">
      <w:start w:val="1"/>
      <w:numFmt w:val="lowerRoman"/>
      <w:lvlText w:val="%9."/>
      <w:lvlJc w:val="right"/>
      <w:pPr>
        <w:ind w:left="4064" w:hanging="420"/>
      </w:pPr>
      <w:rPr>
        <w:rFonts w:hint="eastAsia"/>
      </w:rPr>
    </w:lvl>
  </w:abstractNum>
  <w:abstractNum w:abstractNumId="21" w15:restartNumberingAfterBreak="0">
    <w:nsid w:val="5F0D4DC7"/>
    <w:multiLevelType w:val="multilevel"/>
    <w:tmpl w:val="5F0D4DC7"/>
    <w:lvl w:ilvl="0">
      <w:start w:val="1"/>
      <w:numFmt w:val="decimal"/>
      <w:suff w:val="nothing"/>
      <w:lvlText w:val="%1."/>
      <w:lvlJc w:val="left"/>
      <w:pPr>
        <w:ind w:left="846" w:hanging="420"/>
      </w:pPr>
      <w:rPr>
        <w:rFonts w:hint="eastAsia"/>
      </w:rPr>
    </w:lvl>
    <w:lvl w:ilvl="1">
      <w:start w:val="1"/>
      <w:numFmt w:val="lowerLetter"/>
      <w:lvlText w:val="%2)"/>
      <w:lvlJc w:val="left"/>
      <w:pPr>
        <w:ind w:left="1266" w:hanging="420"/>
      </w:pPr>
      <w:rPr>
        <w:rFonts w:hint="eastAsia"/>
      </w:rPr>
    </w:lvl>
    <w:lvl w:ilvl="2">
      <w:start w:val="1"/>
      <w:numFmt w:val="lowerRoman"/>
      <w:lvlText w:val="%3."/>
      <w:lvlJc w:val="right"/>
      <w:pPr>
        <w:ind w:left="1686" w:hanging="420"/>
      </w:pPr>
      <w:rPr>
        <w:rFonts w:hint="eastAsia"/>
      </w:rPr>
    </w:lvl>
    <w:lvl w:ilvl="3">
      <w:start w:val="1"/>
      <w:numFmt w:val="decimal"/>
      <w:lvlText w:val="%4."/>
      <w:lvlJc w:val="left"/>
      <w:pPr>
        <w:ind w:left="2106" w:hanging="420"/>
      </w:pPr>
      <w:rPr>
        <w:rFonts w:hint="eastAsia"/>
      </w:rPr>
    </w:lvl>
    <w:lvl w:ilvl="4">
      <w:start w:val="1"/>
      <w:numFmt w:val="lowerLetter"/>
      <w:lvlText w:val="%5)"/>
      <w:lvlJc w:val="left"/>
      <w:pPr>
        <w:ind w:left="2526" w:hanging="420"/>
      </w:pPr>
      <w:rPr>
        <w:rFonts w:hint="eastAsia"/>
      </w:rPr>
    </w:lvl>
    <w:lvl w:ilvl="5">
      <w:start w:val="1"/>
      <w:numFmt w:val="lowerRoman"/>
      <w:lvlText w:val="%6."/>
      <w:lvlJc w:val="right"/>
      <w:pPr>
        <w:ind w:left="2946" w:hanging="420"/>
      </w:pPr>
      <w:rPr>
        <w:rFonts w:hint="eastAsia"/>
      </w:rPr>
    </w:lvl>
    <w:lvl w:ilvl="6">
      <w:start w:val="1"/>
      <w:numFmt w:val="decimal"/>
      <w:lvlText w:val="%7."/>
      <w:lvlJc w:val="left"/>
      <w:pPr>
        <w:ind w:left="3366" w:hanging="420"/>
      </w:pPr>
      <w:rPr>
        <w:rFonts w:hint="eastAsia"/>
      </w:rPr>
    </w:lvl>
    <w:lvl w:ilvl="7">
      <w:start w:val="1"/>
      <w:numFmt w:val="lowerLetter"/>
      <w:lvlText w:val="%8)"/>
      <w:lvlJc w:val="left"/>
      <w:pPr>
        <w:ind w:left="3786" w:hanging="420"/>
      </w:pPr>
      <w:rPr>
        <w:rFonts w:hint="eastAsia"/>
      </w:rPr>
    </w:lvl>
    <w:lvl w:ilvl="8">
      <w:start w:val="1"/>
      <w:numFmt w:val="lowerRoman"/>
      <w:lvlText w:val="%9."/>
      <w:lvlJc w:val="right"/>
      <w:pPr>
        <w:ind w:left="4206" w:hanging="420"/>
      </w:pPr>
      <w:rPr>
        <w:rFonts w:hint="eastAsia"/>
      </w:rPr>
    </w:lvl>
  </w:abstractNum>
  <w:abstractNum w:abstractNumId="22" w15:restartNumberingAfterBreak="0">
    <w:nsid w:val="6089D1F2"/>
    <w:multiLevelType w:val="singleLevel"/>
    <w:tmpl w:val="6089D1F2"/>
    <w:lvl w:ilvl="0">
      <w:start w:val="1"/>
      <w:numFmt w:val="chineseCounting"/>
      <w:suff w:val="nothing"/>
      <w:lvlText w:val="（%1）"/>
      <w:lvlJc w:val="left"/>
      <w:pPr>
        <w:ind w:left="0" w:firstLine="420"/>
      </w:pPr>
      <w:rPr>
        <w:rFonts w:hint="eastAsia"/>
      </w:rPr>
    </w:lvl>
  </w:abstractNum>
  <w:abstractNum w:abstractNumId="23" w15:restartNumberingAfterBreak="0">
    <w:nsid w:val="622C0ABC"/>
    <w:multiLevelType w:val="multilevel"/>
    <w:tmpl w:val="622C0AB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63784A10"/>
    <w:multiLevelType w:val="multilevel"/>
    <w:tmpl w:val="63784A10"/>
    <w:lvl w:ilvl="0">
      <w:start w:val="1"/>
      <w:numFmt w:val="chineseCountingThousand"/>
      <w:suff w:val="nothing"/>
      <w:lvlText w:val="%1、"/>
      <w:lvlJc w:val="left"/>
      <w:pPr>
        <w:ind w:left="562"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25" w15:restartNumberingAfterBreak="0">
    <w:nsid w:val="67D5340F"/>
    <w:multiLevelType w:val="multilevel"/>
    <w:tmpl w:val="67D5340F"/>
    <w:lvl w:ilvl="0">
      <w:start w:val="1"/>
      <w:numFmt w:val="decimal"/>
      <w:lvlText w:val="(%1)"/>
      <w:lvlJc w:val="left"/>
      <w:pPr>
        <w:tabs>
          <w:tab w:val="left" w:pos="1200"/>
        </w:tabs>
        <w:ind w:left="1200" w:hanging="360"/>
      </w:pPr>
    </w:lvl>
    <w:lvl w:ilvl="1">
      <w:start w:val="1"/>
      <w:numFmt w:val="decimal"/>
      <w:lvlText w:val="%2．"/>
      <w:lvlJc w:val="left"/>
      <w:pPr>
        <w:tabs>
          <w:tab w:val="left" w:pos="1620"/>
        </w:tabs>
        <w:ind w:left="1620" w:hanging="360"/>
      </w:pPr>
      <w:rPr>
        <w:rFonts w:ascii="宋体" w:eastAsia="宋体" w:hAnsi="宋体" w:hint="eastAsia"/>
      </w:r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26" w15:restartNumberingAfterBreak="0">
    <w:nsid w:val="6B4D4A88"/>
    <w:multiLevelType w:val="singleLevel"/>
    <w:tmpl w:val="6B4D4A88"/>
    <w:lvl w:ilvl="0">
      <w:start w:val="1"/>
      <w:numFmt w:val="decimal"/>
      <w:lvlText w:val="%1."/>
      <w:lvlJc w:val="left"/>
      <w:pPr>
        <w:ind w:left="425" w:hanging="425"/>
      </w:pPr>
      <w:rPr>
        <w:rFonts w:ascii="宋体" w:eastAsia="宋体" w:hAnsi="宋体" w:cs="宋体" w:hint="default"/>
        <w:sz w:val="21"/>
        <w:szCs w:val="21"/>
      </w:rPr>
    </w:lvl>
  </w:abstractNum>
  <w:abstractNum w:abstractNumId="27" w15:restartNumberingAfterBreak="0">
    <w:nsid w:val="759C95A8"/>
    <w:multiLevelType w:val="multilevel"/>
    <w:tmpl w:val="759C95A8"/>
    <w:lvl w:ilvl="0">
      <w:start w:val="1"/>
      <w:numFmt w:val="chineseCountingThousand"/>
      <w:pStyle w:val="2"/>
      <w:suff w:val="nothing"/>
      <w:lvlText w:val="%1、"/>
      <w:lvlJc w:val="left"/>
      <w:pPr>
        <w:ind w:left="420" w:hanging="420"/>
      </w:pPr>
      <w:rPr>
        <w:rFonts w:ascii="宋体" w:eastAsia="宋体" w:hAnsi="宋体" w:cs="宋体" w:hint="eastAsia"/>
        <w:b/>
        <w:color w:val="auto"/>
        <w:sz w:val="21"/>
        <w:szCs w:val="21"/>
      </w:rPr>
    </w:lvl>
    <w:lvl w:ilvl="1">
      <w:start w:val="1"/>
      <w:numFmt w:val="decimal"/>
      <w:pStyle w:val="3"/>
      <w:isLgl/>
      <w:lvlText w:val="%1.%2"/>
      <w:lvlJc w:val="left"/>
      <w:pPr>
        <w:tabs>
          <w:tab w:val="left" w:pos="210"/>
        </w:tabs>
        <w:ind w:left="420" w:firstLine="0"/>
      </w:pPr>
      <w:rPr>
        <w:rFonts w:ascii="宋体" w:eastAsia="宋体" w:hAnsi="宋体" w:cs="宋体" w:hint="eastAsia"/>
        <w:sz w:val="21"/>
        <w:szCs w:val="21"/>
      </w:rPr>
    </w:lvl>
    <w:lvl w:ilvl="2">
      <w:start w:val="1"/>
      <w:numFmt w:val="decimal"/>
      <w:pStyle w:val="4"/>
      <w:isLgl/>
      <w:lvlText w:val="%1.%2.%3"/>
      <w:lvlJc w:val="right"/>
      <w:pPr>
        <w:tabs>
          <w:tab w:val="left" w:pos="1260"/>
        </w:tabs>
        <w:ind w:left="1260" w:hanging="420"/>
      </w:pPr>
      <w:rPr>
        <w:rFonts w:ascii="宋体" w:eastAsia="宋体" w:hAnsi="宋体" w:hint="eastAsia"/>
        <w:sz w:val="21"/>
        <w:szCs w:val="21"/>
      </w:rPr>
    </w:lvl>
    <w:lvl w:ilvl="3">
      <w:start w:val="1"/>
      <w:numFmt w:val="decimal"/>
      <w:suff w:val="nothing"/>
      <w:lvlText w:val="%4."/>
      <w:lvlJc w:val="left"/>
      <w:pPr>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28" w15:restartNumberingAfterBreak="0">
    <w:nsid w:val="76E92880"/>
    <w:multiLevelType w:val="multilevel"/>
    <w:tmpl w:val="76E92880"/>
    <w:lvl w:ilvl="0">
      <w:start w:val="1"/>
      <w:numFmt w:val="decimal"/>
      <w:suff w:val="nothing"/>
      <w:lvlText w:val="%1."/>
      <w:lvlJc w:val="left"/>
      <w:pPr>
        <w:ind w:left="704" w:hanging="420"/>
      </w:pPr>
      <w:rPr>
        <w:rFonts w:hint="eastAsia"/>
        <w:b w:val="0"/>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num w:numId="1">
    <w:abstractNumId w:val="27"/>
  </w:num>
  <w:num w:numId="2">
    <w:abstractNumId w:val="14"/>
  </w:num>
  <w:num w:numId="3">
    <w:abstractNumId w:val="24"/>
  </w:num>
  <w:num w:numId="4">
    <w:abstractNumId w:val="16"/>
  </w:num>
  <w:num w:numId="5">
    <w:abstractNumId w:val="9"/>
  </w:num>
  <w:num w:numId="6">
    <w:abstractNumId w:val="28"/>
  </w:num>
  <w:num w:numId="7">
    <w:abstractNumId w:val="20"/>
  </w:num>
  <w:num w:numId="8">
    <w:abstractNumId w:val="6"/>
  </w:num>
  <w:num w:numId="9">
    <w:abstractNumId w:val="21"/>
  </w:num>
  <w:num w:numId="10">
    <w:abstractNumId w:val="18"/>
  </w:num>
  <w:num w:numId="11">
    <w:abstractNumId w:val="7"/>
  </w:num>
  <w:num w:numId="12">
    <w:abstractNumId w:val="10"/>
  </w:num>
  <w:num w:numId="13">
    <w:abstractNumId w:val="0"/>
  </w:num>
  <w:num w:numId="14">
    <w:abstractNumId w:val="3"/>
  </w:num>
  <w:num w:numId="15">
    <w:abstractNumId w:val="11"/>
  </w:num>
  <w:num w:numId="16">
    <w:abstractNumId w:val="22"/>
  </w:num>
  <w:num w:numId="17">
    <w:abstractNumId w:val="4"/>
  </w:num>
  <w:num w:numId="18">
    <w:abstractNumId w:val="1"/>
  </w:num>
  <w:num w:numId="19">
    <w:abstractNumId w:val="2"/>
  </w:num>
  <w:num w:numId="20">
    <w:abstractNumId w:val="26"/>
  </w:num>
  <w:num w:numId="21">
    <w:abstractNumId w:val="8"/>
  </w:num>
  <w:num w:numId="22">
    <w:abstractNumId w:val="23"/>
  </w:num>
  <w:num w:numId="23">
    <w:abstractNumId w:val="19"/>
  </w:num>
  <w:num w:numId="24">
    <w:abstractNumId w:val="13"/>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5"/>
  </w:num>
  <w:num w:numId="28">
    <w:abstractNumId w:val="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jhhY2NlNjQ0YjdiNTg4ZDkzYmRkZDQ2MmIzZmE5ZjkifQ=="/>
  </w:docVars>
  <w:rsids>
    <w:rsidRoot w:val="00516F10"/>
    <w:rsid w:val="0001187D"/>
    <w:rsid w:val="00025830"/>
    <w:rsid w:val="00026170"/>
    <w:rsid w:val="000268B1"/>
    <w:rsid w:val="00026B01"/>
    <w:rsid w:val="000326CD"/>
    <w:rsid w:val="00033234"/>
    <w:rsid w:val="00034791"/>
    <w:rsid w:val="00035F07"/>
    <w:rsid w:val="00042D00"/>
    <w:rsid w:val="00045F70"/>
    <w:rsid w:val="00045FBB"/>
    <w:rsid w:val="00050C79"/>
    <w:rsid w:val="00051B0F"/>
    <w:rsid w:val="00065916"/>
    <w:rsid w:val="000704AA"/>
    <w:rsid w:val="00095495"/>
    <w:rsid w:val="000A7BA1"/>
    <w:rsid w:val="000B15DB"/>
    <w:rsid w:val="000B3267"/>
    <w:rsid w:val="000C1C72"/>
    <w:rsid w:val="000C55B1"/>
    <w:rsid w:val="000D0CF6"/>
    <w:rsid w:val="000D1D31"/>
    <w:rsid w:val="000D21F8"/>
    <w:rsid w:val="000F5AD9"/>
    <w:rsid w:val="00103697"/>
    <w:rsid w:val="00113ED4"/>
    <w:rsid w:val="0012247C"/>
    <w:rsid w:val="00123FBD"/>
    <w:rsid w:val="00132CD9"/>
    <w:rsid w:val="00137DA3"/>
    <w:rsid w:val="00141634"/>
    <w:rsid w:val="00141F34"/>
    <w:rsid w:val="00152737"/>
    <w:rsid w:val="001566BD"/>
    <w:rsid w:val="00157FC8"/>
    <w:rsid w:val="00172A99"/>
    <w:rsid w:val="00173EC0"/>
    <w:rsid w:val="00174077"/>
    <w:rsid w:val="001764FD"/>
    <w:rsid w:val="00195904"/>
    <w:rsid w:val="001968F3"/>
    <w:rsid w:val="001978CA"/>
    <w:rsid w:val="001A098F"/>
    <w:rsid w:val="001A120E"/>
    <w:rsid w:val="001A4083"/>
    <w:rsid w:val="001A45B7"/>
    <w:rsid w:val="001B56FF"/>
    <w:rsid w:val="001C1658"/>
    <w:rsid w:val="001C502C"/>
    <w:rsid w:val="001D478E"/>
    <w:rsid w:val="001E63E3"/>
    <w:rsid w:val="001F33BA"/>
    <w:rsid w:val="0020086C"/>
    <w:rsid w:val="00205973"/>
    <w:rsid w:val="00206175"/>
    <w:rsid w:val="00206B76"/>
    <w:rsid w:val="00223607"/>
    <w:rsid w:val="00233B39"/>
    <w:rsid w:val="002364D1"/>
    <w:rsid w:val="00246F00"/>
    <w:rsid w:val="00255007"/>
    <w:rsid w:val="002570E6"/>
    <w:rsid w:val="00270B76"/>
    <w:rsid w:val="002807E6"/>
    <w:rsid w:val="00286DAD"/>
    <w:rsid w:val="0028737F"/>
    <w:rsid w:val="00291AED"/>
    <w:rsid w:val="00291CBF"/>
    <w:rsid w:val="002A56F1"/>
    <w:rsid w:val="002B3278"/>
    <w:rsid w:val="002B5407"/>
    <w:rsid w:val="002C25D3"/>
    <w:rsid w:val="002C61C1"/>
    <w:rsid w:val="002C766B"/>
    <w:rsid w:val="002D75B5"/>
    <w:rsid w:val="002E0273"/>
    <w:rsid w:val="002E7E23"/>
    <w:rsid w:val="002F52E0"/>
    <w:rsid w:val="002F6100"/>
    <w:rsid w:val="00302919"/>
    <w:rsid w:val="00305F48"/>
    <w:rsid w:val="0032451E"/>
    <w:rsid w:val="003331C2"/>
    <w:rsid w:val="00333B7E"/>
    <w:rsid w:val="00341583"/>
    <w:rsid w:val="00342BBF"/>
    <w:rsid w:val="00360101"/>
    <w:rsid w:val="003714B5"/>
    <w:rsid w:val="003757EE"/>
    <w:rsid w:val="00376055"/>
    <w:rsid w:val="00392078"/>
    <w:rsid w:val="003B1E0E"/>
    <w:rsid w:val="003B2E4C"/>
    <w:rsid w:val="003B350C"/>
    <w:rsid w:val="003B7C53"/>
    <w:rsid w:val="003C0205"/>
    <w:rsid w:val="003C13F3"/>
    <w:rsid w:val="003C1771"/>
    <w:rsid w:val="003D0B92"/>
    <w:rsid w:val="003D1614"/>
    <w:rsid w:val="003E1A2F"/>
    <w:rsid w:val="003F1ABB"/>
    <w:rsid w:val="003F7D07"/>
    <w:rsid w:val="00401632"/>
    <w:rsid w:val="00403149"/>
    <w:rsid w:val="00411CE2"/>
    <w:rsid w:val="00417AD6"/>
    <w:rsid w:val="00422C1D"/>
    <w:rsid w:val="0042615B"/>
    <w:rsid w:val="00436A98"/>
    <w:rsid w:val="00442FE9"/>
    <w:rsid w:val="00443A4F"/>
    <w:rsid w:val="00445982"/>
    <w:rsid w:val="004501FA"/>
    <w:rsid w:val="00453C10"/>
    <w:rsid w:val="00456E9E"/>
    <w:rsid w:val="00473453"/>
    <w:rsid w:val="00473B52"/>
    <w:rsid w:val="00474AA5"/>
    <w:rsid w:val="004754C5"/>
    <w:rsid w:val="00476C79"/>
    <w:rsid w:val="00480A35"/>
    <w:rsid w:val="00482E77"/>
    <w:rsid w:val="00485366"/>
    <w:rsid w:val="0049638D"/>
    <w:rsid w:val="004B1BEB"/>
    <w:rsid w:val="004B4DBA"/>
    <w:rsid w:val="004C1524"/>
    <w:rsid w:val="004C15A2"/>
    <w:rsid w:val="004E3ED7"/>
    <w:rsid w:val="004E7F78"/>
    <w:rsid w:val="004F27A7"/>
    <w:rsid w:val="004F4B68"/>
    <w:rsid w:val="004F65D2"/>
    <w:rsid w:val="0050102A"/>
    <w:rsid w:val="00501ACC"/>
    <w:rsid w:val="00503BED"/>
    <w:rsid w:val="00507CC5"/>
    <w:rsid w:val="00512CC7"/>
    <w:rsid w:val="00516F10"/>
    <w:rsid w:val="00520F24"/>
    <w:rsid w:val="00521B84"/>
    <w:rsid w:val="0052637F"/>
    <w:rsid w:val="00532910"/>
    <w:rsid w:val="00560BAE"/>
    <w:rsid w:val="005775B0"/>
    <w:rsid w:val="00595F8F"/>
    <w:rsid w:val="00597970"/>
    <w:rsid w:val="005A50C9"/>
    <w:rsid w:val="005B1149"/>
    <w:rsid w:val="005D4244"/>
    <w:rsid w:val="005E14B6"/>
    <w:rsid w:val="005F774A"/>
    <w:rsid w:val="00606B69"/>
    <w:rsid w:val="00610131"/>
    <w:rsid w:val="006116CC"/>
    <w:rsid w:val="0061241E"/>
    <w:rsid w:val="006149D9"/>
    <w:rsid w:val="006170BC"/>
    <w:rsid w:val="0062616E"/>
    <w:rsid w:val="00630CD9"/>
    <w:rsid w:val="0063632F"/>
    <w:rsid w:val="006438BB"/>
    <w:rsid w:val="00661678"/>
    <w:rsid w:val="006628BF"/>
    <w:rsid w:val="006635B0"/>
    <w:rsid w:val="0066505B"/>
    <w:rsid w:val="0066655C"/>
    <w:rsid w:val="00666EF6"/>
    <w:rsid w:val="00670B17"/>
    <w:rsid w:val="00674555"/>
    <w:rsid w:val="00676281"/>
    <w:rsid w:val="00677338"/>
    <w:rsid w:val="00680BDD"/>
    <w:rsid w:val="00687D8F"/>
    <w:rsid w:val="0069549C"/>
    <w:rsid w:val="006C3A9E"/>
    <w:rsid w:val="006D015B"/>
    <w:rsid w:val="006D4452"/>
    <w:rsid w:val="006D50B4"/>
    <w:rsid w:val="006D5E9E"/>
    <w:rsid w:val="006F001E"/>
    <w:rsid w:val="006F0237"/>
    <w:rsid w:val="006F28D9"/>
    <w:rsid w:val="006F620D"/>
    <w:rsid w:val="006F66F5"/>
    <w:rsid w:val="00714A36"/>
    <w:rsid w:val="0072778B"/>
    <w:rsid w:val="007375EA"/>
    <w:rsid w:val="0076276A"/>
    <w:rsid w:val="00762AAB"/>
    <w:rsid w:val="00763D25"/>
    <w:rsid w:val="0076402A"/>
    <w:rsid w:val="00774A88"/>
    <w:rsid w:val="00777667"/>
    <w:rsid w:val="00780403"/>
    <w:rsid w:val="00792B64"/>
    <w:rsid w:val="007A5C69"/>
    <w:rsid w:val="007B18CE"/>
    <w:rsid w:val="007E1E37"/>
    <w:rsid w:val="007E58B6"/>
    <w:rsid w:val="007E5BDE"/>
    <w:rsid w:val="007F6C80"/>
    <w:rsid w:val="0080159E"/>
    <w:rsid w:val="008049FD"/>
    <w:rsid w:val="00805888"/>
    <w:rsid w:val="00806D25"/>
    <w:rsid w:val="00807C57"/>
    <w:rsid w:val="008131DF"/>
    <w:rsid w:val="00816CAE"/>
    <w:rsid w:val="008205B8"/>
    <w:rsid w:val="00823A7D"/>
    <w:rsid w:val="00847170"/>
    <w:rsid w:val="008604E5"/>
    <w:rsid w:val="0086184D"/>
    <w:rsid w:val="00861E08"/>
    <w:rsid w:val="00877D89"/>
    <w:rsid w:val="008A25EE"/>
    <w:rsid w:val="008C2E3F"/>
    <w:rsid w:val="008C705F"/>
    <w:rsid w:val="008E40FC"/>
    <w:rsid w:val="008F0B1E"/>
    <w:rsid w:val="008F0D95"/>
    <w:rsid w:val="008F2C1E"/>
    <w:rsid w:val="008F7620"/>
    <w:rsid w:val="008F7982"/>
    <w:rsid w:val="00906293"/>
    <w:rsid w:val="00925A07"/>
    <w:rsid w:val="00941EA1"/>
    <w:rsid w:val="00944F59"/>
    <w:rsid w:val="00947ADE"/>
    <w:rsid w:val="00953039"/>
    <w:rsid w:val="00965019"/>
    <w:rsid w:val="00967423"/>
    <w:rsid w:val="00967EC7"/>
    <w:rsid w:val="00982612"/>
    <w:rsid w:val="00984634"/>
    <w:rsid w:val="00984F2E"/>
    <w:rsid w:val="00997284"/>
    <w:rsid w:val="009A4346"/>
    <w:rsid w:val="009A43C4"/>
    <w:rsid w:val="009A4AA1"/>
    <w:rsid w:val="009A5834"/>
    <w:rsid w:val="009A6E1F"/>
    <w:rsid w:val="009B39BE"/>
    <w:rsid w:val="009C1D99"/>
    <w:rsid w:val="009C2480"/>
    <w:rsid w:val="009C5999"/>
    <w:rsid w:val="009C6942"/>
    <w:rsid w:val="009D5E0C"/>
    <w:rsid w:val="009E3BAD"/>
    <w:rsid w:val="009E6086"/>
    <w:rsid w:val="00A01D93"/>
    <w:rsid w:val="00A0464E"/>
    <w:rsid w:val="00A12D55"/>
    <w:rsid w:val="00A1454B"/>
    <w:rsid w:val="00A16D82"/>
    <w:rsid w:val="00A17B99"/>
    <w:rsid w:val="00A23654"/>
    <w:rsid w:val="00A23990"/>
    <w:rsid w:val="00A26653"/>
    <w:rsid w:val="00A27B67"/>
    <w:rsid w:val="00A3213A"/>
    <w:rsid w:val="00A509CB"/>
    <w:rsid w:val="00A5328B"/>
    <w:rsid w:val="00A64254"/>
    <w:rsid w:val="00A71689"/>
    <w:rsid w:val="00A73A78"/>
    <w:rsid w:val="00A839B8"/>
    <w:rsid w:val="00A929F2"/>
    <w:rsid w:val="00AA1D00"/>
    <w:rsid w:val="00AA34C4"/>
    <w:rsid w:val="00AA3740"/>
    <w:rsid w:val="00AA4ECD"/>
    <w:rsid w:val="00AB1288"/>
    <w:rsid w:val="00AB4C8A"/>
    <w:rsid w:val="00AD3C15"/>
    <w:rsid w:val="00AD70A4"/>
    <w:rsid w:val="00AE25FD"/>
    <w:rsid w:val="00AE293E"/>
    <w:rsid w:val="00B00336"/>
    <w:rsid w:val="00B011BC"/>
    <w:rsid w:val="00B17BC3"/>
    <w:rsid w:val="00B20247"/>
    <w:rsid w:val="00B463BB"/>
    <w:rsid w:val="00B5102B"/>
    <w:rsid w:val="00B60CD4"/>
    <w:rsid w:val="00B6553A"/>
    <w:rsid w:val="00B700EF"/>
    <w:rsid w:val="00B81EE3"/>
    <w:rsid w:val="00B87081"/>
    <w:rsid w:val="00B906F4"/>
    <w:rsid w:val="00B928B1"/>
    <w:rsid w:val="00B959C1"/>
    <w:rsid w:val="00B966BA"/>
    <w:rsid w:val="00BA3E67"/>
    <w:rsid w:val="00BA6D96"/>
    <w:rsid w:val="00BB1DAC"/>
    <w:rsid w:val="00BB1FFC"/>
    <w:rsid w:val="00BB678A"/>
    <w:rsid w:val="00BC0E85"/>
    <w:rsid w:val="00BC0F33"/>
    <w:rsid w:val="00BC3CE1"/>
    <w:rsid w:val="00BC5AF8"/>
    <w:rsid w:val="00BC69C0"/>
    <w:rsid w:val="00BD03EF"/>
    <w:rsid w:val="00BD0BF0"/>
    <w:rsid w:val="00C11F00"/>
    <w:rsid w:val="00C121F4"/>
    <w:rsid w:val="00C1511B"/>
    <w:rsid w:val="00C203F9"/>
    <w:rsid w:val="00C22423"/>
    <w:rsid w:val="00C44787"/>
    <w:rsid w:val="00C6159E"/>
    <w:rsid w:val="00C70F33"/>
    <w:rsid w:val="00C74E4E"/>
    <w:rsid w:val="00C81944"/>
    <w:rsid w:val="00C85C45"/>
    <w:rsid w:val="00C92EDB"/>
    <w:rsid w:val="00C95D8B"/>
    <w:rsid w:val="00CA7A8E"/>
    <w:rsid w:val="00CB21C8"/>
    <w:rsid w:val="00CB5B2E"/>
    <w:rsid w:val="00CB6A53"/>
    <w:rsid w:val="00CC31F6"/>
    <w:rsid w:val="00CD3C99"/>
    <w:rsid w:val="00CD3D6A"/>
    <w:rsid w:val="00CD4582"/>
    <w:rsid w:val="00CD5D53"/>
    <w:rsid w:val="00CE1A74"/>
    <w:rsid w:val="00CF12FF"/>
    <w:rsid w:val="00CF58EB"/>
    <w:rsid w:val="00CF69B2"/>
    <w:rsid w:val="00CF7C56"/>
    <w:rsid w:val="00D058AE"/>
    <w:rsid w:val="00D0680E"/>
    <w:rsid w:val="00D14CC2"/>
    <w:rsid w:val="00D17425"/>
    <w:rsid w:val="00D21022"/>
    <w:rsid w:val="00D4610D"/>
    <w:rsid w:val="00D5022E"/>
    <w:rsid w:val="00D540CC"/>
    <w:rsid w:val="00D60017"/>
    <w:rsid w:val="00D63B27"/>
    <w:rsid w:val="00D64B8A"/>
    <w:rsid w:val="00D841DD"/>
    <w:rsid w:val="00D844AB"/>
    <w:rsid w:val="00D917E7"/>
    <w:rsid w:val="00D97E96"/>
    <w:rsid w:val="00DA3E4A"/>
    <w:rsid w:val="00DA4040"/>
    <w:rsid w:val="00DA6860"/>
    <w:rsid w:val="00DB6B7F"/>
    <w:rsid w:val="00DC0DBD"/>
    <w:rsid w:val="00DC1BC1"/>
    <w:rsid w:val="00DC21E6"/>
    <w:rsid w:val="00DC2C07"/>
    <w:rsid w:val="00DC45F6"/>
    <w:rsid w:val="00DD45ED"/>
    <w:rsid w:val="00DE1AAF"/>
    <w:rsid w:val="00DE4156"/>
    <w:rsid w:val="00DE4B49"/>
    <w:rsid w:val="00DE4C5F"/>
    <w:rsid w:val="00DE5C00"/>
    <w:rsid w:val="00DF16F7"/>
    <w:rsid w:val="00E05A5E"/>
    <w:rsid w:val="00E06BB4"/>
    <w:rsid w:val="00E1068B"/>
    <w:rsid w:val="00E113BC"/>
    <w:rsid w:val="00E1167F"/>
    <w:rsid w:val="00E14C8C"/>
    <w:rsid w:val="00E16033"/>
    <w:rsid w:val="00E333C4"/>
    <w:rsid w:val="00E36E12"/>
    <w:rsid w:val="00E37953"/>
    <w:rsid w:val="00E40338"/>
    <w:rsid w:val="00E44649"/>
    <w:rsid w:val="00E550A5"/>
    <w:rsid w:val="00E56DB8"/>
    <w:rsid w:val="00E5733A"/>
    <w:rsid w:val="00E574D2"/>
    <w:rsid w:val="00E63A68"/>
    <w:rsid w:val="00E71E50"/>
    <w:rsid w:val="00E82508"/>
    <w:rsid w:val="00E85BD8"/>
    <w:rsid w:val="00E862CC"/>
    <w:rsid w:val="00E92642"/>
    <w:rsid w:val="00E931FB"/>
    <w:rsid w:val="00E945CA"/>
    <w:rsid w:val="00E97395"/>
    <w:rsid w:val="00EB475A"/>
    <w:rsid w:val="00EB5616"/>
    <w:rsid w:val="00EC56B3"/>
    <w:rsid w:val="00EC5B5C"/>
    <w:rsid w:val="00EC651C"/>
    <w:rsid w:val="00ED4B9E"/>
    <w:rsid w:val="00ED5CD4"/>
    <w:rsid w:val="00EE5358"/>
    <w:rsid w:val="00EE75F3"/>
    <w:rsid w:val="00EF0FFF"/>
    <w:rsid w:val="00EF5DEB"/>
    <w:rsid w:val="00EF5FEA"/>
    <w:rsid w:val="00EF6234"/>
    <w:rsid w:val="00F07081"/>
    <w:rsid w:val="00F16EDD"/>
    <w:rsid w:val="00F2449B"/>
    <w:rsid w:val="00F31392"/>
    <w:rsid w:val="00F31DB9"/>
    <w:rsid w:val="00F34AA0"/>
    <w:rsid w:val="00F376F4"/>
    <w:rsid w:val="00F42D73"/>
    <w:rsid w:val="00FA2F0C"/>
    <w:rsid w:val="00FA4D0C"/>
    <w:rsid w:val="00FA62BF"/>
    <w:rsid w:val="00FB18C7"/>
    <w:rsid w:val="00FC38DB"/>
    <w:rsid w:val="00FC3DB6"/>
    <w:rsid w:val="00FD159C"/>
    <w:rsid w:val="00FD6F0A"/>
    <w:rsid w:val="00FE07A1"/>
    <w:rsid w:val="00FE4E6E"/>
    <w:rsid w:val="00FE5504"/>
    <w:rsid w:val="02575EC2"/>
    <w:rsid w:val="044E07B5"/>
    <w:rsid w:val="04BD1AC5"/>
    <w:rsid w:val="099B3713"/>
    <w:rsid w:val="1011409C"/>
    <w:rsid w:val="118C46DA"/>
    <w:rsid w:val="146E281E"/>
    <w:rsid w:val="151532AB"/>
    <w:rsid w:val="180D1C47"/>
    <w:rsid w:val="1D6D0F20"/>
    <w:rsid w:val="1DD56838"/>
    <w:rsid w:val="1F430030"/>
    <w:rsid w:val="23890100"/>
    <w:rsid w:val="238B622E"/>
    <w:rsid w:val="24EC4627"/>
    <w:rsid w:val="27771025"/>
    <w:rsid w:val="2841136D"/>
    <w:rsid w:val="28FD2463"/>
    <w:rsid w:val="2B2A1FF1"/>
    <w:rsid w:val="2EB0220B"/>
    <w:rsid w:val="325F2922"/>
    <w:rsid w:val="3283369C"/>
    <w:rsid w:val="339C675E"/>
    <w:rsid w:val="340C1869"/>
    <w:rsid w:val="35535222"/>
    <w:rsid w:val="355C0039"/>
    <w:rsid w:val="364B7D23"/>
    <w:rsid w:val="3A896E69"/>
    <w:rsid w:val="3BEB32DE"/>
    <w:rsid w:val="3D9077FD"/>
    <w:rsid w:val="3DA76603"/>
    <w:rsid w:val="3EEE104B"/>
    <w:rsid w:val="40CA5D2B"/>
    <w:rsid w:val="45F522CA"/>
    <w:rsid w:val="4646404A"/>
    <w:rsid w:val="4B575A5A"/>
    <w:rsid w:val="4C3607C0"/>
    <w:rsid w:val="4CF213BF"/>
    <w:rsid w:val="522247C0"/>
    <w:rsid w:val="52386F7A"/>
    <w:rsid w:val="52B21805"/>
    <w:rsid w:val="52CB32A1"/>
    <w:rsid w:val="545C1032"/>
    <w:rsid w:val="54E657D5"/>
    <w:rsid w:val="56432918"/>
    <w:rsid w:val="5762675C"/>
    <w:rsid w:val="5A3828D6"/>
    <w:rsid w:val="5C594DF3"/>
    <w:rsid w:val="5CDA1915"/>
    <w:rsid w:val="614F385A"/>
    <w:rsid w:val="625B10A7"/>
    <w:rsid w:val="6311100D"/>
    <w:rsid w:val="67037079"/>
    <w:rsid w:val="67BC36DF"/>
    <w:rsid w:val="6B135022"/>
    <w:rsid w:val="6BD9454F"/>
    <w:rsid w:val="6CA253E7"/>
    <w:rsid w:val="6EA05D42"/>
    <w:rsid w:val="70EA60A4"/>
    <w:rsid w:val="70F84FB5"/>
    <w:rsid w:val="71F0665D"/>
    <w:rsid w:val="72384B27"/>
    <w:rsid w:val="731B1F32"/>
    <w:rsid w:val="77D321B7"/>
    <w:rsid w:val="77E57577"/>
    <w:rsid w:val="78CE19D6"/>
    <w:rsid w:val="79146589"/>
    <w:rsid w:val="7C354681"/>
    <w:rsid w:val="7CCB5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5:docId w15:val="{23492087-624E-473E-867C-31EDD476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qFormat="1"/>
    <w:lsdException w:name="index 9" w:semiHidden="1" w:unhideWhenUsed="1"/>
    <w:lsdException w:name="toc 1" w:semiHidden="1" w:uiPriority="39" w:unhideWhenUsed="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uiPriority="99" w:unhideWhenUsed="1" w:qFormat="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iPriority="99" w:unhideWhenUsed="1" w:qFormat="1"/>
    <w:lsdException w:name="FollowedHyperlink" w:uiPriority="99" w:unhideWhenUsed="1" w:qFormat="1"/>
    <w:lsdException w:name="Strong" w:uiPriority="22" w:qFormat="1"/>
    <w:lsdException w:name="Emphasis" w:uiPriority="20" w:qFormat="1"/>
    <w:lsdException w:name="Document Map" w:semiHidden="1" w:unhideWhenUsed="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unhideWhenUsed="1" w:qFormat="1"/>
    <w:lsdException w:name="Table Grid" w:uiPriority="9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rFonts w:ascii="Calibri" w:hAnsi="Calibri"/>
      <w:kern w:val="2"/>
      <w:sz w:val="21"/>
      <w:szCs w:val="22"/>
    </w:rPr>
  </w:style>
  <w:style w:type="paragraph" w:styleId="1">
    <w:name w:val="heading 1"/>
    <w:basedOn w:val="a0"/>
    <w:next w:val="a0"/>
    <w:link w:val="10"/>
    <w:autoRedefine/>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autoRedefine/>
    <w:uiPriority w:val="9"/>
    <w:qFormat/>
    <w:pPr>
      <w:numPr>
        <w:numId w:val="1"/>
      </w:numPr>
      <w:tabs>
        <w:tab w:val="left" w:pos="1259"/>
      </w:tabs>
      <w:spacing w:line="360" w:lineRule="auto"/>
      <w:outlineLvl w:val="1"/>
    </w:pPr>
    <w:rPr>
      <w:rFonts w:ascii="Cambria" w:hAnsi="Cambria"/>
      <w:b/>
      <w:bCs/>
      <w:szCs w:val="21"/>
    </w:rPr>
  </w:style>
  <w:style w:type="paragraph" w:styleId="3">
    <w:name w:val="heading 3"/>
    <w:basedOn w:val="a0"/>
    <w:next w:val="a0"/>
    <w:link w:val="30"/>
    <w:uiPriority w:val="9"/>
    <w:qFormat/>
    <w:pPr>
      <w:numPr>
        <w:ilvl w:val="1"/>
        <w:numId w:val="1"/>
      </w:numPr>
      <w:spacing w:line="360" w:lineRule="auto"/>
      <w:outlineLvl w:val="2"/>
    </w:pPr>
    <w:rPr>
      <w:b/>
      <w:bCs/>
      <w:szCs w:val="21"/>
    </w:rPr>
  </w:style>
  <w:style w:type="paragraph" w:styleId="4">
    <w:name w:val="heading 4"/>
    <w:basedOn w:val="a0"/>
    <w:next w:val="a0"/>
    <w:link w:val="40"/>
    <w:autoRedefine/>
    <w:uiPriority w:val="9"/>
    <w:unhideWhenUsed/>
    <w:qFormat/>
    <w:pPr>
      <w:keepNext/>
      <w:keepLines/>
      <w:numPr>
        <w:ilvl w:val="2"/>
        <w:numId w:val="1"/>
      </w:numPr>
      <w:tabs>
        <w:tab w:val="clear" w:pos="1260"/>
        <w:tab w:val="left" w:pos="1259"/>
      </w:tabs>
      <w:spacing w:line="360" w:lineRule="auto"/>
      <w:outlineLvl w:val="3"/>
    </w:pPr>
    <w:rPr>
      <w:rFonts w:asciiTheme="majorHAnsi" w:eastAsiaTheme="majorEastAsia" w:hAnsiTheme="majorHAnsi" w:cstheme="majorBidi"/>
      <w:b/>
      <w:bCs/>
      <w:szCs w:val="21"/>
    </w:rPr>
  </w:style>
  <w:style w:type="paragraph" w:styleId="5">
    <w:name w:val="heading 5"/>
    <w:basedOn w:val="a0"/>
    <w:next w:val="a0"/>
    <w:uiPriority w:val="9"/>
    <w:qFormat/>
    <w:pPr>
      <w:keepNext/>
      <w:keepLines/>
      <w:spacing w:before="280" w:after="290" w:line="372" w:lineRule="auto"/>
      <w:outlineLvl w:val="4"/>
    </w:pPr>
    <w:rPr>
      <w:b/>
      <w:sz w:val="28"/>
    </w:rPr>
  </w:style>
  <w:style w:type="paragraph" w:styleId="6">
    <w:name w:val="heading 6"/>
    <w:basedOn w:val="a0"/>
    <w:next w:val="a0"/>
    <w:autoRedefine/>
    <w:uiPriority w:val="9"/>
    <w:qFormat/>
    <w:pPr>
      <w:keepNext/>
      <w:keepLines/>
      <w:spacing w:before="240" w:after="64" w:line="317" w:lineRule="auto"/>
      <w:outlineLvl w:val="5"/>
    </w:pPr>
    <w:rPr>
      <w:rFonts w:ascii="Arial" w:eastAsia="黑体" w:hAnsi="Arial"/>
      <w:b/>
      <w:sz w:val="24"/>
    </w:rPr>
  </w:style>
  <w:style w:type="paragraph" w:styleId="7">
    <w:name w:val="heading 7"/>
    <w:basedOn w:val="a0"/>
    <w:next w:val="a0"/>
    <w:autoRedefine/>
    <w:uiPriority w:val="9"/>
    <w:qFormat/>
    <w:pPr>
      <w:keepNext/>
      <w:keepLines/>
      <w:spacing w:before="240" w:after="64" w:line="317" w:lineRule="auto"/>
      <w:outlineLvl w:val="6"/>
    </w:pPr>
    <w:rPr>
      <w:b/>
      <w:sz w:val="24"/>
    </w:rPr>
  </w:style>
  <w:style w:type="paragraph" w:styleId="8">
    <w:name w:val="heading 8"/>
    <w:basedOn w:val="a0"/>
    <w:next w:val="a0"/>
    <w:autoRedefine/>
    <w:uiPriority w:val="9"/>
    <w:qFormat/>
    <w:pPr>
      <w:keepNext/>
      <w:keepLines/>
      <w:spacing w:before="240" w:after="64" w:line="317" w:lineRule="auto"/>
      <w:outlineLvl w:val="7"/>
    </w:pPr>
    <w:rPr>
      <w:rFonts w:ascii="Arial" w:eastAsia="黑体" w:hAnsi="Arial"/>
      <w:sz w:val="24"/>
    </w:rPr>
  </w:style>
  <w:style w:type="paragraph" w:styleId="9">
    <w:name w:val="heading 9"/>
    <w:basedOn w:val="a0"/>
    <w:next w:val="a0"/>
    <w:autoRedefine/>
    <w:uiPriority w:val="9"/>
    <w:qFormat/>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index 8"/>
    <w:basedOn w:val="a0"/>
    <w:next w:val="a0"/>
    <w:autoRedefine/>
    <w:qFormat/>
    <w:pPr>
      <w:ind w:leftChars="1400" w:left="1400"/>
    </w:pPr>
  </w:style>
  <w:style w:type="paragraph" w:styleId="a4">
    <w:name w:val="Normal Indent"/>
    <w:basedOn w:val="a0"/>
    <w:link w:val="a5"/>
    <w:autoRedefine/>
    <w:qFormat/>
    <w:pPr>
      <w:ind w:firstLine="420"/>
    </w:pPr>
    <w:rPr>
      <w:rFonts w:ascii="Times New Roman" w:hAnsi="Times New Roman"/>
      <w:szCs w:val="20"/>
    </w:rPr>
  </w:style>
  <w:style w:type="paragraph" w:styleId="a6">
    <w:name w:val="annotation text"/>
    <w:basedOn w:val="a0"/>
    <w:link w:val="a7"/>
    <w:autoRedefine/>
    <w:uiPriority w:val="99"/>
    <w:unhideWhenUsed/>
    <w:qFormat/>
    <w:pPr>
      <w:jc w:val="left"/>
    </w:pPr>
  </w:style>
  <w:style w:type="paragraph" w:styleId="a8">
    <w:name w:val="Body Text"/>
    <w:basedOn w:val="a0"/>
    <w:link w:val="a9"/>
    <w:qFormat/>
    <w:pPr>
      <w:spacing w:line="360" w:lineRule="auto"/>
    </w:pPr>
    <w:rPr>
      <w:b/>
      <w:bCs/>
      <w:sz w:val="24"/>
    </w:rPr>
  </w:style>
  <w:style w:type="paragraph" w:styleId="aa">
    <w:name w:val="Body Text Indent"/>
    <w:basedOn w:val="a0"/>
    <w:link w:val="ab"/>
    <w:autoRedefine/>
    <w:qFormat/>
    <w:pPr>
      <w:spacing w:after="120"/>
      <w:ind w:leftChars="200" w:left="420"/>
    </w:pPr>
    <w:rPr>
      <w:rFonts w:ascii="Times New Roman" w:hAnsi="Times New Roman"/>
      <w:szCs w:val="24"/>
    </w:rPr>
  </w:style>
  <w:style w:type="paragraph" w:styleId="ac">
    <w:name w:val="Plain Text"/>
    <w:basedOn w:val="a0"/>
    <w:link w:val="ad"/>
    <w:uiPriority w:val="99"/>
    <w:qFormat/>
    <w:rPr>
      <w:rFonts w:ascii="宋体" w:hAnsi="Courier New"/>
      <w:kern w:val="0"/>
      <w:sz w:val="20"/>
      <w:szCs w:val="21"/>
    </w:rPr>
  </w:style>
  <w:style w:type="paragraph" w:styleId="ae">
    <w:name w:val="Balloon Text"/>
    <w:basedOn w:val="a0"/>
    <w:link w:val="af"/>
    <w:autoRedefine/>
    <w:uiPriority w:val="99"/>
    <w:unhideWhenUsed/>
    <w:qFormat/>
    <w:rPr>
      <w:sz w:val="18"/>
      <w:szCs w:val="18"/>
    </w:rPr>
  </w:style>
  <w:style w:type="paragraph" w:styleId="af0">
    <w:name w:val="footer"/>
    <w:basedOn w:val="a0"/>
    <w:link w:val="af1"/>
    <w:uiPriority w:val="99"/>
    <w:unhideWhenUsed/>
    <w:qFormat/>
    <w:pPr>
      <w:tabs>
        <w:tab w:val="center" w:pos="4153"/>
        <w:tab w:val="right" w:pos="8306"/>
      </w:tabs>
      <w:snapToGrid w:val="0"/>
      <w:jc w:val="left"/>
    </w:pPr>
    <w:rPr>
      <w:sz w:val="18"/>
      <w:szCs w:val="18"/>
    </w:rPr>
  </w:style>
  <w:style w:type="paragraph" w:styleId="af2">
    <w:name w:val="header"/>
    <w:basedOn w:val="a0"/>
    <w:link w:val="af3"/>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31">
    <w:name w:val="Body Text Indent 3"/>
    <w:basedOn w:val="a0"/>
    <w:link w:val="32"/>
    <w:autoRedefine/>
    <w:qFormat/>
    <w:pPr>
      <w:spacing w:after="120"/>
      <w:ind w:leftChars="200" w:left="420"/>
    </w:pPr>
    <w:rPr>
      <w:rFonts w:ascii="Times New Roman" w:hAnsi="Times New Roman"/>
      <w:sz w:val="16"/>
      <w:szCs w:val="16"/>
    </w:rPr>
  </w:style>
  <w:style w:type="paragraph" w:styleId="TOC2">
    <w:name w:val="toc 2"/>
    <w:basedOn w:val="a0"/>
    <w:next w:val="a0"/>
    <w:autoRedefine/>
    <w:uiPriority w:val="39"/>
    <w:qFormat/>
    <w:pPr>
      <w:tabs>
        <w:tab w:val="left" w:pos="1080"/>
        <w:tab w:val="right" w:leader="dot" w:pos="9540"/>
        <w:tab w:val="right" w:leader="dot" w:pos="9628"/>
      </w:tabs>
      <w:ind w:leftChars="150" w:left="150" w:rightChars="-34" w:right="-34"/>
      <w:jc w:val="left"/>
    </w:pPr>
    <w:rPr>
      <w:rFonts w:ascii="Times New Roman" w:hAnsi="Times New Roman"/>
      <w:smallCaps/>
      <w:sz w:val="20"/>
    </w:rPr>
  </w:style>
  <w:style w:type="paragraph" w:styleId="af4">
    <w:name w:val="Message Header"/>
    <w:basedOn w:val="a0"/>
    <w:link w:val="af5"/>
    <w:semiHidden/>
    <w:unhideWhenUsed/>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f6">
    <w:name w:val="Normal (Web)"/>
    <w:basedOn w:val="a0"/>
    <w:link w:val="af7"/>
    <w:uiPriority w:val="99"/>
    <w:unhideWhenUsed/>
    <w:qFormat/>
    <w:pPr>
      <w:widowControl/>
      <w:spacing w:before="100" w:beforeAutospacing="1" w:after="100" w:afterAutospacing="1"/>
      <w:jc w:val="left"/>
    </w:pPr>
    <w:rPr>
      <w:rFonts w:ascii="宋体" w:hAnsi="宋体" w:cs="宋体"/>
      <w:kern w:val="0"/>
      <w:sz w:val="24"/>
      <w:szCs w:val="24"/>
    </w:rPr>
  </w:style>
  <w:style w:type="paragraph" w:styleId="af8">
    <w:name w:val="Title"/>
    <w:basedOn w:val="a0"/>
    <w:next w:val="a0"/>
    <w:link w:val="af9"/>
    <w:qFormat/>
    <w:pPr>
      <w:spacing w:before="240" w:after="60"/>
      <w:jc w:val="center"/>
      <w:outlineLvl w:val="0"/>
    </w:pPr>
    <w:rPr>
      <w:rFonts w:ascii="Cambria" w:hAnsi="Cambria"/>
      <w:b/>
      <w:bCs/>
      <w:kern w:val="0"/>
      <w:sz w:val="32"/>
      <w:szCs w:val="32"/>
    </w:rPr>
  </w:style>
  <w:style w:type="paragraph" w:styleId="afa">
    <w:name w:val="annotation subject"/>
    <w:basedOn w:val="a6"/>
    <w:next w:val="a6"/>
    <w:link w:val="afb"/>
    <w:uiPriority w:val="99"/>
    <w:unhideWhenUsed/>
    <w:qFormat/>
    <w:rPr>
      <w:b/>
      <w:bCs/>
    </w:rPr>
  </w:style>
  <w:style w:type="table" w:styleId="afc">
    <w:name w:val="Table Grid"/>
    <w:basedOn w:val="a2"/>
    <w:autoRedefine/>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autoRedefine/>
    <w:uiPriority w:val="22"/>
    <w:qFormat/>
    <w:rPr>
      <w:b/>
      <w:bCs/>
    </w:rPr>
  </w:style>
  <w:style w:type="character" w:styleId="afe">
    <w:name w:val="FollowedHyperlink"/>
    <w:autoRedefine/>
    <w:uiPriority w:val="99"/>
    <w:unhideWhenUsed/>
    <w:qFormat/>
    <w:rPr>
      <w:color w:val="800080"/>
      <w:u w:val="single"/>
    </w:rPr>
  </w:style>
  <w:style w:type="character" w:styleId="aff">
    <w:name w:val="Hyperlink"/>
    <w:autoRedefine/>
    <w:uiPriority w:val="99"/>
    <w:unhideWhenUsed/>
    <w:qFormat/>
    <w:rPr>
      <w:color w:val="0000FF"/>
      <w:u w:val="single"/>
    </w:rPr>
  </w:style>
  <w:style w:type="character" w:styleId="aff0">
    <w:name w:val="annotation reference"/>
    <w:autoRedefine/>
    <w:uiPriority w:val="99"/>
    <w:unhideWhenUsed/>
    <w:qFormat/>
    <w:rPr>
      <w:sz w:val="21"/>
      <w:szCs w:val="21"/>
    </w:rPr>
  </w:style>
  <w:style w:type="character" w:customStyle="1" w:styleId="a7">
    <w:name w:val="批注文字 字符"/>
    <w:link w:val="a6"/>
    <w:autoRedefine/>
    <w:uiPriority w:val="99"/>
    <w:qFormat/>
    <w:rPr>
      <w:kern w:val="2"/>
      <w:sz w:val="21"/>
      <w:szCs w:val="22"/>
    </w:rPr>
  </w:style>
  <w:style w:type="character" w:customStyle="1" w:styleId="11">
    <w:name w:val="批注文字 字符1"/>
    <w:autoRedefine/>
    <w:uiPriority w:val="99"/>
    <w:qFormat/>
  </w:style>
  <w:style w:type="character" w:customStyle="1" w:styleId="af3">
    <w:name w:val="页眉 字符"/>
    <w:link w:val="af2"/>
    <w:autoRedefine/>
    <w:uiPriority w:val="99"/>
    <w:qFormat/>
    <w:rPr>
      <w:kern w:val="2"/>
      <w:sz w:val="18"/>
      <w:szCs w:val="18"/>
    </w:rPr>
  </w:style>
  <w:style w:type="character" w:customStyle="1" w:styleId="a5">
    <w:name w:val="正文缩进 字符"/>
    <w:link w:val="a4"/>
    <w:autoRedefine/>
    <w:qFormat/>
    <w:locked/>
    <w:rPr>
      <w:rFonts w:ascii="Times New Roman" w:hAnsi="Times New Roman"/>
      <w:kern w:val="2"/>
      <w:sz w:val="21"/>
    </w:rPr>
  </w:style>
  <w:style w:type="character" w:customStyle="1" w:styleId="32">
    <w:name w:val="正文文本缩进 3 字符"/>
    <w:link w:val="31"/>
    <w:autoRedefine/>
    <w:qFormat/>
    <w:rPr>
      <w:rFonts w:ascii="Times New Roman" w:hAnsi="Times New Roman"/>
      <w:kern w:val="2"/>
      <w:sz w:val="16"/>
      <w:szCs w:val="16"/>
    </w:rPr>
  </w:style>
  <w:style w:type="character" w:customStyle="1" w:styleId="Char">
    <w:name w:val="列出段落 Char"/>
    <w:autoRedefine/>
    <w:qFormat/>
  </w:style>
  <w:style w:type="character" w:customStyle="1" w:styleId="afb">
    <w:name w:val="批注主题 字符"/>
    <w:link w:val="afa"/>
    <w:autoRedefine/>
    <w:uiPriority w:val="99"/>
    <w:semiHidden/>
    <w:qFormat/>
    <w:rPr>
      <w:b/>
      <w:bCs/>
      <w:kern w:val="2"/>
      <w:sz w:val="21"/>
      <w:szCs w:val="22"/>
    </w:rPr>
  </w:style>
  <w:style w:type="character" w:customStyle="1" w:styleId="ListParagraphChar">
    <w:name w:val="List Paragraph Char"/>
    <w:link w:val="12"/>
    <w:autoRedefine/>
    <w:uiPriority w:val="34"/>
    <w:qFormat/>
    <w:locked/>
    <w:rPr>
      <w:kern w:val="2"/>
      <w:sz w:val="21"/>
      <w:szCs w:val="24"/>
    </w:rPr>
  </w:style>
  <w:style w:type="paragraph" w:customStyle="1" w:styleId="12">
    <w:name w:val="列出段落1"/>
    <w:basedOn w:val="a0"/>
    <w:link w:val="ListParagraphChar"/>
    <w:autoRedefine/>
    <w:qFormat/>
    <w:pPr>
      <w:ind w:firstLineChars="200" w:firstLine="420"/>
    </w:pPr>
    <w:rPr>
      <w:szCs w:val="24"/>
    </w:rPr>
  </w:style>
  <w:style w:type="character" w:customStyle="1" w:styleId="13">
    <w:name w:val="列表段落 字符1"/>
    <w:autoRedefine/>
    <w:uiPriority w:val="34"/>
    <w:qFormat/>
  </w:style>
  <w:style w:type="character" w:customStyle="1" w:styleId="af1">
    <w:name w:val="页脚 字符"/>
    <w:link w:val="af0"/>
    <w:autoRedefine/>
    <w:uiPriority w:val="99"/>
    <w:qFormat/>
    <w:rPr>
      <w:kern w:val="2"/>
      <w:sz w:val="18"/>
      <w:szCs w:val="18"/>
    </w:rPr>
  </w:style>
  <w:style w:type="character" w:customStyle="1" w:styleId="ad">
    <w:name w:val="纯文本 字符"/>
    <w:link w:val="ac"/>
    <w:autoRedefine/>
    <w:qFormat/>
    <w:rPr>
      <w:rFonts w:ascii="宋体" w:hAnsi="Courier New"/>
      <w:szCs w:val="21"/>
    </w:rPr>
  </w:style>
  <w:style w:type="character" w:customStyle="1" w:styleId="10">
    <w:name w:val="标题 1 字符"/>
    <w:link w:val="1"/>
    <w:autoRedefine/>
    <w:uiPriority w:val="9"/>
    <w:qFormat/>
    <w:rPr>
      <w:b/>
      <w:bCs/>
      <w:kern w:val="44"/>
      <w:sz w:val="44"/>
      <w:szCs w:val="44"/>
    </w:rPr>
  </w:style>
  <w:style w:type="character" w:customStyle="1" w:styleId="20">
    <w:name w:val="标题 2 字符"/>
    <w:link w:val="2"/>
    <w:autoRedefine/>
    <w:uiPriority w:val="9"/>
    <w:qFormat/>
    <w:rPr>
      <w:rFonts w:ascii="Cambria" w:hAnsi="Cambria"/>
      <w:b/>
      <w:bCs/>
      <w:kern w:val="2"/>
      <w:sz w:val="21"/>
      <w:szCs w:val="21"/>
    </w:rPr>
  </w:style>
  <w:style w:type="character" w:customStyle="1" w:styleId="30">
    <w:name w:val="标题 3 字符"/>
    <w:link w:val="3"/>
    <w:autoRedefine/>
    <w:uiPriority w:val="9"/>
    <w:qFormat/>
    <w:rPr>
      <w:rFonts w:ascii="Calibri" w:hAnsi="Calibri"/>
      <w:b/>
      <w:bCs/>
      <w:kern w:val="2"/>
      <w:sz w:val="21"/>
      <w:szCs w:val="21"/>
    </w:rPr>
  </w:style>
  <w:style w:type="character" w:customStyle="1" w:styleId="ab">
    <w:name w:val="正文文本缩进 字符"/>
    <w:link w:val="aa"/>
    <w:autoRedefine/>
    <w:qFormat/>
    <w:rPr>
      <w:rFonts w:ascii="Times New Roman" w:hAnsi="Times New Roman"/>
      <w:kern w:val="2"/>
      <w:sz w:val="21"/>
      <w:szCs w:val="24"/>
    </w:rPr>
  </w:style>
  <w:style w:type="character" w:customStyle="1" w:styleId="af">
    <w:name w:val="批注框文本 字符"/>
    <w:link w:val="ae"/>
    <w:autoRedefine/>
    <w:uiPriority w:val="99"/>
    <w:semiHidden/>
    <w:qFormat/>
    <w:rPr>
      <w:kern w:val="2"/>
      <w:sz w:val="18"/>
      <w:szCs w:val="18"/>
    </w:rPr>
  </w:style>
  <w:style w:type="character" w:customStyle="1" w:styleId="af7">
    <w:name w:val="普通(网站) 字符"/>
    <w:link w:val="af6"/>
    <w:autoRedefine/>
    <w:uiPriority w:val="99"/>
    <w:qFormat/>
    <w:rPr>
      <w:rFonts w:ascii="宋体" w:hAnsi="宋体" w:cs="宋体"/>
      <w:sz w:val="24"/>
      <w:szCs w:val="24"/>
    </w:rPr>
  </w:style>
  <w:style w:type="character" w:customStyle="1" w:styleId="af9">
    <w:name w:val="标题 字符"/>
    <w:link w:val="af8"/>
    <w:autoRedefine/>
    <w:qFormat/>
    <w:rPr>
      <w:rFonts w:ascii="Cambria" w:eastAsia="宋体" w:hAnsi="Cambria" w:cs="Times New Roman"/>
      <w:b/>
      <w:bCs/>
      <w:sz w:val="32"/>
      <w:szCs w:val="32"/>
    </w:rPr>
  </w:style>
  <w:style w:type="character" w:customStyle="1" w:styleId="Char1">
    <w:name w:val="纯文本 Char1"/>
    <w:autoRedefine/>
    <w:qFormat/>
    <w:rPr>
      <w:rFonts w:ascii="宋体" w:eastAsia="宋体" w:hAnsi="Courier New" w:cs="Times New Roman"/>
      <w:kern w:val="0"/>
      <w:sz w:val="20"/>
      <w:szCs w:val="21"/>
    </w:rPr>
  </w:style>
  <w:style w:type="character" w:customStyle="1" w:styleId="aff1">
    <w:name w:val="列表段落 字符"/>
    <w:link w:val="14"/>
    <w:autoRedefine/>
    <w:uiPriority w:val="34"/>
    <w:qFormat/>
    <w:rPr>
      <w:kern w:val="2"/>
      <w:sz w:val="21"/>
      <w:szCs w:val="22"/>
    </w:rPr>
  </w:style>
  <w:style w:type="paragraph" w:customStyle="1" w:styleId="14">
    <w:name w:val="列表段落1"/>
    <w:basedOn w:val="a0"/>
    <w:link w:val="aff1"/>
    <w:autoRedefine/>
    <w:uiPriority w:val="34"/>
    <w:qFormat/>
    <w:pPr>
      <w:ind w:firstLineChars="200" w:firstLine="420"/>
    </w:pPr>
  </w:style>
  <w:style w:type="character" w:customStyle="1" w:styleId="font171">
    <w:name w:val="font171"/>
    <w:autoRedefine/>
    <w:qFormat/>
    <w:rPr>
      <w:rFonts w:ascii="宋体" w:eastAsia="宋体" w:hAnsi="宋体" w:cs="宋体" w:hint="eastAsia"/>
      <w:color w:val="339966"/>
      <w:sz w:val="20"/>
      <w:szCs w:val="20"/>
      <w:u w:val="none"/>
    </w:rPr>
  </w:style>
  <w:style w:type="character" w:customStyle="1" w:styleId="Char0">
    <w:name w:val="纯文本 Char"/>
    <w:autoRedefine/>
    <w:uiPriority w:val="99"/>
    <w:qFormat/>
    <w:rPr>
      <w:rFonts w:ascii="宋体" w:hAnsi="Courier New" w:cs="Courier New"/>
      <w:kern w:val="2"/>
      <w:sz w:val="21"/>
      <w:szCs w:val="21"/>
    </w:rPr>
  </w:style>
  <w:style w:type="character" w:customStyle="1" w:styleId="Char2">
    <w:name w:val="批注文字 Char"/>
    <w:autoRedefine/>
    <w:uiPriority w:val="99"/>
    <w:qFormat/>
    <w:rPr>
      <w:rFonts w:ascii="Times New Roman" w:eastAsia="宋体" w:hAnsi="Times New Roman" w:cs="Times New Roman"/>
      <w:kern w:val="0"/>
      <w:sz w:val="20"/>
      <w:szCs w:val="20"/>
    </w:rPr>
  </w:style>
  <w:style w:type="character" w:customStyle="1" w:styleId="15">
    <w:name w:val="纯文本 字符1"/>
    <w:autoRedefine/>
    <w:qFormat/>
    <w:rPr>
      <w:rFonts w:ascii="宋体" w:eastAsia="宋体" w:hAnsi="Courier New" w:cs="Courier New"/>
      <w:szCs w:val="21"/>
    </w:rPr>
  </w:style>
  <w:style w:type="paragraph" w:customStyle="1" w:styleId="Style121">
    <w:name w:val="_Style 121"/>
    <w:basedOn w:val="a0"/>
    <w:next w:val="14"/>
    <w:autoRedefine/>
    <w:uiPriority w:val="34"/>
    <w:qFormat/>
    <w:pPr>
      <w:ind w:firstLineChars="200" w:firstLine="420"/>
    </w:pPr>
  </w:style>
  <w:style w:type="paragraph" w:customStyle="1" w:styleId="50">
    <w:name w:val="样式5"/>
    <w:basedOn w:val="a0"/>
    <w:next w:val="8"/>
    <w:autoRedefine/>
    <w:qFormat/>
    <w:pPr>
      <w:tabs>
        <w:tab w:val="left" w:pos="420"/>
      </w:tabs>
      <w:autoSpaceDE w:val="0"/>
      <w:autoSpaceDN w:val="0"/>
      <w:adjustRightInd w:val="0"/>
      <w:spacing w:line="360" w:lineRule="auto"/>
      <w:ind w:left="420" w:hanging="420"/>
      <w:jc w:val="left"/>
    </w:pPr>
    <w:rPr>
      <w:rFonts w:ascii="宋体" w:hAnsi="宋体" w:hint="eastAsia"/>
      <w:b/>
    </w:rPr>
  </w:style>
  <w:style w:type="paragraph" w:customStyle="1" w:styleId="Style3">
    <w:name w:val="_Style 3"/>
    <w:autoRedefine/>
    <w:qFormat/>
    <w:pPr>
      <w:widowControl w:val="0"/>
      <w:jc w:val="both"/>
    </w:pPr>
    <w:rPr>
      <w:kern w:val="2"/>
      <w:sz w:val="21"/>
      <w:szCs w:val="22"/>
    </w:rPr>
  </w:style>
  <w:style w:type="paragraph" w:customStyle="1" w:styleId="21">
    <w:name w:val="修订2"/>
    <w:autoRedefine/>
    <w:uiPriority w:val="99"/>
    <w:semiHidden/>
    <w:qFormat/>
    <w:rPr>
      <w:rFonts w:ascii="Calibri" w:hAnsi="Calibri"/>
      <w:kern w:val="2"/>
      <w:sz w:val="21"/>
      <w:szCs w:val="22"/>
    </w:rPr>
  </w:style>
  <w:style w:type="paragraph" w:customStyle="1" w:styleId="xl71">
    <w:name w:val="xl71"/>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73">
    <w:name w:val="xl73"/>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16">
    <w:name w:val="修订1"/>
    <w:autoRedefine/>
    <w:uiPriority w:val="99"/>
    <w:semiHidden/>
    <w:qFormat/>
    <w:rPr>
      <w:rFonts w:ascii="Calibri" w:hAnsi="Calibri"/>
      <w:kern w:val="2"/>
      <w:sz w:val="21"/>
      <w:szCs w:val="22"/>
    </w:rPr>
  </w:style>
  <w:style w:type="paragraph" w:customStyle="1" w:styleId="22">
    <w:name w:val="列表段落2"/>
    <w:basedOn w:val="a0"/>
    <w:autoRedefine/>
    <w:uiPriority w:val="99"/>
    <w:qFormat/>
    <w:pPr>
      <w:ind w:firstLineChars="200" w:firstLine="420"/>
    </w:pPr>
  </w:style>
  <w:style w:type="paragraph" w:customStyle="1" w:styleId="xl70">
    <w:name w:val="xl70"/>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4">
    <w:name w:val="xl74"/>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72">
    <w:name w:val="xl72"/>
    <w:basedOn w:val="a0"/>
    <w:autoRedefine/>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aff2">
    <w:name w:val="文档正文"/>
    <w:basedOn w:val="a0"/>
    <w:autoRedefine/>
    <w:qFormat/>
    <w:pPr>
      <w:autoSpaceDE w:val="0"/>
      <w:autoSpaceDN w:val="0"/>
      <w:adjustRightInd w:val="0"/>
      <w:spacing w:line="460" w:lineRule="exact"/>
      <w:ind w:firstLine="567"/>
      <w:jc w:val="left"/>
      <w:textAlignment w:val="baseline"/>
    </w:pPr>
    <w:rPr>
      <w:rFonts w:ascii="Arial" w:eastAsia="Droid Sans Fallback" w:hAnsi="Arial" w:cs="Droid Sans Fallback"/>
      <w:kern w:val="0"/>
      <w:sz w:val="24"/>
    </w:rPr>
  </w:style>
  <w:style w:type="paragraph" w:customStyle="1" w:styleId="xl69">
    <w:name w:val="xl69"/>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81">
    <w:name w:val="样式8"/>
    <w:basedOn w:val="a0"/>
    <w:autoRedefine/>
    <w:qFormat/>
    <w:pPr>
      <w:tabs>
        <w:tab w:val="left" w:pos="420"/>
      </w:tabs>
      <w:autoSpaceDE w:val="0"/>
      <w:autoSpaceDN w:val="0"/>
      <w:adjustRightInd w:val="0"/>
      <w:spacing w:line="360" w:lineRule="auto"/>
      <w:ind w:hanging="420"/>
      <w:jc w:val="left"/>
    </w:pPr>
    <w:rPr>
      <w:rFonts w:ascii="宋体" w:hAnsi="宋体" w:hint="eastAsia"/>
      <w:b/>
    </w:rPr>
  </w:style>
  <w:style w:type="paragraph" w:customStyle="1" w:styleId="110">
    <w:name w:val="列表段落11"/>
    <w:basedOn w:val="a0"/>
    <w:autoRedefine/>
    <w:uiPriority w:val="34"/>
    <w:qFormat/>
    <w:pPr>
      <w:ind w:firstLineChars="200" w:firstLine="420"/>
    </w:pPr>
  </w:style>
  <w:style w:type="paragraph" w:customStyle="1" w:styleId="41">
    <w:name w:val="正文_4"/>
    <w:autoRedefine/>
    <w:qFormat/>
    <w:rPr>
      <w:sz w:val="21"/>
    </w:rPr>
  </w:style>
  <w:style w:type="paragraph" w:customStyle="1" w:styleId="aff3">
    <w:name w:val="样式"/>
    <w:autoRedefine/>
    <w:uiPriority w:val="99"/>
    <w:qFormat/>
    <w:pPr>
      <w:widowControl w:val="0"/>
      <w:autoSpaceDE w:val="0"/>
      <w:autoSpaceDN w:val="0"/>
      <w:adjustRightInd w:val="0"/>
    </w:pPr>
    <w:rPr>
      <w:sz w:val="24"/>
    </w:rPr>
  </w:style>
  <w:style w:type="paragraph" w:customStyle="1" w:styleId="00">
    <w:name w:val="纯文本_0_0"/>
    <w:basedOn w:val="41"/>
    <w:autoRedefine/>
    <w:unhideWhenUsed/>
    <w:qFormat/>
    <w:rPr>
      <w:rFonts w:ascii="宋体" w:hAnsi="Courier New"/>
      <w:sz w:val="20"/>
      <w:szCs w:val="21"/>
    </w:rPr>
  </w:style>
  <w:style w:type="paragraph" w:customStyle="1" w:styleId="60">
    <w:name w:val="样式6"/>
    <w:basedOn w:val="a0"/>
    <w:next w:val="9"/>
    <w:autoRedefine/>
    <w:qFormat/>
    <w:pPr>
      <w:tabs>
        <w:tab w:val="left" w:pos="420"/>
      </w:tabs>
      <w:autoSpaceDE w:val="0"/>
      <w:autoSpaceDN w:val="0"/>
      <w:adjustRightInd w:val="0"/>
      <w:spacing w:line="360" w:lineRule="auto"/>
      <w:ind w:hanging="420"/>
      <w:jc w:val="left"/>
    </w:pPr>
    <w:rPr>
      <w:rFonts w:ascii="宋体" w:hAnsi="宋体" w:hint="eastAsia"/>
      <w:b/>
    </w:rPr>
  </w:style>
  <w:style w:type="paragraph" w:customStyle="1" w:styleId="aff4">
    <w:name w:val="图"/>
    <w:basedOn w:val="a0"/>
    <w:autoRedefine/>
    <w:qFormat/>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42">
    <w:name w:val="修订4"/>
    <w:autoRedefine/>
    <w:uiPriority w:val="99"/>
    <w:semiHidden/>
    <w:qFormat/>
    <w:rPr>
      <w:rFonts w:ascii="Calibri" w:hAnsi="Calibri"/>
      <w:kern w:val="2"/>
      <w:sz w:val="21"/>
      <w:szCs w:val="22"/>
    </w:rPr>
  </w:style>
  <w:style w:type="paragraph" w:customStyle="1" w:styleId="Style32">
    <w:name w:val="_Style 32"/>
    <w:basedOn w:val="a0"/>
    <w:next w:val="a0"/>
    <w:autoRedefine/>
    <w:qFormat/>
    <w:pPr>
      <w:pBdr>
        <w:bottom w:val="single" w:sz="6" w:space="1" w:color="auto"/>
      </w:pBdr>
      <w:jc w:val="center"/>
    </w:pPr>
    <w:rPr>
      <w:rFonts w:ascii="Arial"/>
      <w:vanish/>
      <w:sz w:val="16"/>
    </w:rPr>
  </w:style>
  <w:style w:type="paragraph" w:customStyle="1" w:styleId="70">
    <w:name w:val="样式7"/>
    <w:basedOn w:val="a0"/>
    <w:autoRedefine/>
    <w:qFormat/>
    <w:pPr>
      <w:tabs>
        <w:tab w:val="left" w:pos="420"/>
      </w:tabs>
      <w:autoSpaceDE w:val="0"/>
      <w:autoSpaceDN w:val="0"/>
      <w:adjustRightInd w:val="0"/>
      <w:spacing w:line="360" w:lineRule="auto"/>
      <w:ind w:hanging="420"/>
      <w:jc w:val="left"/>
    </w:pPr>
    <w:rPr>
      <w:rFonts w:ascii="宋体" w:hAnsi="宋体" w:hint="eastAsia"/>
      <w:b/>
    </w:rPr>
  </w:style>
  <w:style w:type="paragraph" w:customStyle="1" w:styleId="33">
    <w:name w:val="列表段落3"/>
    <w:basedOn w:val="a0"/>
    <w:autoRedefine/>
    <w:uiPriority w:val="34"/>
    <w:qFormat/>
    <w:pPr>
      <w:ind w:firstLineChars="200" w:firstLine="420"/>
    </w:pPr>
  </w:style>
  <w:style w:type="paragraph" w:customStyle="1" w:styleId="TableParagraph">
    <w:name w:val="Table Paragraph"/>
    <w:basedOn w:val="a0"/>
    <w:autoRedefine/>
    <w:uiPriority w:val="1"/>
    <w:qFormat/>
    <w:rPr>
      <w:rFonts w:ascii="宋体" w:hAnsi="宋体" w:cs="宋体"/>
      <w:szCs w:val="24"/>
      <w:lang w:val="zh-CN" w:bidi="zh-CN"/>
    </w:rPr>
  </w:style>
  <w:style w:type="paragraph" w:customStyle="1" w:styleId="34">
    <w:name w:val="样式3"/>
    <w:basedOn w:val="a0"/>
    <w:next w:val="6"/>
    <w:autoRedefine/>
    <w:qFormat/>
    <w:pPr>
      <w:tabs>
        <w:tab w:val="left" w:pos="420"/>
      </w:tabs>
      <w:autoSpaceDE w:val="0"/>
      <w:autoSpaceDN w:val="0"/>
      <w:adjustRightInd w:val="0"/>
      <w:spacing w:line="360" w:lineRule="auto"/>
      <w:ind w:left="420" w:hanging="420"/>
      <w:jc w:val="left"/>
    </w:pPr>
    <w:rPr>
      <w:rFonts w:ascii="宋体" w:hAnsi="宋体" w:hint="eastAsia"/>
      <w:b/>
    </w:rPr>
  </w:style>
  <w:style w:type="paragraph" w:customStyle="1" w:styleId="Style51">
    <w:name w:val="_Style 51"/>
    <w:basedOn w:val="a0"/>
    <w:next w:val="14"/>
    <w:autoRedefine/>
    <w:uiPriority w:val="34"/>
    <w:qFormat/>
    <w:pPr>
      <w:ind w:firstLineChars="200" w:firstLine="420"/>
    </w:pPr>
    <w:rPr>
      <w:rFonts w:ascii="Times New Roman" w:hAnsi="Times New Roman"/>
    </w:rPr>
  </w:style>
  <w:style w:type="paragraph" w:customStyle="1" w:styleId="font5">
    <w:name w:val="font5"/>
    <w:basedOn w:val="a0"/>
    <w:autoRedefine/>
    <w:qFormat/>
    <w:pPr>
      <w:widowControl/>
      <w:spacing w:before="100" w:beforeAutospacing="1" w:after="100" w:afterAutospacing="1"/>
      <w:jc w:val="left"/>
    </w:pPr>
    <w:rPr>
      <w:rFonts w:ascii="宋体" w:hAnsi="宋体" w:cs="宋体"/>
      <w:kern w:val="0"/>
      <w:sz w:val="18"/>
      <w:szCs w:val="18"/>
    </w:rPr>
  </w:style>
  <w:style w:type="paragraph" w:customStyle="1" w:styleId="p0">
    <w:name w:val="p0"/>
    <w:basedOn w:val="a0"/>
    <w:autoRedefine/>
    <w:qFormat/>
    <w:pPr>
      <w:widowControl/>
    </w:pPr>
    <w:rPr>
      <w:rFonts w:ascii="Times New Roman" w:hAnsi="Times New Roman"/>
      <w:kern w:val="0"/>
      <w:szCs w:val="21"/>
    </w:rPr>
  </w:style>
  <w:style w:type="paragraph" w:customStyle="1" w:styleId="23">
    <w:name w:val="样式2"/>
    <w:basedOn w:val="5"/>
    <w:next w:val="a0"/>
    <w:autoRedefine/>
    <w:qFormat/>
    <w:pPr>
      <w:tabs>
        <w:tab w:val="left" w:pos="420"/>
      </w:tabs>
      <w:autoSpaceDE w:val="0"/>
      <w:autoSpaceDN w:val="0"/>
      <w:adjustRightInd w:val="0"/>
      <w:spacing w:line="360" w:lineRule="auto"/>
      <w:ind w:left="420" w:hanging="420"/>
      <w:jc w:val="left"/>
    </w:pPr>
    <w:rPr>
      <w:rFonts w:ascii="宋体" w:hAnsi="宋体" w:hint="eastAsia"/>
    </w:rPr>
  </w:style>
  <w:style w:type="paragraph" w:customStyle="1" w:styleId="xl65">
    <w:name w:val="xl65"/>
    <w:basedOn w:val="a0"/>
    <w:autoRedefine/>
    <w:qFormat/>
    <w:pPr>
      <w:widowControl/>
      <w:spacing w:before="100" w:beforeAutospacing="1" w:after="100" w:afterAutospacing="1"/>
      <w:jc w:val="center"/>
    </w:pPr>
    <w:rPr>
      <w:rFonts w:ascii="宋体" w:hAnsi="宋体" w:cs="宋体"/>
      <w:kern w:val="0"/>
      <w:sz w:val="24"/>
      <w:szCs w:val="24"/>
    </w:rPr>
  </w:style>
  <w:style w:type="paragraph" w:customStyle="1" w:styleId="xl66">
    <w:name w:val="xl66"/>
    <w:basedOn w:val="a0"/>
    <w:autoRedefine/>
    <w:qFormat/>
    <w:pPr>
      <w:widowControl/>
      <w:spacing w:before="100" w:beforeAutospacing="1" w:after="100" w:afterAutospacing="1"/>
      <w:jc w:val="center"/>
    </w:pPr>
    <w:rPr>
      <w:rFonts w:ascii="宋体" w:hAnsi="宋体" w:cs="宋体"/>
      <w:kern w:val="0"/>
      <w:sz w:val="24"/>
      <w:szCs w:val="24"/>
    </w:rPr>
  </w:style>
  <w:style w:type="paragraph" w:customStyle="1" w:styleId="xl68">
    <w:name w:val="xl68"/>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35">
    <w:name w:val="修订3"/>
    <w:autoRedefine/>
    <w:uiPriority w:val="99"/>
    <w:semiHidden/>
    <w:qFormat/>
    <w:rPr>
      <w:rFonts w:ascii="Calibri" w:hAnsi="Calibri"/>
      <w:kern w:val="2"/>
      <w:sz w:val="21"/>
      <w:szCs w:val="22"/>
    </w:rPr>
  </w:style>
  <w:style w:type="paragraph" w:customStyle="1" w:styleId="51">
    <w:name w:val="修订5"/>
    <w:autoRedefine/>
    <w:uiPriority w:val="99"/>
    <w:semiHidden/>
    <w:qFormat/>
    <w:rPr>
      <w:rFonts w:ascii="Calibri" w:hAnsi="Calibri"/>
      <w:kern w:val="2"/>
      <w:sz w:val="21"/>
      <w:szCs w:val="22"/>
    </w:rPr>
  </w:style>
  <w:style w:type="paragraph" w:customStyle="1" w:styleId="43">
    <w:name w:val="样式4"/>
    <w:basedOn w:val="a0"/>
    <w:next w:val="7"/>
    <w:autoRedefine/>
    <w:qFormat/>
    <w:pPr>
      <w:tabs>
        <w:tab w:val="left" w:pos="420"/>
      </w:tabs>
      <w:autoSpaceDE w:val="0"/>
      <w:autoSpaceDN w:val="0"/>
      <w:adjustRightInd w:val="0"/>
      <w:spacing w:line="360" w:lineRule="auto"/>
      <w:ind w:left="420" w:hanging="420"/>
      <w:jc w:val="left"/>
    </w:pPr>
    <w:rPr>
      <w:rFonts w:ascii="宋体" w:hAnsi="宋体" w:hint="eastAsia"/>
      <w:b/>
    </w:rPr>
  </w:style>
  <w:style w:type="paragraph" w:customStyle="1" w:styleId="17">
    <w:name w:val="样式1"/>
    <w:basedOn w:val="a0"/>
    <w:autoRedefine/>
    <w:qFormat/>
    <w:pPr>
      <w:tabs>
        <w:tab w:val="left" w:pos="420"/>
      </w:tabs>
      <w:autoSpaceDE w:val="0"/>
      <w:autoSpaceDN w:val="0"/>
      <w:adjustRightInd w:val="0"/>
      <w:ind w:left="420" w:hanging="420"/>
      <w:jc w:val="left"/>
    </w:pPr>
    <w:rPr>
      <w:rFonts w:ascii="宋体" w:hAnsi="宋体" w:hint="eastAsia"/>
      <w:b/>
    </w:rPr>
  </w:style>
  <w:style w:type="paragraph" w:customStyle="1" w:styleId="61">
    <w:name w:val="修订6"/>
    <w:autoRedefine/>
    <w:uiPriority w:val="99"/>
    <w:unhideWhenUsed/>
    <w:qFormat/>
    <w:rPr>
      <w:rFonts w:ascii="Calibri" w:hAnsi="Calibri"/>
      <w:kern w:val="2"/>
      <w:sz w:val="21"/>
      <w:szCs w:val="22"/>
    </w:rPr>
  </w:style>
  <w:style w:type="paragraph" w:styleId="aff5">
    <w:name w:val="List Paragraph"/>
    <w:basedOn w:val="a0"/>
    <w:autoRedefine/>
    <w:uiPriority w:val="34"/>
    <w:unhideWhenUsed/>
    <w:qFormat/>
    <w:pPr>
      <w:ind w:firstLineChars="200" w:firstLine="420"/>
    </w:pPr>
  </w:style>
  <w:style w:type="paragraph" w:customStyle="1" w:styleId="71">
    <w:name w:val="修订7"/>
    <w:autoRedefine/>
    <w:hidden/>
    <w:uiPriority w:val="99"/>
    <w:semiHidden/>
    <w:qFormat/>
    <w:rPr>
      <w:rFonts w:ascii="Calibri" w:hAnsi="Calibri"/>
      <w:kern w:val="2"/>
      <w:sz w:val="21"/>
      <w:szCs w:val="22"/>
    </w:rPr>
  </w:style>
  <w:style w:type="character" w:customStyle="1" w:styleId="40">
    <w:name w:val="标题 4 字符"/>
    <w:basedOn w:val="a1"/>
    <w:link w:val="4"/>
    <w:autoRedefine/>
    <w:uiPriority w:val="9"/>
    <w:qFormat/>
    <w:rPr>
      <w:rFonts w:asciiTheme="majorHAnsi" w:eastAsiaTheme="majorEastAsia" w:hAnsiTheme="majorHAnsi" w:cstheme="majorBidi"/>
      <w:b/>
      <w:bCs/>
      <w:kern w:val="2"/>
      <w:sz w:val="21"/>
      <w:szCs w:val="21"/>
    </w:rPr>
  </w:style>
  <w:style w:type="character" w:customStyle="1" w:styleId="font01">
    <w:name w:val="font01"/>
    <w:basedOn w:val="a1"/>
    <w:autoRedefine/>
    <w:qFormat/>
    <w:rPr>
      <w:rFonts w:ascii="Calibri" w:hAnsi="Calibri" w:cs="Calibri"/>
      <w:color w:val="000000"/>
      <w:sz w:val="21"/>
      <w:szCs w:val="21"/>
      <w:u w:val="none"/>
    </w:rPr>
  </w:style>
  <w:style w:type="paragraph" w:customStyle="1" w:styleId="aff6">
    <w:name w:val="表格文字"/>
    <w:basedOn w:val="a0"/>
    <w:autoRedefine/>
    <w:qFormat/>
    <w:pPr>
      <w:spacing w:before="25" w:after="25"/>
      <w:jc w:val="left"/>
    </w:pPr>
    <w:rPr>
      <w:rFonts w:ascii="Times New Roman" w:hAnsi="Times New Roman"/>
      <w:bCs/>
      <w:spacing w:val="10"/>
      <w:kern w:val="0"/>
      <w:sz w:val="24"/>
      <w:szCs w:val="20"/>
    </w:rPr>
  </w:style>
  <w:style w:type="paragraph" w:customStyle="1" w:styleId="82">
    <w:name w:val="修订8"/>
    <w:autoRedefine/>
    <w:hidden/>
    <w:uiPriority w:val="99"/>
    <w:semiHidden/>
    <w:qFormat/>
    <w:rPr>
      <w:rFonts w:ascii="Calibri" w:hAnsi="Calibri"/>
      <w:kern w:val="2"/>
      <w:sz w:val="21"/>
      <w:szCs w:val="22"/>
    </w:rPr>
  </w:style>
  <w:style w:type="paragraph" w:customStyle="1" w:styleId="90">
    <w:name w:val="修订9"/>
    <w:autoRedefine/>
    <w:hidden/>
    <w:uiPriority w:val="99"/>
    <w:semiHidden/>
    <w:qFormat/>
    <w:rPr>
      <w:rFonts w:ascii="Calibri" w:hAnsi="Calibri"/>
      <w:kern w:val="2"/>
      <w:sz w:val="21"/>
      <w:szCs w:val="22"/>
    </w:rPr>
  </w:style>
  <w:style w:type="character" w:customStyle="1" w:styleId="aff7">
    <w:name w:val="一级标题 字符"/>
    <w:link w:val="aff8"/>
    <w:autoRedefine/>
    <w:qFormat/>
    <w:rPr>
      <w:rFonts w:ascii="黑体" w:eastAsia="黑体" w:hAnsi="宋体"/>
      <w:kern w:val="2"/>
      <w:sz w:val="30"/>
      <w:szCs w:val="30"/>
    </w:rPr>
  </w:style>
  <w:style w:type="paragraph" w:customStyle="1" w:styleId="aff8">
    <w:name w:val="一级标题"/>
    <w:basedOn w:val="a0"/>
    <w:link w:val="aff7"/>
    <w:autoRedefine/>
    <w:qFormat/>
    <w:pPr>
      <w:ind w:left="420" w:hanging="420"/>
      <w:jc w:val="left"/>
      <w:outlineLvl w:val="0"/>
    </w:pPr>
    <w:rPr>
      <w:rFonts w:ascii="黑体" w:eastAsia="黑体" w:hAnsi="宋体"/>
      <w:sz w:val="30"/>
      <w:szCs w:val="30"/>
    </w:rPr>
  </w:style>
  <w:style w:type="character" w:customStyle="1" w:styleId="aff9">
    <w:name w:val="三级标题 字符"/>
    <w:link w:val="a"/>
    <w:autoRedefine/>
    <w:qFormat/>
    <w:rPr>
      <w:rFonts w:ascii="仿宋_GB2312" w:eastAsia="仿宋_GB2312" w:hAnsi="仿宋"/>
      <w:b/>
      <w:kern w:val="2"/>
      <w:sz w:val="28"/>
      <w:szCs w:val="28"/>
    </w:rPr>
  </w:style>
  <w:style w:type="paragraph" w:customStyle="1" w:styleId="a">
    <w:name w:val="三级标题"/>
    <w:basedOn w:val="a0"/>
    <w:link w:val="aff9"/>
    <w:autoRedefine/>
    <w:qFormat/>
    <w:pPr>
      <w:numPr>
        <w:ilvl w:val="2"/>
        <w:numId w:val="2"/>
      </w:numPr>
      <w:jc w:val="left"/>
      <w:outlineLvl w:val="2"/>
    </w:pPr>
    <w:rPr>
      <w:rFonts w:ascii="仿宋_GB2312" w:eastAsia="仿宋_GB2312" w:hAnsi="仿宋"/>
      <w:b/>
      <w:sz w:val="28"/>
      <w:szCs w:val="28"/>
    </w:rPr>
  </w:style>
  <w:style w:type="paragraph" w:customStyle="1" w:styleId="NormalIndent1">
    <w:name w:val="Normal Indent1"/>
    <w:basedOn w:val="a0"/>
    <w:autoRedefine/>
    <w:qFormat/>
    <w:pPr>
      <w:widowControl/>
      <w:ind w:firstLine="420"/>
      <w:jc w:val="left"/>
    </w:pPr>
    <w:rPr>
      <w:rFonts w:ascii="Times New Roman" w:hAnsi="Times New Roman"/>
      <w:kern w:val="0"/>
      <w:szCs w:val="20"/>
    </w:rPr>
  </w:style>
  <w:style w:type="paragraph" w:customStyle="1" w:styleId="affa">
    <w:name w:val="正文正"/>
    <w:basedOn w:val="a0"/>
    <w:autoRedefine/>
    <w:qFormat/>
    <w:pPr>
      <w:spacing w:line="560" w:lineRule="exact"/>
      <w:ind w:firstLine="561"/>
    </w:pPr>
    <w:rPr>
      <w:rFonts w:ascii="Times New Roman" w:eastAsia="仿宋_GB2312" w:hAnsi="Times New Roman"/>
      <w:sz w:val="28"/>
    </w:rPr>
  </w:style>
  <w:style w:type="character" w:customStyle="1" w:styleId="af5">
    <w:name w:val="信息标题 字符"/>
    <w:basedOn w:val="a1"/>
    <w:link w:val="af4"/>
    <w:autoRedefine/>
    <w:qFormat/>
    <w:rPr>
      <w:rFonts w:ascii="Calibri Light" w:eastAsia="宋体" w:hAnsi="Calibri Light" w:cs="Times New Roman"/>
      <w:kern w:val="2"/>
      <w:sz w:val="24"/>
      <w:szCs w:val="24"/>
      <w:shd w:val="pct20" w:color="auto" w:fill="auto"/>
    </w:rPr>
  </w:style>
  <w:style w:type="character" w:customStyle="1" w:styleId="a9">
    <w:name w:val="正文文本 字符"/>
    <w:basedOn w:val="a1"/>
    <w:link w:val="a8"/>
    <w:autoRedefine/>
    <w:qFormat/>
    <w:rPr>
      <w:rFonts w:ascii="Times New Roman" w:eastAsia="宋体" w:hAnsi="Times New Roman" w:cs="Times New Roman" w:hint="default"/>
      <w:kern w:val="2"/>
      <w:sz w:val="21"/>
      <w:szCs w:val="24"/>
    </w:rPr>
  </w:style>
  <w:style w:type="paragraph" w:customStyle="1" w:styleId="Style5">
    <w:name w:val="_Style 5"/>
    <w:basedOn w:val="a0"/>
    <w:next w:val="aff5"/>
    <w:uiPriority w:val="34"/>
    <w:qFormat/>
    <w:pPr>
      <w:ind w:firstLineChars="200" w:firstLine="420"/>
    </w:pPr>
    <w:rPr>
      <w:rFonts w:ascii="Times New Roman" w:hAnsi="Times New Roman"/>
    </w:rPr>
  </w:style>
  <w:style w:type="paragraph" w:customStyle="1" w:styleId="ListParagraph1">
    <w:name w:val="List Paragraph1"/>
    <w:basedOn w:val="a0"/>
    <w:pPr>
      <w:ind w:firstLineChars="200" w:firstLine="420"/>
    </w:pPr>
    <w:rPr>
      <w:rFonts w:ascii="Times New Roman" w:hAnsi="Times New Roman"/>
      <w:szCs w:val="21"/>
    </w:rPr>
  </w:style>
  <w:style w:type="character" w:customStyle="1" w:styleId="18">
    <w:name w:val="未处理的提及1"/>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202.106.120.146/baosong/appweb/orgScale.html"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3772ECC0-D941-4E03-8110-C9FC9D32347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26</Pages>
  <Words>2210</Words>
  <Characters>12600</Characters>
  <Application>Microsoft Office Word</Application>
  <DocSecurity>0</DocSecurity>
  <Lines>105</Lines>
  <Paragraphs>29</Paragraphs>
  <ScaleCrop>false</ScaleCrop>
  <Company>Microsoft</Company>
  <LinksUpToDate>false</LinksUpToDate>
  <CharactersWithSpaces>14781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竞价文件</dc:title>
  <dc:creator>用户</dc:creator>
  <cp:lastModifiedBy>代理机构</cp:lastModifiedBy>
  <cp:revision>23</cp:revision>
  <cp:lastPrinted>2023-05-06T03:40:00Z</cp:lastPrinted>
  <dcterms:created xsi:type="dcterms:W3CDTF">2024-01-10T06:52:00Z</dcterms:created>
  <dcterms:modified xsi:type="dcterms:W3CDTF">2024-03-12T10:02:00Z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D92E9DADB99E45ACADF7422DE2FC03A0_13</vt:lpwstr>
  </property>
</Properties>
</file>