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CB7" w:rsidRDefault="00226CB7">
      <w:pPr>
        <w:rPr>
          <w:rFonts w:asciiTheme="minorEastAsia" w:eastAsiaTheme="minorEastAsia" w:hAnsiTheme="minorEastAsia"/>
        </w:rPr>
      </w:pPr>
    </w:p>
    <w:p w:rsidR="00226CB7" w:rsidRDefault="00226CB7">
      <w:pPr>
        <w:spacing w:line="360" w:lineRule="auto"/>
        <w:jc w:val="center"/>
        <w:rPr>
          <w:rFonts w:asciiTheme="minorEastAsia" w:eastAsiaTheme="minorEastAsia" w:hAnsiTheme="minorEastAsia"/>
          <w:szCs w:val="21"/>
        </w:rPr>
      </w:pPr>
    </w:p>
    <w:p w:rsidR="00226CB7" w:rsidRDefault="00226CB7">
      <w:pPr>
        <w:spacing w:line="360" w:lineRule="auto"/>
        <w:jc w:val="center"/>
        <w:rPr>
          <w:rFonts w:asciiTheme="minorEastAsia" w:eastAsiaTheme="minorEastAsia" w:hAnsiTheme="minorEastAsia"/>
          <w:szCs w:val="21"/>
        </w:rPr>
      </w:pPr>
    </w:p>
    <w:p w:rsidR="00226CB7" w:rsidRDefault="00226CB7">
      <w:pPr>
        <w:jc w:val="center"/>
        <w:rPr>
          <w:rFonts w:asciiTheme="minorEastAsia" w:eastAsiaTheme="minorEastAsia" w:hAnsiTheme="minorEastAsia"/>
          <w:szCs w:val="21"/>
        </w:rPr>
      </w:pPr>
    </w:p>
    <w:p w:rsidR="00226CB7" w:rsidRDefault="00226CB7">
      <w:pPr>
        <w:snapToGrid w:val="0"/>
        <w:spacing w:beforeLines="50" w:before="156"/>
        <w:jc w:val="center"/>
        <w:rPr>
          <w:rFonts w:asciiTheme="minorEastAsia" w:eastAsiaTheme="minorEastAsia" w:hAnsiTheme="minorEastAsia"/>
          <w:b/>
          <w:szCs w:val="21"/>
        </w:rPr>
      </w:pPr>
    </w:p>
    <w:p w:rsidR="00226CB7" w:rsidRDefault="001E117E">
      <w:pPr>
        <w:snapToGrid w:val="0"/>
        <w:spacing w:beforeLines="50" w:before="156"/>
        <w:jc w:val="center"/>
        <w:rPr>
          <w:rFonts w:asciiTheme="minorEastAsia" w:eastAsiaTheme="minorEastAsia" w:hAnsiTheme="minorEastAsia"/>
          <w:b/>
          <w:sz w:val="84"/>
          <w:szCs w:val="84"/>
        </w:rPr>
      </w:pPr>
      <w:r>
        <w:rPr>
          <w:rFonts w:asciiTheme="minorEastAsia" w:eastAsiaTheme="minorEastAsia" w:hAnsiTheme="minorEastAsia" w:hint="eastAsia"/>
          <w:b/>
          <w:sz w:val="84"/>
          <w:szCs w:val="84"/>
        </w:rPr>
        <w:t>竞价文件</w:t>
      </w:r>
    </w:p>
    <w:p w:rsidR="00226CB7" w:rsidRDefault="00226CB7">
      <w:pPr>
        <w:spacing w:line="360" w:lineRule="auto"/>
        <w:jc w:val="center"/>
        <w:rPr>
          <w:rFonts w:asciiTheme="minorEastAsia" w:eastAsiaTheme="minorEastAsia" w:hAnsiTheme="minorEastAsia"/>
          <w:szCs w:val="21"/>
        </w:rPr>
      </w:pPr>
    </w:p>
    <w:p w:rsidR="00226CB7" w:rsidRDefault="00226CB7">
      <w:pPr>
        <w:spacing w:line="360" w:lineRule="auto"/>
        <w:jc w:val="center"/>
        <w:rPr>
          <w:rFonts w:asciiTheme="minorEastAsia" w:eastAsiaTheme="minorEastAsia" w:hAnsiTheme="minorEastAsia"/>
          <w:szCs w:val="21"/>
        </w:rPr>
      </w:pPr>
    </w:p>
    <w:p w:rsidR="00226CB7" w:rsidRDefault="00226CB7">
      <w:pPr>
        <w:spacing w:line="360" w:lineRule="auto"/>
        <w:jc w:val="center"/>
        <w:rPr>
          <w:rFonts w:asciiTheme="minorEastAsia" w:eastAsiaTheme="minorEastAsia" w:hAnsiTheme="minorEastAsia"/>
          <w:szCs w:val="21"/>
        </w:rPr>
      </w:pPr>
    </w:p>
    <w:p w:rsidR="00226CB7" w:rsidRDefault="00226CB7">
      <w:pPr>
        <w:spacing w:line="360" w:lineRule="auto"/>
        <w:jc w:val="center"/>
        <w:rPr>
          <w:rFonts w:asciiTheme="minorEastAsia" w:eastAsiaTheme="minorEastAsia" w:hAnsiTheme="minorEastAsia"/>
          <w:szCs w:val="21"/>
        </w:rPr>
      </w:pPr>
    </w:p>
    <w:p w:rsidR="00226CB7" w:rsidRDefault="001E117E">
      <w:pPr>
        <w:spacing w:line="360" w:lineRule="auto"/>
        <w:jc w:val="left"/>
        <w:rPr>
          <w:rFonts w:asciiTheme="minorEastAsia" w:eastAsiaTheme="minorEastAsia" w:hAnsiTheme="minorEastAsia"/>
          <w:b/>
          <w:bCs/>
          <w:sz w:val="28"/>
          <w:szCs w:val="32"/>
        </w:rPr>
      </w:pPr>
      <w:r>
        <w:rPr>
          <w:rFonts w:asciiTheme="minorEastAsia" w:eastAsiaTheme="minorEastAsia" w:hAnsiTheme="minorEastAsia"/>
          <w:b/>
          <w:bCs/>
          <w:sz w:val="28"/>
          <w:szCs w:val="32"/>
        </w:rPr>
        <w:t>采购方式：</w:t>
      </w:r>
      <w:r>
        <w:rPr>
          <w:rFonts w:asciiTheme="minorEastAsia" w:eastAsiaTheme="minorEastAsia" w:hAnsiTheme="minorEastAsia" w:hint="eastAsia"/>
          <w:b/>
          <w:bCs/>
          <w:sz w:val="28"/>
          <w:szCs w:val="32"/>
        </w:rPr>
        <w:t>线上</w:t>
      </w:r>
      <w:r>
        <w:rPr>
          <w:rFonts w:asciiTheme="minorEastAsia" w:eastAsiaTheme="minorEastAsia" w:hAnsiTheme="minorEastAsia"/>
          <w:b/>
          <w:bCs/>
          <w:sz w:val="28"/>
          <w:szCs w:val="32"/>
        </w:rPr>
        <w:t>竞价</w:t>
      </w:r>
    </w:p>
    <w:p w:rsidR="00226CB7" w:rsidRDefault="001E117E">
      <w:pPr>
        <w:spacing w:line="360" w:lineRule="auto"/>
        <w:jc w:val="left"/>
        <w:rPr>
          <w:rFonts w:asciiTheme="minorEastAsia" w:eastAsiaTheme="minorEastAsia" w:hAnsiTheme="minorEastAsia"/>
          <w:b/>
          <w:bCs/>
          <w:sz w:val="28"/>
          <w:szCs w:val="32"/>
        </w:rPr>
      </w:pPr>
      <w:r>
        <w:rPr>
          <w:rFonts w:asciiTheme="minorEastAsia" w:eastAsiaTheme="minorEastAsia" w:hAnsiTheme="minorEastAsia"/>
          <w:b/>
          <w:bCs/>
          <w:sz w:val="28"/>
          <w:szCs w:val="32"/>
        </w:rPr>
        <w:t>项目名称：</w:t>
      </w:r>
      <w:r w:rsidR="00596350">
        <w:rPr>
          <w:rFonts w:asciiTheme="minorEastAsia" w:eastAsiaTheme="minorEastAsia" w:hAnsiTheme="minorEastAsia" w:hint="eastAsia"/>
          <w:b/>
          <w:bCs/>
          <w:sz w:val="28"/>
          <w:szCs w:val="32"/>
          <w:u w:val="single"/>
        </w:rPr>
        <w:t>广东省阳春监狱工会2023年中秋节慰问品采购项目（第二次竞价）</w:t>
      </w:r>
    </w:p>
    <w:p w:rsidR="00226CB7" w:rsidRDefault="00226CB7">
      <w:pPr>
        <w:spacing w:line="360" w:lineRule="auto"/>
        <w:jc w:val="left"/>
        <w:rPr>
          <w:rFonts w:asciiTheme="minorEastAsia" w:eastAsiaTheme="minorEastAsia" w:hAnsiTheme="minorEastAsia"/>
          <w:b/>
          <w:bCs/>
          <w:szCs w:val="21"/>
          <w:u w:val="single"/>
        </w:rPr>
      </w:pPr>
    </w:p>
    <w:p w:rsidR="00226CB7" w:rsidRDefault="00226CB7">
      <w:pPr>
        <w:autoSpaceDE w:val="0"/>
        <w:autoSpaceDN w:val="0"/>
        <w:adjustRightInd w:val="0"/>
        <w:snapToGrid w:val="0"/>
        <w:spacing w:beforeLines="50" w:before="156" w:afterLines="50" w:after="156" w:line="360" w:lineRule="auto"/>
        <w:jc w:val="center"/>
        <w:rPr>
          <w:rFonts w:asciiTheme="minorEastAsia" w:eastAsiaTheme="minorEastAsia" w:hAnsiTheme="minorEastAsia" w:cs="华文中宋"/>
          <w:szCs w:val="21"/>
        </w:rPr>
      </w:pPr>
    </w:p>
    <w:p w:rsidR="00226CB7" w:rsidRDefault="00226CB7">
      <w:pPr>
        <w:autoSpaceDE w:val="0"/>
        <w:autoSpaceDN w:val="0"/>
        <w:adjustRightInd w:val="0"/>
        <w:snapToGrid w:val="0"/>
        <w:spacing w:beforeLines="50" w:before="156" w:afterLines="50" w:after="156" w:line="360" w:lineRule="auto"/>
        <w:jc w:val="center"/>
        <w:rPr>
          <w:rFonts w:asciiTheme="minorEastAsia" w:eastAsiaTheme="minorEastAsia" w:hAnsiTheme="minorEastAsia" w:cs="华文中宋"/>
          <w:szCs w:val="21"/>
        </w:rPr>
      </w:pPr>
    </w:p>
    <w:p w:rsidR="00226CB7" w:rsidRDefault="00226CB7">
      <w:pPr>
        <w:autoSpaceDE w:val="0"/>
        <w:autoSpaceDN w:val="0"/>
        <w:adjustRightInd w:val="0"/>
        <w:snapToGrid w:val="0"/>
        <w:spacing w:beforeLines="50" w:before="156" w:afterLines="50" w:after="156" w:line="360" w:lineRule="auto"/>
        <w:jc w:val="center"/>
        <w:rPr>
          <w:rFonts w:asciiTheme="minorEastAsia" w:eastAsiaTheme="minorEastAsia" w:hAnsiTheme="minorEastAsia" w:cs="华文中宋"/>
          <w:szCs w:val="21"/>
        </w:rPr>
      </w:pPr>
    </w:p>
    <w:p w:rsidR="00226CB7" w:rsidRDefault="001E117E">
      <w:pPr>
        <w:autoSpaceDE w:val="0"/>
        <w:autoSpaceDN w:val="0"/>
        <w:adjustRightInd w:val="0"/>
        <w:snapToGrid w:val="0"/>
        <w:spacing w:line="360" w:lineRule="auto"/>
        <w:ind w:left="420" w:firstLine="420"/>
        <w:jc w:val="center"/>
        <w:rPr>
          <w:rFonts w:asciiTheme="minorEastAsia" w:eastAsiaTheme="minorEastAsia" w:hAnsiTheme="minorEastAsia"/>
          <w:b/>
          <w:bCs/>
          <w:sz w:val="28"/>
          <w:szCs w:val="32"/>
        </w:rPr>
      </w:pPr>
      <w:r>
        <w:rPr>
          <w:rFonts w:asciiTheme="minorEastAsia" w:eastAsiaTheme="minorEastAsia" w:hAnsiTheme="minorEastAsia" w:hint="eastAsia"/>
          <w:b/>
          <w:bCs/>
          <w:sz w:val="28"/>
          <w:szCs w:val="32"/>
        </w:rPr>
        <w:t>广东省阳春监狱工会委员会</w:t>
      </w:r>
    </w:p>
    <w:p w:rsidR="00226CB7" w:rsidRDefault="001E117E">
      <w:pPr>
        <w:autoSpaceDE w:val="0"/>
        <w:autoSpaceDN w:val="0"/>
        <w:adjustRightInd w:val="0"/>
        <w:snapToGrid w:val="0"/>
        <w:spacing w:line="360" w:lineRule="auto"/>
        <w:ind w:left="420" w:firstLine="420"/>
        <w:jc w:val="center"/>
        <w:rPr>
          <w:rFonts w:asciiTheme="minorEastAsia" w:eastAsiaTheme="minorEastAsia" w:hAnsiTheme="minorEastAsia"/>
          <w:b/>
          <w:bCs/>
          <w:sz w:val="28"/>
          <w:szCs w:val="32"/>
        </w:rPr>
      </w:pPr>
      <w:proofErr w:type="gramStart"/>
      <w:r>
        <w:rPr>
          <w:rFonts w:asciiTheme="minorEastAsia" w:eastAsiaTheme="minorEastAsia" w:hAnsiTheme="minorEastAsia"/>
          <w:b/>
          <w:bCs/>
          <w:sz w:val="28"/>
          <w:szCs w:val="32"/>
        </w:rPr>
        <w:t>云采</w:t>
      </w:r>
      <w:proofErr w:type="gramEnd"/>
      <w:r>
        <w:rPr>
          <w:rFonts w:asciiTheme="minorEastAsia" w:eastAsiaTheme="minorEastAsia" w:hAnsiTheme="minorEastAsia"/>
          <w:b/>
          <w:bCs/>
          <w:sz w:val="28"/>
          <w:szCs w:val="32"/>
        </w:rPr>
        <w:t>链（广州）信息科技有限公司</w:t>
      </w:r>
    </w:p>
    <w:p w:rsidR="00226CB7" w:rsidRDefault="00596350">
      <w:pPr>
        <w:autoSpaceDE w:val="0"/>
        <w:autoSpaceDN w:val="0"/>
        <w:adjustRightInd w:val="0"/>
        <w:snapToGrid w:val="0"/>
        <w:spacing w:line="360" w:lineRule="auto"/>
        <w:ind w:left="420" w:firstLine="420"/>
        <w:jc w:val="center"/>
        <w:rPr>
          <w:rFonts w:asciiTheme="minorEastAsia" w:eastAsiaTheme="minorEastAsia" w:hAnsiTheme="minorEastAsia"/>
          <w:b/>
          <w:bCs/>
          <w:sz w:val="28"/>
          <w:szCs w:val="32"/>
        </w:rPr>
      </w:pPr>
      <w:r>
        <w:rPr>
          <w:rFonts w:asciiTheme="minorEastAsia" w:eastAsiaTheme="minorEastAsia" w:hAnsiTheme="minorEastAsia" w:hint="eastAsia"/>
          <w:b/>
          <w:bCs/>
          <w:sz w:val="28"/>
          <w:szCs w:val="32"/>
        </w:rPr>
        <w:t>二零二三年九</w:t>
      </w:r>
      <w:r w:rsidR="001E117E">
        <w:rPr>
          <w:rFonts w:asciiTheme="minorEastAsia" w:eastAsiaTheme="minorEastAsia" w:hAnsiTheme="minorEastAsia"/>
          <w:b/>
          <w:bCs/>
          <w:sz w:val="28"/>
          <w:szCs w:val="32"/>
        </w:rPr>
        <w:t>月</w:t>
      </w:r>
    </w:p>
    <w:p w:rsidR="00226CB7" w:rsidRDefault="00226CB7">
      <w:pPr>
        <w:rPr>
          <w:rFonts w:asciiTheme="minorEastAsia" w:eastAsiaTheme="minorEastAsia" w:hAnsiTheme="minorEastAsia"/>
        </w:rPr>
      </w:pPr>
    </w:p>
    <w:p w:rsidR="00226CB7" w:rsidRDefault="001E117E">
      <w:pPr>
        <w:pStyle w:val="ad"/>
        <w:autoSpaceDE w:val="0"/>
        <w:autoSpaceDN w:val="0"/>
        <w:adjustRightInd w:val="0"/>
        <w:spacing w:before="0" w:after="0" w:line="360" w:lineRule="auto"/>
        <w:rPr>
          <w:rFonts w:asciiTheme="minorEastAsia" w:eastAsiaTheme="minorEastAsia" w:hAnsiTheme="minorEastAsia"/>
        </w:rPr>
      </w:pPr>
      <w:r>
        <w:rPr>
          <w:rFonts w:asciiTheme="minorEastAsia" w:eastAsiaTheme="minorEastAsia" w:hAnsiTheme="minorEastAsia"/>
          <w:sz w:val="21"/>
          <w:szCs w:val="21"/>
        </w:rPr>
        <w:br w:type="page"/>
      </w:r>
      <w:r>
        <w:rPr>
          <w:rFonts w:asciiTheme="minorEastAsia" w:eastAsiaTheme="minorEastAsia" w:hAnsiTheme="minorEastAsia" w:hint="eastAsia"/>
          <w:lang w:val="zh-CN"/>
        </w:rPr>
        <w:lastRenderedPageBreak/>
        <w:t>第一章 竞价须知</w:t>
      </w:r>
    </w:p>
    <w:p w:rsidR="00226CB7" w:rsidRDefault="001E117E" w:rsidP="003E1830">
      <w:pPr>
        <w:spacing w:line="360" w:lineRule="auto"/>
        <w:ind w:leftChars="100" w:left="632" w:hangingChars="200" w:hanging="422"/>
        <w:rPr>
          <w:rFonts w:asciiTheme="minorEastAsia" w:eastAsiaTheme="minorEastAsia" w:hAnsiTheme="minorEastAsia"/>
          <w:szCs w:val="21"/>
        </w:rPr>
      </w:pPr>
      <w:r>
        <w:rPr>
          <w:rFonts w:asciiTheme="minorEastAsia" w:eastAsiaTheme="minorEastAsia" w:hAnsiTheme="minorEastAsia" w:hint="eastAsia"/>
          <w:b/>
          <w:szCs w:val="21"/>
        </w:rPr>
        <w:t>项目名称：</w:t>
      </w:r>
      <w:r w:rsidR="00596350">
        <w:rPr>
          <w:rFonts w:asciiTheme="minorEastAsia" w:eastAsiaTheme="minorEastAsia" w:hAnsiTheme="minorEastAsia" w:hint="eastAsia"/>
          <w:szCs w:val="21"/>
        </w:rPr>
        <w:t>广东省阳春监狱工会2023年中秋节慰问品采购项目（第二次竞价）</w:t>
      </w:r>
    </w:p>
    <w:p w:rsidR="00226CB7" w:rsidRDefault="001E117E">
      <w:pPr>
        <w:pStyle w:val="110"/>
        <w:numPr>
          <w:ilvl w:val="0"/>
          <w:numId w:val="1"/>
        </w:numPr>
        <w:spacing w:line="360" w:lineRule="auto"/>
        <w:ind w:leftChars="100" w:left="630" w:hangingChars="200"/>
        <w:rPr>
          <w:rFonts w:asciiTheme="minorEastAsia" w:eastAsiaTheme="minorEastAsia" w:hAnsiTheme="minorEastAsia"/>
        </w:rPr>
      </w:pPr>
      <w:r>
        <w:rPr>
          <w:rFonts w:asciiTheme="minorEastAsia" w:eastAsiaTheme="minorEastAsia" w:hAnsiTheme="minorEastAsia" w:hint="eastAsia"/>
          <w:szCs w:val="21"/>
        </w:rPr>
        <w:t>本项目通过</w:t>
      </w:r>
      <w:proofErr w:type="gramStart"/>
      <w:r>
        <w:rPr>
          <w:rFonts w:asciiTheme="minorEastAsia" w:eastAsiaTheme="minorEastAsia" w:hAnsiTheme="minorEastAsia" w:hint="eastAsia"/>
          <w:szCs w:val="21"/>
        </w:rPr>
        <w:t>云采链线上</w:t>
      </w:r>
      <w:proofErr w:type="gramEnd"/>
      <w:r>
        <w:rPr>
          <w:rFonts w:asciiTheme="minorEastAsia" w:eastAsiaTheme="minorEastAsia" w:hAnsiTheme="minorEastAsia" w:hint="eastAsia"/>
          <w:szCs w:val="21"/>
        </w:rPr>
        <w:t>采购一体化平台进行竞价，参与竞价的供应商必须登录平台进行注册，注册成功后方可参与项目竞价。</w:t>
      </w:r>
    </w:p>
    <w:p w:rsidR="00226CB7" w:rsidRDefault="001E117E">
      <w:pPr>
        <w:pStyle w:val="110"/>
        <w:numPr>
          <w:ilvl w:val="0"/>
          <w:numId w:val="1"/>
        </w:numPr>
        <w:spacing w:line="360" w:lineRule="auto"/>
        <w:ind w:leftChars="100" w:left="630" w:hangingChars="200"/>
        <w:rPr>
          <w:rFonts w:asciiTheme="minorEastAsia" w:eastAsiaTheme="minorEastAsia" w:hAnsiTheme="minorEastAsia"/>
        </w:rPr>
      </w:pPr>
      <w:r>
        <w:rPr>
          <w:rFonts w:asciiTheme="minorEastAsia" w:eastAsiaTheme="minorEastAsia" w:hAnsiTheme="minorEastAsia" w:hint="eastAsia"/>
        </w:rPr>
        <w:t>语言要求</w:t>
      </w:r>
    </w:p>
    <w:p w:rsidR="00226CB7" w:rsidRDefault="001E117E">
      <w:pPr>
        <w:pStyle w:val="110"/>
        <w:spacing w:line="360" w:lineRule="auto"/>
        <w:ind w:leftChars="300" w:left="630" w:firstLineChars="0" w:firstLine="0"/>
        <w:rPr>
          <w:rFonts w:asciiTheme="minorEastAsia" w:eastAsiaTheme="minorEastAsia" w:hAnsiTheme="minorEastAsia"/>
        </w:rPr>
      </w:pPr>
      <w:r>
        <w:rPr>
          <w:rFonts w:asciiTheme="minorEastAsia" w:eastAsiaTheme="minorEastAsia" w:hAnsiTheme="minorEastAsia" w:hint="eastAsia"/>
        </w:rPr>
        <w:t>供应商提交的响应文件以及供应商与采购人或平台就有关项目的所有来往函电均应使用中文书写。供应商提交的文件或资料可以用另一种语言，但相应内容应附有中文翻译本，由翻译机构盖章或者翻译人员签名。两种语言不一致时以中文翻译本为准。</w:t>
      </w:r>
    </w:p>
    <w:p w:rsidR="00226CB7" w:rsidRDefault="001E117E">
      <w:pPr>
        <w:pStyle w:val="110"/>
        <w:numPr>
          <w:ilvl w:val="0"/>
          <w:numId w:val="1"/>
        </w:numPr>
        <w:spacing w:line="360" w:lineRule="auto"/>
        <w:ind w:leftChars="100" w:left="630" w:hangingChars="200"/>
        <w:rPr>
          <w:rFonts w:asciiTheme="minorEastAsia" w:eastAsiaTheme="minorEastAsia" w:hAnsiTheme="minorEastAsia"/>
        </w:rPr>
      </w:pPr>
      <w:r>
        <w:rPr>
          <w:rFonts w:asciiTheme="minorEastAsia" w:eastAsiaTheme="minorEastAsia" w:hAnsiTheme="minorEastAsia" w:hint="eastAsia"/>
        </w:rPr>
        <w:t>在</w:t>
      </w:r>
      <w:proofErr w:type="gramStart"/>
      <w:r>
        <w:rPr>
          <w:rFonts w:asciiTheme="minorEastAsia" w:eastAsiaTheme="minorEastAsia" w:hAnsiTheme="minorEastAsia" w:hint="eastAsia"/>
        </w:rPr>
        <w:t>云采</w:t>
      </w:r>
      <w:proofErr w:type="gramEnd"/>
      <w:r>
        <w:rPr>
          <w:rFonts w:asciiTheme="minorEastAsia" w:eastAsiaTheme="minorEastAsia" w:hAnsiTheme="minorEastAsia" w:hint="eastAsia"/>
        </w:rPr>
        <w:t>链平台参与项目竞价后放弃成交资格超过三次（含三次）的供应商</w:t>
      </w:r>
      <w:proofErr w:type="gramStart"/>
      <w:r>
        <w:rPr>
          <w:rFonts w:asciiTheme="minorEastAsia" w:eastAsiaTheme="minorEastAsia" w:hAnsiTheme="minorEastAsia" w:hint="eastAsia"/>
        </w:rPr>
        <w:t>连同该</w:t>
      </w:r>
      <w:proofErr w:type="gramEnd"/>
      <w:r>
        <w:rPr>
          <w:rFonts w:asciiTheme="minorEastAsia" w:eastAsiaTheme="minorEastAsia" w:hAnsiTheme="minorEastAsia" w:hint="eastAsia"/>
        </w:rPr>
        <w:t>供应商同一法人名下所有公司将被列入平台黑名单，永久不得参与平台的项目竞价。</w:t>
      </w:r>
    </w:p>
    <w:p w:rsidR="00226CB7" w:rsidRDefault="001E117E" w:rsidP="003E1830">
      <w:pPr>
        <w:pStyle w:val="110"/>
        <w:numPr>
          <w:ilvl w:val="0"/>
          <w:numId w:val="1"/>
        </w:numPr>
        <w:spacing w:line="360" w:lineRule="auto"/>
        <w:ind w:leftChars="100" w:left="632" w:hangingChars="200" w:hanging="422"/>
        <w:rPr>
          <w:rFonts w:asciiTheme="minorEastAsia" w:eastAsiaTheme="minorEastAsia" w:hAnsiTheme="minorEastAsia"/>
        </w:rPr>
      </w:pPr>
      <w:r>
        <w:rPr>
          <w:rFonts w:asciiTheme="minorEastAsia" w:eastAsiaTheme="minorEastAsia" w:hAnsiTheme="minorEastAsia" w:cs="Segoe UI" w:hint="eastAsia"/>
          <w:b/>
          <w:bCs/>
          <w:szCs w:val="21"/>
          <w:shd w:val="clear" w:color="auto" w:fill="FFFFFF"/>
        </w:rPr>
        <w:t>参与采购人项目竞价过程中有</w:t>
      </w:r>
      <w:proofErr w:type="gramStart"/>
      <w:r>
        <w:rPr>
          <w:rFonts w:asciiTheme="minorEastAsia" w:eastAsiaTheme="minorEastAsia" w:hAnsiTheme="minorEastAsia" w:cs="Segoe UI" w:hint="eastAsia"/>
          <w:b/>
          <w:bCs/>
          <w:szCs w:val="21"/>
          <w:shd w:val="clear" w:color="auto" w:fill="FFFFFF"/>
        </w:rPr>
        <w:t>围标串标</w:t>
      </w:r>
      <w:proofErr w:type="gramEnd"/>
      <w:r>
        <w:rPr>
          <w:rFonts w:asciiTheme="minorEastAsia" w:eastAsiaTheme="minorEastAsia" w:hAnsiTheme="minorEastAsia" w:cs="Segoe UI" w:hint="eastAsia"/>
          <w:b/>
          <w:bCs/>
          <w:szCs w:val="21"/>
          <w:shd w:val="clear" w:color="auto" w:fill="FFFFFF"/>
        </w:rPr>
        <w:t>等违规情况或因自身原因放弃成交资格的供应商不得再参与采购人重新启动的项目竞价，有</w:t>
      </w:r>
      <w:proofErr w:type="gramStart"/>
      <w:r>
        <w:rPr>
          <w:rFonts w:asciiTheme="minorEastAsia" w:eastAsiaTheme="minorEastAsia" w:hAnsiTheme="minorEastAsia" w:cs="Segoe UI" w:hint="eastAsia"/>
          <w:b/>
          <w:bCs/>
          <w:szCs w:val="21"/>
          <w:shd w:val="clear" w:color="auto" w:fill="FFFFFF"/>
        </w:rPr>
        <w:t>围标串标</w:t>
      </w:r>
      <w:proofErr w:type="gramEnd"/>
      <w:r>
        <w:rPr>
          <w:rFonts w:asciiTheme="minorEastAsia" w:eastAsiaTheme="minorEastAsia" w:hAnsiTheme="minorEastAsia" w:cs="Segoe UI" w:hint="eastAsia"/>
          <w:b/>
          <w:bCs/>
          <w:szCs w:val="21"/>
          <w:shd w:val="clear" w:color="auto" w:fill="FFFFFF"/>
        </w:rPr>
        <w:t>等违规情况或因自身原因放弃成交资格的供应商将被列入采购人黑名单，一年内不得参与采购人的项目竞价。</w:t>
      </w:r>
    </w:p>
    <w:p w:rsidR="00226CB7" w:rsidRDefault="001E117E">
      <w:pPr>
        <w:pStyle w:val="13"/>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五、竞价须知</w:t>
      </w:r>
    </w:p>
    <w:p w:rsidR="00226CB7" w:rsidRDefault="001E117E" w:rsidP="003E1830">
      <w:pPr>
        <w:pStyle w:val="13"/>
        <w:numPr>
          <w:ilvl w:val="0"/>
          <w:numId w:val="2"/>
        </w:numPr>
        <w:spacing w:line="360" w:lineRule="auto"/>
        <w:ind w:leftChars="100" w:left="632" w:hangingChars="200" w:hanging="422"/>
        <w:rPr>
          <w:rFonts w:asciiTheme="minorEastAsia" w:eastAsiaTheme="minorEastAsia" w:hAnsiTheme="minorEastAsia"/>
          <w:b/>
          <w:szCs w:val="21"/>
        </w:rPr>
      </w:pPr>
      <w:r>
        <w:rPr>
          <w:rStyle w:val="ae"/>
          <w:rFonts w:asciiTheme="minorEastAsia" w:eastAsiaTheme="minorEastAsia" w:hAnsiTheme="minorEastAsia" w:hint="eastAsia"/>
          <w:szCs w:val="21"/>
        </w:rPr>
        <w:t>竞价说明</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参与竞价的供应商应承担所有与准备和参加竞价有关的费用</w:t>
      </w:r>
      <w:r>
        <w:rPr>
          <w:rFonts w:asciiTheme="minorEastAsia" w:eastAsiaTheme="minorEastAsia" w:hAnsiTheme="minorEastAsia" w:cs="宋体" w:hint="eastAsia"/>
          <w:szCs w:val="21"/>
        </w:rPr>
        <w:t>，不</w:t>
      </w:r>
      <w:r>
        <w:rPr>
          <w:rFonts w:asciiTheme="minorEastAsia" w:eastAsiaTheme="minorEastAsia" w:hAnsiTheme="minorEastAsia" w:cs="宋体" w:hint="eastAsia"/>
          <w:szCs w:val="21"/>
          <w:lang w:eastAsia="zh-TW"/>
        </w:rPr>
        <w:t>论</w:t>
      </w:r>
      <w:r>
        <w:rPr>
          <w:rFonts w:asciiTheme="minorEastAsia" w:eastAsiaTheme="minorEastAsia" w:hAnsiTheme="minorEastAsia" w:cs="宋体" w:hint="eastAsia"/>
          <w:szCs w:val="21"/>
        </w:rPr>
        <w:t>竞价</w:t>
      </w:r>
      <w:r>
        <w:rPr>
          <w:rFonts w:asciiTheme="minorEastAsia" w:eastAsiaTheme="minorEastAsia" w:hAnsiTheme="minorEastAsia" w:cs="宋体" w:hint="eastAsia"/>
          <w:szCs w:val="21"/>
          <w:lang w:eastAsia="zh-TW"/>
        </w:rPr>
        <w:t>的结果如何</w:t>
      </w:r>
      <w:r>
        <w:rPr>
          <w:rFonts w:asciiTheme="minorEastAsia" w:eastAsiaTheme="minorEastAsia" w:hAnsiTheme="minorEastAsia" w:cs="宋体" w:hint="eastAsia"/>
          <w:szCs w:val="21"/>
        </w:rPr>
        <w:t>，采购</w:t>
      </w:r>
      <w:r>
        <w:rPr>
          <w:rFonts w:asciiTheme="minorEastAsia" w:eastAsiaTheme="minorEastAsia" w:hAnsiTheme="minorEastAsia" w:cs="宋体" w:hint="eastAsia"/>
          <w:szCs w:val="21"/>
          <w:lang w:eastAsia="zh-TW"/>
        </w:rPr>
        <w:t>人</w:t>
      </w:r>
      <w:r>
        <w:rPr>
          <w:rFonts w:asciiTheme="minorEastAsia" w:eastAsiaTheme="minorEastAsia" w:hAnsiTheme="minorEastAsia" w:cs="宋体" w:hint="eastAsia"/>
          <w:szCs w:val="21"/>
        </w:rPr>
        <w:t>和</w:t>
      </w:r>
      <w:r>
        <w:rPr>
          <w:rFonts w:asciiTheme="minorEastAsia" w:eastAsiaTheme="minorEastAsia" w:hAnsiTheme="minorEastAsia" w:cs="宋体" w:hint="eastAsia"/>
          <w:szCs w:val="21"/>
          <w:lang w:eastAsia="zh-TW"/>
        </w:rPr>
        <w:t>代理机构均无义务和责任承担这些费用</w:t>
      </w:r>
      <w:r>
        <w:rPr>
          <w:rFonts w:asciiTheme="minorEastAsia" w:eastAsiaTheme="minorEastAsia" w:hAnsiTheme="minorEastAsia" w:cs="宋体" w:hint="eastAsia"/>
          <w:szCs w:val="21"/>
        </w:rPr>
        <w:t>。</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参与竞价的</w:t>
      </w:r>
      <w:r>
        <w:rPr>
          <w:rFonts w:asciiTheme="minorEastAsia" w:eastAsiaTheme="minorEastAsia" w:hAnsiTheme="minorEastAsia" w:hint="eastAsia"/>
          <w:bCs/>
          <w:szCs w:val="21"/>
        </w:rPr>
        <w:t>供应商必须按竞价附件的格式填写，不得随意增加或删除表格内容。除单价、金额或项目要求填写的内容外，不得擅自改动竞价附件内容，否则将有可能影响成交结果，不推荐为成交候选人。</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参与竞价的</w:t>
      </w:r>
      <w:r>
        <w:rPr>
          <w:rFonts w:asciiTheme="minorEastAsia" w:eastAsiaTheme="minorEastAsia" w:hAnsiTheme="minorEastAsia" w:hint="eastAsia"/>
          <w:szCs w:val="21"/>
          <w:lang w:val="zh-CN"/>
        </w:rPr>
        <w:t>供应商需对用户需求书的所有条款进行整体响应，用户需求书条款若有一条负偏离或不响应，</w:t>
      </w:r>
      <w:r>
        <w:rPr>
          <w:rFonts w:asciiTheme="minorEastAsia" w:eastAsiaTheme="minorEastAsia" w:hAnsiTheme="minorEastAsia" w:hint="eastAsia"/>
          <w:bCs/>
          <w:szCs w:val="21"/>
        </w:rPr>
        <w:t>不推荐为成交候选人</w:t>
      </w:r>
      <w:r>
        <w:rPr>
          <w:rFonts w:asciiTheme="minorEastAsia" w:eastAsiaTheme="minorEastAsia" w:hAnsiTheme="minorEastAsia" w:hint="eastAsia"/>
          <w:szCs w:val="21"/>
          <w:lang w:val="zh-CN"/>
        </w:rPr>
        <w:t>。</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若成交供应商自身原因无法完成本项目，则采购人有权利保留追究责任。</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成交供应商因自身原因被取消成交资格，采购人可重新启动采购或按竞价公告规定顺延推选符合要求的供应商作为成交人。</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若本项目竞价采购失败，采购人将重新采购，届时采购人有权根据项目具体情况，决定重新采购项目的采购方式。</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lastRenderedPageBreak/>
        <w:t>成交供应商若无正当理由恶意放弃成交资格，采购人有权将拒绝其参加本项目重新组织的竞价采购活动。</w:t>
      </w:r>
    </w:p>
    <w:p w:rsidR="00226CB7" w:rsidRDefault="001E117E">
      <w:pPr>
        <w:pStyle w:val="Style51"/>
        <w:numPr>
          <w:ilvl w:val="0"/>
          <w:numId w:val="3"/>
        </w:numPr>
        <w:spacing w:line="360" w:lineRule="auto"/>
        <w:ind w:leftChars="100" w:left="630" w:hangingChars="200"/>
        <w:rPr>
          <w:rFonts w:asciiTheme="minorEastAsia" w:eastAsiaTheme="minorEastAsia" w:hAnsiTheme="minorEastAsia"/>
        </w:rPr>
      </w:pPr>
      <w:r>
        <w:rPr>
          <w:rFonts w:asciiTheme="minorEastAsia" w:eastAsiaTheme="minorEastAsia" w:hAnsiTheme="minorEastAsia" w:hint="eastAsia"/>
        </w:rPr>
        <w:t>如采购人或代理机构在审核或复核</w:t>
      </w:r>
      <w:r>
        <w:rPr>
          <w:rFonts w:asciiTheme="minorEastAsia" w:eastAsiaTheme="minorEastAsia" w:hAnsiTheme="minorEastAsia" w:hint="eastAsia"/>
          <w:szCs w:val="21"/>
        </w:rPr>
        <w:t>参与竞价的</w:t>
      </w:r>
      <w:r>
        <w:rPr>
          <w:rFonts w:asciiTheme="minorEastAsia" w:eastAsiaTheme="minorEastAsia" w:hAnsiTheme="minorEastAsia" w:hint="eastAsia"/>
        </w:rPr>
        <w:t>供应商所提交的竞价资料时，供应商须无条件配合；期间若发现存在弄虚作假或相关的失信记录或违反国家法律法规等相关的不良情形，采购人可取消其成交资格并保留追究责任的权力。</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cs="宋体" w:hint="eastAsia"/>
          <w:szCs w:val="21"/>
        </w:rPr>
        <w:t>参与竞价的</w:t>
      </w:r>
      <w:r>
        <w:rPr>
          <w:rFonts w:asciiTheme="minorEastAsia" w:eastAsiaTheme="minorEastAsia" w:hAnsiTheme="minorEastAsia" w:cs="宋体" w:hint="eastAsia"/>
          <w:szCs w:val="21"/>
          <w:lang w:eastAsia="zh-TW"/>
        </w:rPr>
        <w:t>供应商向我司咨询的有关项目事项，一切以</w:t>
      </w:r>
      <w:r>
        <w:rPr>
          <w:rFonts w:asciiTheme="minorEastAsia" w:eastAsiaTheme="minorEastAsia" w:hAnsiTheme="minorEastAsia" w:cs="宋体" w:hint="eastAsia"/>
          <w:szCs w:val="21"/>
        </w:rPr>
        <w:t>竞价文件</w:t>
      </w:r>
      <w:r>
        <w:rPr>
          <w:rFonts w:asciiTheme="minorEastAsia" w:eastAsiaTheme="minorEastAsia" w:hAnsiTheme="minorEastAsia" w:cs="宋体" w:hint="eastAsia"/>
          <w:szCs w:val="21"/>
          <w:lang w:eastAsia="zh-TW"/>
        </w:rPr>
        <w:t>规定</w:t>
      </w:r>
      <w:r>
        <w:rPr>
          <w:rFonts w:asciiTheme="minorEastAsia" w:eastAsiaTheme="minorEastAsia" w:hAnsiTheme="minorEastAsia" w:cs="宋体" w:hint="eastAsia"/>
          <w:szCs w:val="21"/>
        </w:rPr>
        <w:t>和竞价公告规定以及</w:t>
      </w:r>
      <w:r>
        <w:rPr>
          <w:rFonts w:asciiTheme="minorEastAsia" w:eastAsiaTheme="minorEastAsia" w:hAnsiTheme="minorEastAsia" w:cs="宋体" w:hint="eastAsia"/>
          <w:szCs w:val="21"/>
          <w:lang w:eastAsia="zh-TW"/>
        </w:rPr>
        <w:t>本公司</w:t>
      </w:r>
      <w:r>
        <w:rPr>
          <w:rFonts w:asciiTheme="minorEastAsia" w:eastAsiaTheme="minorEastAsia" w:hAnsiTheme="minorEastAsia" w:cs="宋体" w:hint="eastAsia"/>
          <w:szCs w:val="21"/>
        </w:rPr>
        <w:t>的</w:t>
      </w:r>
      <w:r>
        <w:rPr>
          <w:rFonts w:asciiTheme="minorEastAsia" w:eastAsiaTheme="minorEastAsia" w:hAnsiTheme="minorEastAsia" w:cs="宋体" w:hint="eastAsia"/>
          <w:szCs w:val="21"/>
          <w:lang w:eastAsia="zh-TW"/>
        </w:rPr>
        <w:t>书面答复为准，其他一切形式均为个人意见，不代表本公司的意见</w:t>
      </w:r>
      <w:r>
        <w:rPr>
          <w:rFonts w:asciiTheme="minorEastAsia" w:eastAsiaTheme="minorEastAsia" w:hAnsiTheme="minorEastAsia" w:cs="宋体" w:hint="eastAsia"/>
          <w:szCs w:val="21"/>
        </w:rPr>
        <w:t>；</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参与竞价的供应商应认真阅读</w:t>
      </w:r>
      <w:r>
        <w:rPr>
          <w:rFonts w:asciiTheme="minorEastAsia" w:eastAsiaTheme="minorEastAsia" w:hAnsiTheme="minorEastAsia" w:cs="宋体" w:hint="eastAsia"/>
          <w:szCs w:val="21"/>
          <w:lang w:eastAsia="zh-TW"/>
        </w:rPr>
        <w:t>、并充分理解</w:t>
      </w:r>
      <w:r>
        <w:rPr>
          <w:rFonts w:asciiTheme="minorEastAsia" w:eastAsiaTheme="minorEastAsia" w:hAnsiTheme="minorEastAsia" w:cs="宋体" w:hint="eastAsia"/>
          <w:szCs w:val="21"/>
        </w:rPr>
        <w:t>竞价</w:t>
      </w:r>
      <w:r>
        <w:rPr>
          <w:rFonts w:asciiTheme="minorEastAsia" w:eastAsiaTheme="minorEastAsia" w:hAnsiTheme="minorEastAsia" w:cs="宋体" w:hint="eastAsia"/>
          <w:szCs w:val="21"/>
          <w:lang w:eastAsia="zh-TW"/>
        </w:rPr>
        <w:t>文件的全部内容（包括所有的补充、修改内容重要事项、格式、条款</w:t>
      </w:r>
      <w:r>
        <w:rPr>
          <w:rFonts w:asciiTheme="minorEastAsia" w:eastAsiaTheme="minorEastAsia" w:hAnsiTheme="minorEastAsia" w:cs="宋体" w:hint="eastAsia"/>
          <w:szCs w:val="21"/>
        </w:rPr>
        <w:t>、服务要求</w:t>
      </w:r>
      <w:r>
        <w:rPr>
          <w:rFonts w:asciiTheme="minorEastAsia" w:eastAsiaTheme="minorEastAsia" w:hAnsiTheme="minorEastAsia" w:cs="宋体" w:hint="eastAsia"/>
          <w:szCs w:val="21"/>
          <w:lang w:eastAsia="zh-TW"/>
        </w:rPr>
        <w:t>和技术规范、参数及要求等）。</w:t>
      </w:r>
      <w:r>
        <w:rPr>
          <w:rFonts w:asciiTheme="minorEastAsia" w:eastAsiaTheme="minorEastAsia" w:hAnsiTheme="minorEastAsia" w:cs="宋体" w:hint="eastAsia"/>
          <w:szCs w:val="21"/>
        </w:rPr>
        <w:t>供应商</w:t>
      </w:r>
      <w:r>
        <w:rPr>
          <w:rFonts w:asciiTheme="minorEastAsia" w:eastAsiaTheme="minorEastAsia" w:hAnsiTheme="minorEastAsia" w:cs="宋体" w:hint="eastAsia"/>
          <w:szCs w:val="21"/>
          <w:lang w:eastAsia="zh-TW"/>
        </w:rPr>
        <w:t>没有按照</w:t>
      </w:r>
      <w:r>
        <w:rPr>
          <w:rFonts w:asciiTheme="minorEastAsia" w:eastAsiaTheme="minorEastAsia" w:hAnsiTheme="minorEastAsia" w:cs="宋体" w:hint="eastAsia"/>
          <w:szCs w:val="21"/>
        </w:rPr>
        <w:t>竞价</w:t>
      </w:r>
      <w:r>
        <w:rPr>
          <w:rFonts w:asciiTheme="minorEastAsia" w:eastAsiaTheme="minorEastAsia" w:hAnsiTheme="minorEastAsia" w:cs="宋体" w:hint="eastAsia"/>
          <w:szCs w:val="21"/>
          <w:lang w:eastAsia="zh-TW"/>
        </w:rPr>
        <w:t>文件要求提交全部资料，或者</w:t>
      </w:r>
      <w:r>
        <w:rPr>
          <w:rFonts w:asciiTheme="minorEastAsia" w:eastAsiaTheme="minorEastAsia" w:hAnsiTheme="minorEastAsia" w:cs="宋体" w:hint="eastAsia"/>
          <w:szCs w:val="21"/>
        </w:rPr>
        <w:t>参与竞价所上传的</w:t>
      </w:r>
      <w:r>
        <w:rPr>
          <w:rFonts w:asciiTheme="minorEastAsia" w:eastAsiaTheme="minorEastAsia" w:hAnsiTheme="minorEastAsia" w:cs="宋体" w:hint="eastAsia"/>
          <w:szCs w:val="21"/>
          <w:lang w:eastAsia="zh-TW"/>
        </w:rPr>
        <w:t>文件没有对</w:t>
      </w:r>
      <w:r>
        <w:rPr>
          <w:rFonts w:asciiTheme="minorEastAsia" w:eastAsiaTheme="minorEastAsia" w:hAnsiTheme="minorEastAsia" w:cs="宋体" w:hint="eastAsia"/>
          <w:szCs w:val="21"/>
        </w:rPr>
        <w:t>竞价</w:t>
      </w:r>
      <w:r>
        <w:rPr>
          <w:rFonts w:asciiTheme="minorEastAsia" w:eastAsiaTheme="minorEastAsia" w:hAnsiTheme="minorEastAsia" w:cs="宋体" w:hint="eastAsia"/>
          <w:szCs w:val="21"/>
          <w:lang w:eastAsia="zh-TW"/>
        </w:rPr>
        <w:t>文件在各方面都</w:t>
      </w:r>
      <w:proofErr w:type="gramStart"/>
      <w:r>
        <w:rPr>
          <w:rFonts w:asciiTheme="minorEastAsia" w:eastAsiaTheme="minorEastAsia" w:hAnsiTheme="minorEastAsia" w:cs="宋体" w:hint="eastAsia"/>
          <w:szCs w:val="21"/>
          <w:lang w:eastAsia="zh-TW"/>
        </w:rPr>
        <w:t>作出</w:t>
      </w:r>
      <w:proofErr w:type="gramEnd"/>
      <w:r>
        <w:rPr>
          <w:rFonts w:asciiTheme="minorEastAsia" w:eastAsiaTheme="minorEastAsia" w:hAnsiTheme="minorEastAsia" w:cs="宋体" w:hint="eastAsia"/>
          <w:szCs w:val="21"/>
          <w:lang w:eastAsia="zh-TW"/>
        </w:rPr>
        <w:t>实质性响应是</w:t>
      </w:r>
      <w:r>
        <w:rPr>
          <w:rFonts w:asciiTheme="minorEastAsia" w:eastAsiaTheme="minorEastAsia" w:hAnsiTheme="minorEastAsia" w:cs="宋体" w:hint="eastAsia"/>
          <w:szCs w:val="21"/>
        </w:rPr>
        <w:t>供应商</w:t>
      </w:r>
      <w:r>
        <w:rPr>
          <w:rFonts w:asciiTheme="minorEastAsia" w:eastAsiaTheme="minorEastAsia" w:hAnsiTheme="minorEastAsia" w:cs="宋体" w:hint="eastAsia"/>
          <w:szCs w:val="21"/>
          <w:lang w:eastAsia="zh-TW"/>
        </w:rPr>
        <w:t>的风险，有可能导致其</w:t>
      </w:r>
      <w:r>
        <w:rPr>
          <w:rFonts w:asciiTheme="minorEastAsia" w:eastAsiaTheme="minorEastAsia" w:hAnsiTheme="minorEastAsia" w:cs="宋体" w:hint="eastAsia"/>
          <w:szCs w:val="21"/>
        </w:rPr>
        <w:t>竞价</w:t>
      </w:r>
      <w:r>
        <w:rPr>
          <w:rFonts w:asciiTheme="minorEastAsia" w:eastAsiaTheme="minorEastAsia" w:hAnsiTheme="minorEastAsia" w:cs="宋体" w:hint="eastAsia"/>
          <w:szCs w:val="21"/>
          <w:lang w:eastAsia="zh-TW"/>
        </w:rPr>
        <w:t>被拒绝，</w:t>
      </w:r>
      <w:r>
        <w:rPr>
          <w:rFonts w:asciiTheme="minorEastAsia" w:eastAsiaTheme="minorEastAsia" w:hAnsiTheme="minorEastAsia" w:hint="eastAsia"/>
          <w:szCs w:val="21"/>
        </w:rPr>
        <w:t>或被认定为无效竞价。</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kern w:val="0"/>
          <w:szCs w:val="21"/>
        </w:rPr>
        <w:t>采购人有权拒绝接受任何不合格的货物或服务，由此产生的费用及相关后果均</w:t>
      </w:r>
      <w:proofErr w:type="gramStart"/>
      <w:r>
        <w:rPr>
          <w:rFonts w:asciiTheme="minorEastAsia" w:eastAsiaTheme="minorEastAsia" w:hAnsiTheme="minorEastAsia" w:hint="eastAsia"/>
          <w:kern w:val="0"/>
          <w:szCs w:val="21"/>
        </w:rPr>
        <w:t>由成交</w:t>
      </w:r>
      <w:proofErr w:type="gramEnd"/>
      <w:r>
        <w:rPr>
          <w:rFonts w:asciiTheme="minorEastAsia" w:eastAsiaTheme="minorEastAsia" w:hAnsiTheme="minorEastAsia" w:hint="eastAsia"/>
          <w:kern w:val="0"/>
          <w:szCs w:val="21"/>
        </w:rPr>
        <w:t>供应商自行承担。</w:t>
      </w:r>
    </w:p>
    <w:p w:rsidR="00226CB7" w:rsidRDefault="001E117E" w:rsidP="003E1830">
      <w:pPr>
        <w:pStyle w:val="11"/>
        <w:widowControl/>
        <w:numPr>
          <w:ilvl w:val="0"/>
          <w:numId w:val="3"/>
        </w:numPr>
        <w:spacing w:line="360" w:lineRule="auto"/>
        <w:ind w:leftChars="100" w:left="632" w:hangingChars="200" w:hanging="422"/>
        <w:rPr>
          <w:rFonts w:asciiTheme="minorEastAsia" w:eastAsiaTheme="minorEastAsia" w:hAnsiTheme="minorEastAsia"/>
          <w:szCs w:val="21"/>
        </w:rPr>
      </w:pPr>
      <w:r>
        <w:rPr>
          <w:rFonts w:asciiTheme="minorEastAsia" w:eastAsiaTheme="minorEastAsia" w:hAnsiTheme="minorEastAsia"/>
          <w:b/>
          <w:szCs w:val="21"/>
          <w:shd w:val="clear" w:color="auto" w:fill="FFFFFF"/>
        </w:rPr>
        <w:t>采购人确认竞价结果后，代理机构将在</w:t>
      </w:r>
      <w:r>
        <w:rPr>
          <w:rFonts w:asciiTheme="minorEastAsia" w:eastAsiaTheme="minorEastAsia" w:hAnsiTheme="minorEastAsia" w:hint="eastAsia"/>
          <w:b/>
          <w:szCs w:val="21"/>
          <w:shd w:val="clear" w:color="auto" w:fill="FFFFFF"/>
        </w:rPr>
        <w:t>广东省阳春监狱</w:t>
      </w:r>
      <w:r>
        <w:rPr>
          <w:rFonts w:asciiTheme="minorEastAsia" w:eastAsiaTheme="minorEastAsia" w:hAnsiTheme="minorEastAsia"/>
          <w:b/>
          <w:szCs w:val="21"/>
          <w:shd w:val="clear" w:color="auto" w:fill="FFFFFF"/>
        </w:rPr>
        <w:t>线上采购一体化平台进行成交候选人公示，公示期为</w:t>
      </w:r>
      <w:r>
        <w:rPr>
          <w:rFonts w:asciiTheme="minorEastAsia" w:eastAsiaTheme="minorEastAsia" w:hAnsiTheme="minorEastAsia" w:hint="eastAsia"/>
          <w:b/>
          <w:szCs w:val="21"/>
          <w:shd w:val="clear" w:color="auto" w:fill="FFFFFF"/>
        </w:rPr>
        <w:t>3</w:t>
      </w:r>
      <w:r>
        <w:rPr>
          <w:rFonts w:asciiTheme="minorEastAsia" w:eastAsiaTheme="minorEastAsia" w:hAnsiTheme="minorEastAsia"/>
          <w:b/>
          <w:szCs w:val="21"/>
          <w:shd w:val="clear" w:color="auto" w:fill="FFFFFF"/>
        </w:rPr>
        <w:t>个工作日</w:t>
      </w:r>
      <w:r>
        <w:rPr>
          <w:rFonts w:asciiTheme="minorEastAsia" w:eastAsiaTheme="minorEastAsia" w:hAnsiTheme="minorEastAsia" w:hint="eastAsia"/>
          <w:b/>
          <w:szCs w:val="21"/>
          <w:shd w:val="clear" w:color="auto" w:fill="FFFFFF"/>
        </w:rPr>
        <w:t>。</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供应商认为竞价结果损害其权益的，应按照</w:t>
      </w:r>
      <w:proofErr w:type="gramStart"/>
      <w:r>
        <w:rPr>
          <w:rFonts w:asciiTheme="minorEastAsia" w:eastAsiaTheme="minorEastAsia" w:hAnsiTheme="minorEastAsia" w:hint="eastAsia"/>
          <w:szCs w:val="21"/>
        </w:rPr>
        <w:t>云采</w:t>
      </w:r>
      <w:proofErr w:type="gramEnd"/>
      <w:r>
        <w:rPr>
          <w:rFonts w:asciiTheme="minorEastAsia" w:eastAsiaTheme="minorEastAsia" w:hAnsiTheme="minorEastAsia" w:hint="eastAsia"/>
          <w:szCs w:val="21"/>
        </w:rPr>
        <w:t>链平台相关指引在规定的时间内向采购人或代理机构提交书面质疑，不提交的视为无异议，</w:t>
      </w:r>
      <w:r>
        <w:rPr>
          <w:rFonts w:asciiTheme="minorEastAsia" w:eastAsiaTheme="minorEastAsia" w:hAnsiTheme="minorEastAsia"/>
          <w:szCs w:val="21"/>
        </w:rPr>
        <w:t>逾期提交将不予受理</w:t>
      </w:r>
      <w:r>
        <w:rPr>
          <w:rFonts w:asciiTheme="minorEastAsia" w:eastAsiaTheme="minorEastAsia" w:hAnsiTheme="minorEastAsia" w:hint="eastAsia"/>
          <w:szCs w:val="21"/>
        </w:rPr>
        <w:t>。</w:t>
      </w:r>
    </w:p>
    <w:p w:rsidR="00226CB7" w:rsidRDefault="001E117E">
      <w:pPr>
        <w:pStyle w:val="13"/>
        <w:numPr>
          <w:ilvl w:val="0"/>
          <w:numId w:val="3"/>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本竞价公告和竞价文件的解释权归</w:t>
      </w:r>
      <w:r>
        <w:rPr>
          <w:rFonts w:asciiTheme="minorEastAsia" w:eastAsiaTheme="minorEastAsia" w:hAnsiTheme="minorEastAsia" w:cs="宋体" w:hint="eastAsia"/>
          <w:szCs w:val="21"/>
          <w:lang w:eastAsia="zh-TW"/>
        </w:rPr>
        <w:t>“</w:t>
      </w:r>
      <w:r>
        <w:rPr>
          <w:rFonts w:asciiTheme="minorEastAsia" w:eastAsiaTheme="minorEastAsia" w:hAnsiTheme="minorEastAsia" w:hint="eastAsia"/>
          <w:szCs w:val="21"/>
        </w:rPr>
        <w:t>云采链线上采购一体化平台</w:t>
      </w:r>
      <w:r>
        <w:rPr>
          <w:rFonts w:asciiTheme="minorEastAsia" w:eastAsiaTheme="minorEastAsia" w:hAnsiTheme="minorEastAsia" w:cs="宋体" w:hint="eastAsia"/>
          <w:szCs w:val="21"/>
          <w:lang w:eastAsia="zh-TW"/>
        </w:rPr>
        <w:t>”所有。</w:t>
      </w:r>
    </w:p>
    <w:p w:rsidR="00226CB7" w:rsidRDefault="001E117E" w:rsidP="003E1830">
      <w:pPr>
        <w:pStyle w:val="13"/>
        <w:numPr>
          <w:ilvl w:val="0"/>
          <w:numId w:val="2"/>
        </w:numPr>
        <w:spacing w:line="360" w:lineRule="auto"/>
        <w:ind w:leftChars="100" w:left="632" w:hangingChars="200" w:hanging="422"/>
        <w:rPr>
          <w:rFonts w:asciiTheme="minorEastAsia" w:eastAsiaTheme="minorEastAsia" w:hAnsiTheme="minorEastAsia"/>
          <w:szCs w:val="21"/>
        </w:rPr>
      </w:pPr>
      <w:r>
        <w:rPr>
          <w:rFonts w:asciiTheme="minorEastAsia" w:eastAsiaTheme="minorEastAsia" w:hAnsiTheme="minorEastAsia" w:hint="eastAsia"/>
          <w:b/>
          <w:szCs w:val="21"/>
        </w:rPr>
        <w:t>竞价文件的澄清或修改</w:t>
      </w:r>
    </w:p>
    <w:p w:rsidR="00226CB7" w:rsidRDefault="001E117E">
      <w:pPr>
        <w:pStyle w:val="13"/>
        <w:numPr>
          <w:ilvl w:val="1"/>
          <w:numId w:val="4"/>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采购人或者采购代理机构可以对已发出的竞价文件进行必要的澄清或者修改。澄清或者修改的内容将在</w:t>
      </w:r>
      <w:proofErr w:type="gramStart"/>
      <w:r>
        <w:rPr>
          <w:rFonts w:asciiTheme="minorEastAsia" w:eastAsiaTheme="minorEastAsia" w:hAnsiTheme="minorEastAsia" w:hint="eastAsia"/>
          <w:szCs w:val="21"/>
        </w:rPr>
        <w:t>云采</w:t>
      </w:r>
      <w:proofErr w:type="gramEnd"/>
      <w:r>
        <w:rPr>
          <w:rFonts w:asciiTheme="minorEastAsia" w:eastAsiaTheme="minorEastAsia" w:hAnsiTheme="minorEastAsia" w:hint="eastAsia"/>
          <w:szCs w:val="21"/>
        </w:rPr>
        <w:t>链平台上发布澄清（更正/变更）公告。</w:t>
      </w:r>
    </w:p>
    <w:p w:rsidR="00226CB7" w:rsidRDefault="001E117E">
      <w:pPr>
        <w:pStyle w:val="13"/>
        <w:numPr>
          <w:ilvl w:val="1"/>
          <w:numId w:val="4"/>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无论澄清或者修改的内容是否影响竞价，平台将以短信形式通知所有的报名供应商；报名供应商应按要求履行相应的义务；</w:t>
      </w:r>
      <w:r>
        <w:rPr>
          <w:rFonts w:asciiTheme="minorEastAsia" w:eastAsiaTheme="minorEastAsia" w:hAnsiTheme="minorEastAsia" w:cs="宋体" w:hint="eastAsia"/>
          <w:szCs w:val="21"/>
        </w:rPr>
        <w:t>如报名</w:t>
      </w:r>
      <w:r>
        <w:rPr>
          <w:rFonts w:asciiTheme="minorEastAsia" w:eastAsiaTheme="minorEastAsia" w:hAnsiTheme="minorEastAsia" w:cs="宋体" w:hint="eastAsia"/>
          <w:szCs w:val="21"/>
          <w:lang w:eastAsia="zh-TW"/>
        </w:rPr>
        <w:t>截止时间</w:t>
      </w:r>
      <w:r>
        <w:rPr>
          <w:rFonts w:asciiTheme="minorEastAsia" w:eastAsiaTheme="minorEastAsia" w:hAnsiTheme="minorEastAsia" w:cs="宋体" w:hint="eastAsia"/>
          <w:szCs w:val="21"/>
        </w:rPr>
        <w:t>少于一个工作日的，</w:t>
      </w:r>
      <w:r>
        <w:rPr>
          <w:rFonts w:asciiTheme="minorEastAsia" w:eastAsiaTheme="minorEastAsia" w:hAnsiTheme="minorEastAsia" w:hint="eastAsia"/>
          <w:szCs w:val="21"/>
        </w:rPr>
        <w:t>采购人或者采购代理机构应当相应顺延报名的截止时间。</w:t>
      </w:r>
    </w:p>
    <w:p w:rsidR="00226CB7" w:rsidRDefault="001E117E">
      <w:pPr>
        <w:pStyle w:val="13"/>
        <w:numPr>
          <w:ilvl w:val="1"/>
          <w:numId w:val="4"/>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采购人或者采购代理机构发出的澄清或修改（更正/变更）的内容为竞价文件的组成部分，并对供应商具有约束力。</w:t>
      </w:r>
    </w:p>
    <w:p w:rsidR="00226CB7" w:rsidRDefault="001E117E" w:rsidP="003E1830">
      <w:pPr>
        <w:pStyle w:val="13"/>
        <w:numPr>
          <w:ilvl w:val="0"/>
          <w:numId w:val="2"/>
        </w:numPr>
        <w:spacing w:line="360" w:lineRule="auto"/>
        <w:ind w:leftChars="100" w:left="632" w:hangingChars="200" w:hanging="422"/>
        <w:rPr>
          <w:rFonts w:asciiTheme="minorEastAsia" w:eastAsiaTheme="minorEastAsia" w:hAnsiTheme="minorEastAsia"/>
          <w:b/>
          <w:szCs w:val="21"/>
        </w:rPr>
      </w:pPr>
      <w:r>
        <w:rPr>
          <w:rFonts w:asciiTheme="minorEastAsia" w:eastAsiaTheme="minorEastAsia" w:hAnsiTheme="minorEastAsia" w:hint="eastAsia"/>
          <w:b/>
          <w:szCs w:val="21"/>
        </w:rPr>
        <w:t>如有要求缴纳投标保证金的项目有</w:t>
      </w:r>
      <w:r>
        <w:rPr>
          <w:rFonts w:asciiTheme="minorEastAsia" w:eastAsiaTheme="minorEastAsia" w:hAnsiTheme="minorEastAsia" w:hint="eastAsia"/>
          <w:b/>
          <w:szCs w:val="21"/>
          <w:lang w:eastAsia="zh-TW"/>
        </w:rPr>
        <w:t>下列任</w:t>
      </w:r>
      <w:proofErr w:type="gramStart"/>
      <w:r>
        <w:rPr>
          <w:rFonts w:asciiTheme="minorEastAsia" w:eastAsiaTheme="minorEastAsia" w:hAnsiTheme="minorEastAsia" w:hint="eastAsia"/>
          <w:b/>
          <w:szCs w:val="21"/>
          <w:lang w:eastAsia="zh-TW"/>
        </w:rPr>
        <w:t>一</w:t>
      </w:r>
      <w:proofErr w:type="gramEnd"/>
      <w:r>
        <w:rPr>
          <w:rFonts w:asciiTheme="minorEastAsia" w:eastAsiaTheme="minorEastAsia" w:hAnsiTheme="minorEastAsia" w:hint="eastAsia"/>
          <w:b/>
          <w:szCs w:val="21"/>
          <w:lang w:eastAsia="zh-TW"/>
        </w:rPr>
        <w:t>情</w:t>
      </w:r>
      <w:r>
        <w:rPr>
          <w:rFonts w:asciiTheme="minorEastAsia" w:eastAsiaTheme="minorEastAsia" w:hAnsiTheme="minorEastAsia" w:hint="eastAsia"/>
          <w:b/>
          <w:szCs w:val="21"/>
        </w:rPr>
        <w:t>形</w:t>
      </w:r>
      <w:r>
        <w:rPr>
          <w:rFonts w:asciiTheme="minorEastAsia" w:eastAsiaTheme="minorEastAsia" w:hAnsiTheme="minorEastAsia" w:hint="eastAsia"/>
          <w:b/>
          <w:szCs w:val="21"/>
          <w:lang w:eastAsia="zh-TW"/>
        </w:rPr>
        <w:t>发生时</w:t>
      </w:r>
      <w:r>
        <w:rPr>
          <w:rFonts w:asciiTheme="minorEastAsia" w:eastAsiaTheme="minorEastAsia" w:hAnsiTheme="minorEastAsia" w:hint="eastAsia"/>
          <w:b/>
          <w:szCs w:val="21"/>
        </w:rPr>
        <w:t>，</w:t>
      </w:r>
      <w:r>
        <w:rPr>
          <w:rFonts w:asciiTheme="minorEastAsia" w:eastAsiaTheme="minorEastAsia" w:hAnsiTheme="minorEastAsia" w:hint="eastAsia"/>
          <w:b/>
          <w:szCs w:val="21"/>
          <w:lang w:eastAsia="zh-TW"/>
        </w:rPr>
        <w:t>投标保证金将不予退还</w:t>
      </w:r>
      <w:r>
        <w:rPr>
          <w:rFonts w:asciiTheme="minorEastAsia" w:eastAsiaTheme="minorEastAsia" w:hAnsiTheme="minorEastAsia" w:hint="eastAsia"/>
          <w:b/>
          <w:szCs w:val="21"/>
        </w:rPr>
        <w:t>：</w:t>
      </w:r>
    </w:p>
    <w:p w:rsidR="00226CB7" w:rsidRDefault="001E117E">
      <w:pPr>
        <w:numPr>
          <w:ilvl w:val="2"/>
          <w:numId w:val="5"/>
        </w:numPr>
        <w:tabs>
          <w:tab w:val="left" w:pos="851"/>
        </w:tabs>
        <w:autoSpaceDE w:val="0"/>
        <w:autoSpaceDN w:val="0"/>
        <w:adjustRightInd w:val="0"/>
        <w:snapToGrid w:val="0"/>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cs="宋体" w:hint="eastAsia"/>
          <w:szCs w:val="21"/>
        </w:rPr>
        <w:t>供应商</w:t>
      </w:r>
      <w:r>
        <w:rPr>
          <w:rFonts w:asciiTheme="minorEastAsia" w:eastAsiaTheme="minorEastAsia" w:hAnsiTheme="minorEastAsia" w:cs="宋体" w:hint="eastAsia"/>
          <w:szCs w:val="21"/>
          <w:lang w:eastAsia="zh-TW"/>
        </w:rPr>
        <w:t>在</w:t>
      </w:r>
      <w:r>
        <w:rPr>
          <w:rFonts w:asciiTheme="minorEastAsia" w:eastAsiaTheme="minorEastAsia" w:hAnsiTheme="minorEastAsia" w:cs="宋体" w:hint="eastAsia"/>
          <w:szCs w:val="21"/>
        </w:rPr>
        <w:t>项目相关公告以及竞价文件等相关</w:t>
      </w:r>
      <w:r>
        <w:rPr>
          <w:rFonts w:asciiTheme="minorEastAsia" w:eastAsiaTheme="minorEastAsia" w:hAnsiTheme="minorEastAsia" w:cs="宋体" w:hint="eastAsia"/>
          <w:szCs w:val="21"/>
          <w:lang w:eastAsia="zh-TW"/>
        </w:rPr>
        <w:t>规定的</w:t>
      </w:r>
      <w:r>
        <w:rPr>
          <w:rFonts w:asciiTheme="minorEastAsia" w:eastAsiaTheme="minorEastAsia" w:hAnsiTheme="minorEastAsia" w:cs="宋体" w:hint="eastAsia"/>
          <w:szCs w:val="21"/>
        </w:rPr>
        <w:t>报名报价</w:t>
      </w:r>
      <w:r>
        <w:rPr>
          <w:rFonts w:asciiTheme="minorEastAsia" w:eastAsiaTheme="minorEastAsia" w:hAnsiTheme="minorEastAsia" w:cs="宋体" w:hint="eastAsia"/>
          <w:szCs w:val="21"/>
          <w:lang w:eastAsia="zh-TW"/>
        </w:rPr>
        <w:t>有效期内撤</w:t>
      </w:r>
      <w:r>
        <w:rPr>
          <w:rFonts w:asciiTheme="minorEastAsia" w:eastAsiaTheme="minorEastAsia" w:hAnsiTheme="minorEastAsia" w:cs="宋体" w:hint="eastAsia"/>
          <w:szCs w:val="21"/>
        </w:rPr>
        <w:t>销</w:t>
      </w:r>
      <w:r>
        <w:rPr>
          <w:rFonts w:asciiTheme="minorEastAsia" w:eastAsiaTheme="minorEastAsia" w:hAnsiTheme="minorEastAsia" w:cs="宋体" w:hint="eastAsia"/>
          <w:szCs w:val="21"/>
          <w:lang w:eastAsia="zh-TW"/>
        </w:rPr>
        <w:t>其</w:t>
      </w:r>
      <w:r>
        <w:rPr>
          <w:rFonts w:asciiTheme="minorEastAsia" w:eastAsiaTheme="minorEastAsia" w:hAnsiTheme="minorEastAsia" w:cs="宋体" w:hint="eastAsia"/>
          <w:szCs w:val="21"/>
        </w:rPr>
        <w:t>报价的；</w:t>
      </w:r>
    </w:p>
    <w:p w:rsidR="00226CB7" w:rsidRDefault="001E117E">
      <w:pPr>
        <w:numPr>
          <w:ilvl w:val="2"/>
          <w:numId w:val="5"/>
        </w:numPr>
        <w:tabs>
          <w:tab w:val="left" w:pos="851"/>
        </w:tabs>
        <w:autoSpaceDE w:val="0"/>
        <w:autoSpaceDN w:val="0"/>
        <w:adjustRightInd w:val="0"/>
        <w:snapToGrid w:val="0"/>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cs="宋体" w:hint="eastAsia"/>
          <w:szCs w:val="21"/>
        </w:rPr>
        <w:t>获取成交资格</w:t>
      </w:r>
      <w:r>
        <w:rPr>
          <w:rFonts w:asciiTheme="minorEastAsia" w:eastAsiaTheme="minorEastAsia" w:hAnsiTheme="minorEastAsia" w:cs="宋体" w:hint="eastAsia"/>
          <w:szCs w:val="21"/>
          <w:lang w:eastAsia="zh-TW"/>
        </w:rPr>
        <w:t>后无正当理由放弃</w:t>
      </w:r>
      <w:r>
        <w:rPr>
          <w:rFonts w:asciiTheme="minorEastAsia" w:eastAsiaTheme="minorEastAsia" w:hAnsiTheme="minorEastAsia" w:cs="宋体" w:hint="eastAsia"/>
          <w:szCs w:val="21"/>
        </w:rPr>
        <w:t>成交资格</w:t>
      </w:r>
      <w:r>
        <w:rPr>
          <w:rFonts w:asciiTheme="minorEastAsia" w:eastAsiaTheme="minorEastAsia" w:hAnsiTheme="minorEastAsia" w:cs="宋体" w:hint="eastAsia"/>
          <w:szCs w:val="21"/>
          <w:lang w:eastAsia="zh-TW"/>
        </w:rPr>
        <w:t>或</w:t>
      </w:r>
      <w:r>
        <w:rPr>
          <w:rFonts w:asciiTheme="minorEastAsia" w:eastAsiaTheme="minorEastAsia" w:hAnsiTheme="minorEastAsia" w:cs="宋体" w:hint="eastAsia"/>
          <w:szCs w:val="21"/>
        </w:rPr>
        <w:t>成交人拒绝与采购人</w:t>
      </w:r>
      <w:r>
        <w:rPr>
          <w:rFonts w:asciiTheme="minorEastAsia" w:eastAsiaTheme="minorEastAsia" w:hAnsiTheme="minorEastAsia" w:cs="宋体" w:hint="eastAsia"/>
          <w:szCs w:val="21"/>
          <w:lang w:eastAsia="zh-TW"/>
        </w:rPr>
        <w:t>签订合同</w:t>
      </w:r>
      <w:r>
        <w:rPr>
          <w:rFonts w:asciiTheme="minorEastAsia" w:eastAsiaTheme="minorEastAsia" w:hAnsiTheme="minorEastAsia" w:cs="宋体" w:hint="eastAsia"/>
          <w:szCs w:val="21"/>
        </w:rPr>
        <w:t>的；</w:t>
      </w:r>
    </w:p>
    <w:p w:rsidR="00226CB7" w:rsidRDefault="001E117E">
      <w:pPr>
        <w:numPr>
          <w:ilvl w:val="2"/>
          <w:numId w:val="5"/>
        </w:numPr>
        <w:tabs>
          <w:tab w:val="left" w:pos="851"/>
        </w:tabs>
        <w:autoSpaceDE w:val="0"/>
        <w:autoSpaceDN w:val="0"/>
        <w:adjustRightInd w:val="0"/>
        <w:snapToGrid w:val="0"/>
        <w:spacing w:line="360" w:lineRule="auto"/>
        <w:ind w:leftChars="100" w:left="630" w:hangingChars="200"/>
        <w:rPr>
          <w:rStyle w:val="ae"/>
          <w:rFonts w:asciiTheme="minorEastAsia" w:eastAsiaTheme="minorEastAsia" w:hAnsiTheme="minorEastAsia" w:cs="宋体"/>
          <w:b w:val="0"/>
          <w:bCs w:val="0"/>
          <w:szCs w:val="21"/>
          <w:lang w:eastAsia="zh-TW"/>
        </w:rPr>
      </w:pPr>
      <w:r>
        <w:rPr>
          <w:rFonts w:asciiTheme="minorEastAsia" w:eastAsiaTheme="minorEastAsia" w:hAnsiTheme="minorEastAsia" w:cs="宋体" w:hint="eastAsia"/>
          <w:szCs w:val="21"/>
        </w:rPr>
        <w:lastRenderedPageBreak/>
        <w:t>其他因成交人的原因被认定取消成交资格的。</w:t>
      </w:r>
    </w:p>
    <w:p w:rsidR="00226CB7" w:rsidRDefault="001E117E" w:rsidP="003E1830">
      <w:pPr>
        <w:pStyle w:val="13"/>
        <w:numPr>
          <w:ilvl w:val="0"/>
          <w:numId w:val="2"/>
        </w:numPr>
        <w:spacing w:line="360" w:lineRule="auto"/>
        <w:ind w:leftChars="100" w:left="632" w:hangingChars="200" w:hanging="422"/>
        <w:rPr>
          <w:rFonts w:asciiTheme="minorEastAsia" w:eastAsiaTheme="minorEastAsia" w:hAnsiTheme="minorEastAsia"/>
          <w:b/>
          <w:szCs w:val="21"/>
        </w:rPr>
      </w:pPr>
      <w:r>
        <w:rPr>
          <w:rStyle w:val="ae"/>
          <w:rFonts w:asciiTheme="minorEastAsia" w:eastAsiaTheme="minorEastAsia" w:hAnsiTheme="minorEastAsia" w:hint="eastAsia"/>
          <w:szCs w:val="21"/>
        </w:rPr>
        <w:t>报名要求（</w:t>
      </w:r>
      <w:r>
        <w:rPr>
          <w:rFonts w:asciiTheme="minorEastAsia" w:eastAsiaTheme="minorEastAsia" w:hAnsiTheme="minorEastAsia" w:hint="eastAsia"/>
          <w:szCs w:val="21"/>
        </w:rPr>
        <w:t>参与竞价的</w:t>
      </w:r>
      <w:r>
        <w:rPr>
          <w:rStyle w:val="ae"/>
          <w:rFonts w:asciiTheme="minorEastAsia" w:eastAsiaTheme="minorEastAsia" w:hAnsiTheme="minorEastAsia" w:hint="eastAsia"/>
          <w:szCs w:val="21"/>
        </w:rPr>
        <w:t>供应商资质要求: 报名时需要提供以下</w:t>
      </w:r>
      <w:r>
        <w:rPr>
          <w:rStyle w:val="ae"/>
          <w:rFonts w:asciiTheme="minorEastAsia" w:eastAsiaTheme="minorEastAsia" w:hAnsiTheme="minorEastAsia" w:hint="eastAsia"/>
          <w:szCs w:val="21"/>
          <w:u w:val="double"/>
        </w:rPr>
        <w:t>盖章</w:t>
      </w:r>
      <w:r>
        <w:rPr>
          <w:rStyle w:val="ae"/>
          <w:rFonts w:asciiTheme="minorEastAsia" w:eastAsiaTheme="minorEastAsia" w:hAnsiTheme="minorEastAsia" w:hint="eastAsia"/>
          <w:szCs w:val="21"/>
        </w:rPr>
        <w:t>资料，</w:t>
      </w:r>
      <w:r>
        <w:rPr>
          <w:rFonts w:asciiTheme="minorEastAsia" w:eastAsiaTheme="minorEastAsia" w:hAnsiTheme="minorEastAsia" w:hint="eastAsia"/>
          <w:szCs w:val="21"/>
        </w:rPr>
        <w:t>并对上传的报名文件资料承担责任</w:t>
      </w:r>
      <w:r>
        <w:rPr>
          <w:rStyle w:val="ae"/>
          <w:rFonts w:asciiTheme="minorEastAsia" w:eastAsiaTheme="minorEastAsia" w:hAnsiTheme="minorEastAsia" w:hint="eastAsia"/>
          <w:szCs w:val="21"/>
        </w:rPr>
        <w:t>）</w:t>
      </w:r>
      <w:r>
        <w:rPr>
          <w:rFonts w:asciiTheme="minorEastAsia" w:eastAsiaTheme="minorEastAsia" w:hAnsiTheme="minorEastAsia" w:cs="仿宋" w:hint="eastAsia"/>
          <w:szCs w:val="21"/>
        </w:rPr>
        <w:t xml:space="preserve">     </w:t>
      </w:r>
    </w:p>
    <w:p w:rsidR="00226CB7" w:rsidRDefault="001E117E">
      <w:pPr>
        <w:pStyle w:val="31"/>
        <w:numPr>
          <w:ilvl w:val="0"/>
          <w:numId w:val="6"/>
        </w:numPr>
        <w:spacing w:line="360" w:lineRule="auto"/>
        <w:ind w:leftChars="100" w:left="630" w:hangingChars="200"/>
        <w:rPr>
          <w:rFonts w:asciiTheme="minorEastAsia" w:eastAsiaTheme="minorEastAsia" w:hAnsiTheme="minorEastAsia" w:cs="宋体"/>
          <w:kern w:val="0"/>
          <w:szCs w:val="20"/>
        </w:rPr>
      </w:pPr>
      <w:r>
        <w:rPr>
          <w:rFonts w:asciiTheme="minorEastAsia" w:eastAsiaTheme="minorEastAsia" w:hAnsiTheme="minorEastAsia" w:cs="宋体" w:hint="eastAsia"/>
          <w:kern w:val="0"/>
          <w:szCs w:val="20"/>
        </w:rPr>
        <w:t>具有独立承担民事责任的在中华人民共和国境内注册的法人或其他组织（提供法人或其他组织的营业执照等证明材料）。</w:t>
      </w:r>
      <w:r>
        <w:rPr>
          <w:rFonts w:asciiTheme="minorEastAsia" w:eastAsiaTheme="minorEastAsia" w:hAnsiTheme="minorEastAsia" w:cs="宋体"/>
          <w:kern w:val="0"/>
          <w:szCs w:val="20"/>
        </w:rPr>
        <w:t xml:space="preserve"> </w:t>
      </w:r>
    </w:p>
    <w:p w:rsidR="00226CB7" w:rsidRDefault="001E117E">
      <w:pPr>
        <w:pStyle w:val="13"/>
        <w:widowControl/>
        <w:numPr>
          <w:ilvl w:val="0"/>
          <w:numId w:val="6"/>
        </w:numPr>
        <w:spacing w:line="360" w:lineRule="auto"/>
        <w:ind w:leftChars="100" w:left="630" w:hangingChars="200"/>
        <w:rPr>
          <w:rFonts w:asciiTheme="minorEastAsia" w:eastAsiaTheme="minorEastAsia" w:hAnsiTheme="minorEastAsia" w:cs="宋体"/>
          <w:kern w:val="0"/>
          <w:szCs w:val="21"/>
        </w:rPr>
      </w:pPr>
      <w:r>
        <w:rPr>
          <w:rFonts w:asciiTheme="minorEastAsia" w:eastAsiaTheme="minorEastAsia" w:hAnsiTheme="minorEastAsia" w:hint="eastAsia"/>
          <w:kern w:val="0"/>
        </w:rPr>
        <w:t>本项目不接受联合体竞价，不允许转包、分包。供应商须提供供应商资格声明函，</w:t>
      </w:r>
      <w:r>
        <w:rPr>
          <w:rFonts w:asciiTheme="minorEastAsia" w:eastAsiaTheme="minorEastAsia" w:hAnsiTheme="minorEastAsia" w:hint="eastAsia"/>
          <w:b/>
          <w:bCs/>
          <w:kern w:val="0"/>
        </w:rPr>
        <w:t>格式详见附件。</w:t>
      </w:r>
    </w:p>
    <w:p w:rsidR="00226CB7" w:rsidRDefault="001E117E">
      <w:pPr>
        <w:pStyle w:val="13"/>
        <w:widowControl/>
        <w:numPr>
          <w:ilvl w:val="0"/>
          <w:numId w:val="6"/>
        </w:numPr>
        <w:spacing w:line="360" w:lineRule="auto"/>
        <w:ind w:leftChars="100" w:left="630" w:hangingChars="20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供应</w:t>
      </w:r>
      <w:proofErr w:type="gramStart"/>
      <w:r>
        <w:rPr>
          <w:rFonts w:asciiTheme="minorEastAsia" w:eastAsiaTheme="minorEastAsia" w:hAnsiTheme="minorEastAsia" w:cs="宋体" w:hint="eastAsia"/>
          <w:kern w:val="0"/>
          <w:szCs w:val="21"/>
        </w:rPr>
        <w:t>商完全响应</w:t>
      </w:r>
      <w:proofErr w:type="gramEnd"/>
      <w:r>
        <w:rPr>
          <w:rFonts w:asciiTheme="minorEastAsia" w:eastAsiaTheme="minorEastAsia" w:hAnsiTheme="minorEastAsia" w:cs="宋体" w:hint="eastAsia"/>
          <w:kern w:val="0"/>
          <w:szCs w:val="21"/>
        </w:rPr>
        <w:t>本项目用户需求的条款、内容及要求的，提供用户需求书响应声明函即可</w:t>
      </w:r>
      <w:r>
        <w:rPr>
          <w:rFonts w:asciiTheme="minorEastAsia" w:eastAsiaTheme="minorEastAsia" w:hAnsiTheme="minorEastAsia" w:cs="宋体" w:hint="eastAsia"/>
          <w:b/>
          <w:kern w:val="0"/>
          <w:szCs w:val="21"/>
        </w:rPr>
        <w:t>，格式详见附件</w:t>
      </w:r>
      <w:r>
        <w:rPr>
          <w:rFonts w:asciiTheme="minorEastAsia" w:eastAsiaTheme="minorEastAsia" w:hAnsiTheme="minorEastAsia" w:cs="宋体" w:hint="eastAsia"/>
          <w:kern w:val="0"/>
          <w:szCs w:val="21"/>
        </w:rPr>
        <w:t xml:space="preserve">。 </w:t>
      </w:r>
    </w:p>
    <w:p w:rsidR="00226CB7" w:rsidRDefault="001E117E">
      <w:pPr>
        <w:pStyle w:val="13"/>
        <w:widowControl/>
        <w:numPr>
          <w:ilvl w:val="0"/>
          <w:numId w:val="6"/>
        </w:numPr>
        <w:spacing w:line="360" w:lineRule="auto"/>
        <w:ind w:leftChars="100" w:left="630" w:hangingChars="200"/>
        <w:rPr>
          <w:rFonts w:asciiTheme="minorEastAsia" w:eastAsiaTheme="minorEastAsia" w:hAnsiTheme="minorEastAsia" w:cs="宋体"/>
          <w:kern w:val="0"/>
          <w:szCs w:val="20"/>
        </w:rPr>
      </w:pPr>
      <w:r>
        <w:rPr>
          <w:rFonts w:asciiTheme="minorEastAsia" w:eastAsiaTheme="minorEastAsia" w:hAnsiTheme="minorEastAsia" w:cs="宋体" w:hint="eastAsia"/>
          <w:kern w:val="0"/>
          <w:szCs w:val="20"/>
        </w:rPr>
        <w:t>经办人如是法定代表人，需提供法定代表人证明书；经办人如是供应商授权代表，需提供法定代表人授权委托书和法定代表人证明书</w:t>
      </w:r>
      <w:r>
        <w:rPr>
          <w:rFonts w:asciiTheme="minorEastAsia" w:eastAsiaTheme="minorEastAsia" w:hAnsiTheme="minorEastAsia" w:cs="宋体" w:hint="eastAsia"/>
          <w:b/>
          <w:kern w:val="0"/>
          <w:szCs w:val="21"/>
        </w:rPr>
        <w:t>，格式详见附件</w:t>
      </w:r>
      <w:r>
        <w:rPr>
          <w:rFonts w:asciiTheme="minorEastAsia" w:eastAsiaTheme="minorEastAsia" w:hAnsiTheme="minorEastAsia" w:cs="宋体" w:hint="eastAsia"/>
          <w:kern w:val="0"/>
          <w:szCs w:val="20"/>
        </w:rPr>
        <w:t>。</w:t>
      </w:r>
    </w:p>
    <w:p w:rsidR="00226CB7" w:rsidRDefault="001E117E">
      <w:pPr>
        <w:pStyle w:val="13"/>
        <w:widowControl/>
        <w:numPr>
          <w:ilvl w:val="0"/>
          <w:numId w:val="6"/>
        </w:numPr>
        <w:spacing w:line="360" w:lineRule="auto"/>
        <w:ind w:leftChars="100" w:left="630" w:hangingChars="200"/>
        <w:rPr>
          <w:rFonts w:asciiTheme="minorEastAsia" w:eastAsiaTheme="minorEastAsia" w:hAnsiTheme="minorEastAsia" w:cs="宋体"/>
          <w:kern w:val="0"/>
          <w:szCs w:val="20"/>
        </w:rPr>
      </w:pPr>
      <w:r>
        <w:t>供应商具有有效的《食品经营许可证》或《食品药品经营许可证》。（提供有效期内的证书复印件）（如国家另有规定，则适用其规定）。</w:t>
      </w:r>
    </w:p>
    <w:p w:rsidR="00226CB7" w:rsidRDefault="001E117E" w:rsidP="003E1830">
      <w:pPr>
        <w:pStyle w:val="13"/>
        <w:numPr>
          <w:ilvl w:val="0"/>
          <w:numId w:val="2"/>
        </w:numPr>
        <w:spacing w:line="360" w:lineRule="auto"/>
        <w:ind w:leftChars="100" w:left="632" w:hangingChars="200" w:hanging="422"/>
        <w:rPr>
          <w:rStyle w:val="ae"/>
          <w:rFonts w:asciiTheme="minorEastAsia" w:eastAsiaTheme="minorEastAsia" w:hAnsiTheme="minorEastAsia"/>
          <w:bCs w:val="0"/>
          <w:szCs w:val="21"/>
        </w:rPr>
      </w:pPr>
      <w:r>
        <w:rPr>
          <w:rStyle w:val="ae"/>
          <w:rFonts w:asciiTheme="minorEastAsia" w:eastAsiaTheme="minorEastAsia" w:hAnsiTheme="minorEastAsia" w:hint="eastAsia"/>
          <w:szCs w:val="21"/>
        </w:rPr>
        <w:t>报价要求（报价时需要提供以下</w:t>
      </w:r>
      <w:r>
        <w:rPr>
          <w:rStyle w:val="ae"/>
          <w:rFonts w:asciiTheme="minorEastAsia" w:eastAsiaTheme="minorEastAsia" w:hAnsiTheme="minorEastAsia" w:hint="eastAsia"/>
          <w:szCs w:val="21"/>
          <w:u w:val="double"/>
        </w:rPr>
        <w:t>盖章</w:t>
      </w:r>
      <w:r>
        <w:rPr>
          <w:rStyle w:val="ae"/>
          <w:rFonts w:asciiTheme="minorEastAsia" w:eastAsiaTheme="minorEastAsia" w:hAnsiTheme="minorEastAsia" w:hint="eastAsia"/>
          <w:szCs w:val="21"/>
        </w:rPr>
        <w:t>资料，</w:t>
      </w:r>
      <w:r>
        <w:rPr>
          <w:rFonts w:asciiTheme="minorEastAsia" w:eastAsiaTheme="minorEastAsia" w:hAnsiTheme="minorEastAsia" w:hint="eastAsia"/>
          <w:szCs w:val="21"/>
        </w:rPr>
        <w:t>并对上传的竞价文件资料承担责任</w:t>
      </w:r>
      <w:r>
        <w:rPr>
          <w:rStyle w:val="ae"/>
          <w:rFonts w:asciiTheme="minorEastAsia" w:eastAsiaTheme="minorEastAsia" w:hAnsiTheme="minorEastAsia" w:hint="eastAsia"/>
          <w:szCs w:val="21"/>
        </w:rPr>
        <w:t>）</w:t>
      </w:r>
    </w:p>
    <w:p w:rsidR="00226CB7" w:rsidRDefault="001E117E">
      <w:pPr>
        <w:pStyle w:val="13"/>
        <w:numPr>
          <w:ilvl w:val="0"/>
          <w:numId w:val="7"/>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通过报名供应商应根据本公告要求，在规定的竞价时间内对采购项目进行报价，同时按本公告要求完整</w:t>
      </w:r>
      <w:r>
        <w:rPr>
          <w:rFonts w:asciiTheme="minorEastAsia" w:eastAsiaTheme="minorEastAsia" w:hAnsiTheme="minorEastAsia" w:cs="宋体" w:hint="eastAsia"/>
          <w:szCs w:val="21"/>
          <w:lang w:eastAsia="zh-TW"/>
        </w:rPr>
        <w:t>、真实、准确地</w:t>
      </w:r>
      <w:r>
        <w:rPr>
          <w:rFonts w:asciiTheme="minorEastAsia" w:eastAsiaTheme="minorEastAsia" w:hAnsiTheme="minorEastAsia" w:cs="宋体" w:hint="eastAsia"/>
          <w:szCs w:val="21"/>
        </w:rPr>
        <w:t>填写并</w:t>
      </w:r>
      <w:r>
        <w:rPr>
          <w:rFonts w:asciiTheme="minorEastAsia" w:eastAsiaTheme="minorEastAsia" w:hAnsiTheme="minorEastAsia" w:hint="eastAsia"/>
          <w:szCs w:val="21"/>
        </w:rPr>
        <w:t>上</w:t>
      </w:r>
      <w:proofErr w:type="gramStart"/>
      <w:r>
        <w:rPr>
          <w:rFonts w:asciiTheme="minorEastAsia" w:eastAsiaTheme="minorEastAsia" w:hAnsiTheme="minorEastAsia" w:hint="eastAsia"/>
          <w:szCs w:val="21"/>
        </w:rPr>
        <w:t>传相应</w:t>
      </w:r>
      <w:proofErr w:type="gramEnd"/>
      <w:r>
        <w:rPr>
          <w:rFonts w:asciiTheme="minorEastAsia" w:eastAsiaTheme="minorEastAsia" w:hAnsiTheme="minorEastAsia" w:hint="eastAsia"/>
          <w:szCs w:val="21"/>
        </w:rPr>
        <w:t>报价附件</w:t>
      </w:r>
      <w:r>
        <w:rPr>
          <w:rFonts w:asciiTheme="minorEastAsia" w:eastAsiaTheme="minorEastAsia" w:hAnsiTheme="minorEastAsia" w:hint="eastAsia"/>
          <w:b/>
          <w:bCs/>
          <w:szCs w:val="21"/>
        </w:rPr>
        <w:t>（</w:t>
      </w:r>
      <w:r>
        <w:rPr>
          <w:rFonts w:asciiTheme="minorEastAsia" w:eastAsiaTheme="minorEastAsia" w:hAnsiTheme="minorEastAsia" w:cs="Segoe UI" w:hint="eastAsia"/>
          <w:b/>
          <w:bCs/>
          <w:szCs w:val="21"/>
          <w:shd w:val="clear" w:color="auto" w:fill="FFFFFF"/>
        </w:rPr>
        <w:t>报价表（加盖公章）</w:t>
      </w:r>
      <w:r>
        <w:rPr>
          <w:rFonts w:asciiTheme="minorEastAsia" w:eastAsiaTheme="minorEastAsia" w:hAnsiTheme="minorEastAsia" w:hint="eastAsia"/>
          <w:b/>
          <w:bCs/>
          <w:szCs w:val="21"/>
        </w:rPr>
        <w:t>）；</w:t>
      </w:r>
    </w:p>
    <w:p w:rsidR="00226CB7" w:rsidRDefault="001E117E" w:rsidP="003E1830">
      <w:pPr>
        <w:pStyle w:val="13"/>
        <w:numPr>
          <w:ilvl w:val="0"/>
          <w:numId w:val="7"/>
        </w:numPr>
        <w:spacing w:line="360" w:lineRule="auto"/>
        <w:ind w:leftChars="100" w:left="632" w:hangingChars="200" w:hanging="422"/>
        <w:rPr>
          <w:rFonts w:asciiTheme="minorEastAsia" w:eastAsiaTheme="minorEastAsia" w:hAnsiTheme="minorEastAsia"/>
          <w:b/>
          <w:szCs w:val="21"/>
          <w:u w:val="double"/>
        </w:rPr>
      </w:pPr>
      <w:r>
        <w:rPr>
          <w:rFonts w:asciiTheme="minorEastAsia" w:eastAsiaTheme="minorEastAsia" w:hAnsiTheme="minorEastAsia" w:hint="eastAsia"/>
          <w:b/>
          <w:szCs w:val="21"/>
          <w:u w:val="double"/>
        </w:rPr>
        <w:t>公告中的报价次数指报价期间供应商可进行的最多报价次数。如报价次数为2次，指供应商最多可进行2次报价。如供应商只进行1次报价，则以此次报价为准；如供应商因报价有误或其他原因需重新进行第2次报价，则以第2次报价为准，以此类推</w:t>
      </w:r>
      <w:r>
        <w:rPr>
          <w:rFonts w:asciiTheme="minorEastAsia" w:eastAsiaTheme="minorEastAsia" w:hAnsiTheme="minorEastAsia" w:hint="eastAsia"/>
          <w:b/>
          <w:szCs w:val="21"/>
          <w:u w:val="double"/>
          <w:shd w:val="clear" w:color="auto" w:fill="FFFFFF"/>
        </w:rPr>
        <w:t>。</w:t>
      </w:r>
    </w:p>
    <w:p w:rsidR="00226CB7" w:rsidRDefault="001E117E" w:rsidP="003E1830">
      <w:pPr>
        <w:pStyle w:val="13"/>
        <w:numPr>
          <w:ilvl w:val="0"/>
          <w:numId w:val="2"/>
        </w:numPr>
        <w:spacing w:line="360" w:lineRule="auto"/>
        <w:ind w:leftChars="100" w:left="632" w:hangingChars="200" w:hanging="422"/>
        <w:rPr>
          <w:rStyle w:val="ae"/>
          <w:rFonts w:asciiTheme="minorEastAsia" w:eastAsiaTheme="minorEastAsia" w:hAnsiTheme="minorEastAsia"/>
          <w:bCs w:val="0"/>
          <w:szCs w:val="21"/>
        </w:rPr>
      </w:pPr>
      <w:r>
        <w:rPr>
          <w:rStyle w:val="ae"/>
          <w:rFonts w:asciiTheme="minorEastAsia" w:eastAsiaTheme="minorEastAsia" w:hAnsiTheme="minorEastAsia" w:hint="eastAsia"/>
          <w:szCs w:val="21"/>
        </w:rPr>
        <w:t>确定成交候选人</w:t>
      </w:r>
    </w:p>
    <w:p w:rsidR="00226CB7" w:rsidRDefault="001E117E">
      <w:pPr>
        <w:pStyle w:val="13"/>
        <w:spacing w:line="360" w:lineRule="auto"/>
        <w:ind w:left="632" w:firstLineChars="0" w:firstLine="0"/>
        <w:rPr>
          <w:rStyle w:val="ae"/>
          <w:rFonts w:asciiTheme="minorEastAsia" w:eastAsiaTheme="minorEastAsia" w:hAnsiTheme="minorEastAsia"/>
          <w:b w:val="0"/>
          <w:bCs w:val="0"/>
          <w:szCs w:val="21"/>
        </w:rPr>
      </w:pPr>
      <w:r>
        <w:rPr>
          <w:rStyle w:val="ae"/>
          <w:rFonts w:asciiTheme="minorEastAsia" w:eastAsiaTheme="minorEastAsia" w:hAnsiTheme="minorEastAsia" w:hint="eastAsia"/>
          <w:b w:val="0"/>
          <w:bCs w:val="0"/>
          <w:szCs w:val="21"/>
        </w:rPr>
        <w:t>本项目以</w:t>
      </w:r>
      <w:proofErr w:type="gramStart"/>
      <w:r>
        <w:rPr>
          <w:rStyle w:val="ae"/>
          <w:rFonts w:asciiTheme="minorEastAsia" w:eastAsiaTheme="minorEastAsia" w:hAnsiTheme="minorEastAsia" w:hint="eastAsia"/>
          <w:b w:val="0"/>
          <w:bCs w:val="0"/>
          <w:szCs w:val="21"/>
        </w:rPr>
        <w:t>下浮率形式</w:t>
      </w:r>
      <w:proofErr w:type="gramEnd"/>
      <w:r>
        <w:rPr>
          <w:rStyle w:val="ae"/>
          <w:rFonts w:asciiTheme="minorEastAsia" w:eastAsiaTheme="minorEastAsia" w:hAnsiTheme="minorEastAsia" w:hint="eastAsia"/>
          <w:b w:val="0"/>
          <w:bCs w:val="0"/>
          <w:szCs w:val="21"/>
        </w:rPr>
        <w:t>进行报价，如项目存在最高限价或单价最高限价，成交总金额（单价）=最高限价（单价最高限价）×（1-下浮率）。报价时间截止后，系统按</w:t>
      </w:r>
      <w:proofErr w:type="gramStart"/>
      <w:r>
        <w:rPr>
          <w:rStyle w:val="ae"/>
          <w:rFonts w:asciiTheme="minorEastAsia" w:eastAsiaTheme="minorEastAsia" w:hAnsiTheme="minorEastAsia" w:hint="eastAsia"/>
          <w:b w:val="0"/>
          <w:bCs w:val="0"/>
          <w:szCs w:val="21"/>
        </w:rPr>
        <w:t>下浮率</w:t>
      </w:r>
      <w:proofErr w:type="gramEnd"/>
      <w:r>
        <w:rPr>
          <w:rStyle w:val="ae"/>
          <w:rFonts w:asciiTheme="minorEastAsia" w:eastAsiaTheme="minorEastAsia" w:hAnsiTheme="minorEastAsia" w:hint="eastAsia"/>
          <w:b w:val="0"/>
          <w:bCs w:val="0"/>
          <w:szCs w:val="21"/>
        </w:rPr>
        <w:t>由高到低顺序排列，</w:t>
      </w:r>
      <w:proofErr w:type="gramStart"/>
      <w:r>
        <w:rPr>
          <w:rStyle w:val="ae"/>
          <w:rFonts w:asciiTheme="minorEastAsia" w:eastAsiaTheme="minorEastAsia" w:hAnsiTheme="minorEastAsia" w:hint="eastAsia"/>
          <w:b w:val="0"/>
          <w:bCs w:val="0"/>
          <w:szCs w:val="21"/>
        </w:rPr>
        <w:t>下浮率</w:t>
      </w:r>
      <w:proofErr w:type="gramEnd"/>
      <w:r>
        <w:rPr>
          <w:rStyle w:val="ae"/>
          <w:rFonts w:asciiTheme="minorEastAsia" w:eastAsiaTheme="minorEastAsia" w:hAnsiTheme="minorEastAsia" w:hint="eastAsia"/>
          <w:b w:val="0"/>
          <w:bCs w:val="0"/>
          <w:szCs w:val="21"/>
        </w:rPr>
        <w:t>最高的为第一成交候选人，报</w:t>
      </w:r>
      <w:proofErr w:type="gramStart"/>
      <w:r>
        <w:rPr>
          <w:rStyle w:val="ae"/>
          <w:rFonts w:asciiTheme="minorEastAsia" w:eastAsiaTheme="minorEastAsia" w:hAnsiTheme="minorEastAsia" w:hint="eastAsia"/>
          <w:b w:val="0"/>
          <w:bCs w:val="0"/>
          <w:szCs w:val="21"/>
        </w:rPr>
        <w:t>下浮率</w:t>
      </w:r>
      <w:proofErr w:type="gramEnd"/>
      <w:r>
        <w:rPr>
          <w:rStyle w:val="ae"/>
          <w:rFonts w:asciiTheme="minorEastAsia" w:eastAsiaTheme="minorEastAsia" w:hAnsiTheme="minorEastAsia" w:hint="eastAsia"/>
          <w:b w:val="0"/>
          <w:bCs w:val="0"/>
          <w:szCs w:val="21"/>
        </w:rPr>
        <w:t>相同的，按报价时间在前的为第一成交候选人；报</w:t>
      </w:r>
      <w:proofErr w:type="gramStart"/>
      <w:r>
        <w:rPr>
          <w:rStyle w:val="ae"/>
          <w:rFonts w:asciiTheme="minorEastAsia" w:eastAsiaTheme="minorEastAsia" w:hAnsiTheme="minorEastAsia" w:hint="eastAsia"/>
          <w:b w:val="0"/>
          <w:bCs w:val="0"/>
          <w:szCs w:val="21"/>
        </w:rPr>
        <w:t>下浮率</w:t>
      </w:r>
      <w:proofErr w:type="gramEnd"/>
      <w:r>
        <w:rPr>
          <w:rStyle w:val="ae"/>
          <w:rFonts w:asciiTheme="minorEastAsia" w:eastAsiaTheme="minorEastAsia" w:hAnsiTheme="minorEastAsia" w:hint="eastAsia"/>
          <w:b w:val="0"/>
          <w:bCs w:val="0"/>
          <w:szCs w:val="21"/>
        </w:rPr>
        <w:t>次高的为第二成交候选人，以此类推。（示例：如A项目采购一批</w:t>
      </w:r>
      <w:r>
        <w:rPr>
          <w:rFonts w:ascii="宋体" w:hAnsi="宋体" w:cs="仿宋_GB2312" w:hint="eastAsia"/>
          <w:kern w:val="0"/>
          <w:szCs w:val="21"/>
          <w:lang w:bidi="ar"/>
        </w:rPr>
        <w:t>广州酒家月饼</w:t>
      </w:r>
      <w:r>
        <w:rPr>
          <w:rStyle w:val="ae"/>
          <w:rFonts w:asciiTheme="minorEastAsia" w:eastAsiaTheme="minorEastAsia" w:hAnsiTheme="minorEastAsia" w:hint="eastAsia"/>
          <w:b w:val="0"/>
          <w:bCs w:val="0"/>
          <w:szCs w:val="21"/>
        </w:rPr>
        <w:t>，以实际供应量进行结算，该项目以</w:t>
      </w:r>
      <w:proofErr w:type="gramStart"/>
      <w:r>
        <w:rPr>
          <w:rStyle w:val="ae"/>
          <w:rFonts w:asciiTheme="minorEastAsia" w:eastAsiaTheme="minorEastAsia" w:hAnsiTheme="minorEastAsia" w:hint="eastAsia"/>
          <w:b w:val="0"/>
          <w:bCs w:val="0"/>
          <w:szCs w:val="21"/>
        </w:rPr>
        <w:t>下浮率形式</w:t>
      </w:r>
      <w:proofErr w:type="gramEnd"/>
      <w:r>
        <w:rPr>
          <w:rStyle w:val="ae"/>
          <w:rFonts w:asciiTheme="minorEastAsia" w:eastAsiaTheme="minorEastAsia" w:hAnsiTheme="minorEastAsia" w:hint="eastAsia"/>
          <w:b w:val="0"/>
          <w:bCs w:val="0"/>
          <w:szCs w:val="21"/>
        </w:rPr>
        <w:t>报价，</w:t>
      </w:r>
      <w:r>
        <w:rPr>
          <w:rFonts w:ascii="宋体" w:hAnsi="宋体" w:cs="仿宋_GB2312" w:hint="eastAsia"/>
          <w:kern w:val="0"/>
          <w:szCs w:val="21"/>
          <w:lang w:bidi="ar"/>
        </w:rPr>
        <w:t>广州酒家月饼</w:t>
      </w:r>
      <w:r>
        <w:rPr>
          <w:rStyle w:val="ae"/>
          <w:rFonts w:asciiTheme="minorEastAsia" w:eastAsiaTheme="minorEastAsia" w:hAnsiTheme="minorEastAsia" w:hint="eastAsia"/>
          <w:b w:val="0"/>
          <w:bCs w:val="0"/>
          <w:szCs w:val="21"/>
        </w:rPr>
        <w:t>预算单价为</w:t>
      </w:r>
      <w:r>
        <w:rPr>
          <w:rFonts w:ascii="宋体" w:hAnsi="宋体" w:cs="仿宋_GB2312" w:hint="eastAsia"/>
          <w:szCs w:val="21"/>
        </w:rPr>
        <w:t>269</w:t>
      </w:r>
      <w:r>
        <w:rPr>
          <w:rStyle w:val="ae"/>
          <w:rFonts w:asciiTheme="minorEastAsia" w:eastAsiaTheme="minorEastAsia" w:hAnsiTheme="minorEastAsia" w:hint="eastAsia"/>
          <w:b w:val="0"/>
          <w:bCs w:val="0"/>
          <w:szCs w:val="21"/>
        </w:rPr>
        <w:t>元/盒，某供应商报</w:t>
      </w:r>
      <w:proofErr w:type="gramStart"/>
      <w:r>
        <w:rPr>
          <w:rStyle w:val="ae"/>
          <w:rFonts w:asciiTheme="minorEastAsia" w:eastAsiaTheme="minorEastAsia" w:hAnsiTheme="minorEastAsia" w:hint="eastAsia"/>
          <w:b w:val="0"/>
          <w:bCs w:val="0"/>
          <w:szCs w:val="21"/>
        </w:rPr>
        <w:t>下浮率</w:t>
      </w:r>
      <w:proofErr w:type="gramEnd"/>
      <w:r>
        <w:rPr>
          <w:rStyle w:val="ae"/>
          <w:rFonts w:asciiTheme="minorEastAsia" w:eastAsiaTheme="minorEastAsia" w:hAnsiTheme="minorEastAsia" w:hint="eastAsia"/>
          <w:b w:val="0"/>
          <w:bCs w:val="0"/>
          <w:szCs w:val="21"/>
        </w:rPr>
        <w:t>为10%，则成交单价=</w:t>
      </w:r>
      <w:r>
        <w:rPr>
          <w:rFonts w:ascii="宋体" w:hAnsi="宋体" w:cs="仿宋_GB2312" w:hint="eastAsia"/>
          <w:szCs w:val="21"/>
        </w:rPr>
        <w:t>269</w:t>
      </w:r>
      <w:r>
        <w:rPr>
          <w:rStyle w:val="ae"/>
          <w:rFonts w:asciiTheme="minorEastAsia" w:eastAsiaTheme="minorEastAsia" w:hAnsiTheme="minorEastAsia" w:hint="eastAsia"/>
          <w:b w:val="0"/>
          <w:bCs w:val="0"/>
          <w:szCs w:val="21"/>
        </w:rPr>
        <w:t>元/盒*（1-10%）=242.1元/盒。）</w:t>
      </w:r>
    </w:p>
    <w:p w:rsidR="00226CB7" w:rsidRDefault="001E117E" w:rsidP="003E1830">
      <w:pPr>
        <w:pStyle w:val="13"/>
        <w:numPr>
          <w:ilvl w:val="0"/>
          <w:numId w:val="2"/>
        </w:numPr>
        <w:spacing w:line="360" w:lineRule="auto"/>
        <w:ind w:leftChars="100" w:left="632" w:hangingChars="200" w:hanging="422"/>
        <w:rPr>
          <w:rFonts w:asciiTheme="minorEastAsia" w:eastAsiaTheme="minorEastAsia" w:hAnsiTheme="minorEastAsia"/>
          <w:b/>
          <w:szCs w:val="21"/>
        </w:rPr>
      </w:pPr>
      <w:r>
        <w:rPr>
          <w:rFonts w:asciiTheme="minorEastAsia" w:eastAsiaTheme="minorEastAsia" w:hAnsiTheme="minorEastAsia" w:hint="eastAsia"/>
          <w:b/>
          <w:szCs w:val="21"/>
        </w:rPr>
        <w:t>无效报价</w:t>
      </w:r>
    </w:p>
    <w:p w:rsidR="00226CB7" w:rsidRDefault="001E117E">
      <w:pPr>
        <w:pStyle w:val="af7"/>
        <w:numPr>
          <w:ilvl w:val="0"/>
          <w:numId w:val="8"/>
        </w:numPr>
        <w:ind w:firstLineChars="0"/>
        <w:rPr>
          <w:rFonts w:asciiTheme="minorEastAsia" w:eastAsiaTheme="minorEastAsia" w:hAnsiTheme="minorEastAsia"/>
          <w:szCs w:val="21"/>
        </w:rPr>
      </w:pPr>
      <w:proofErr w:type="gramStart"/>
      <w:r>
        <w:rPr>
          <w:rFonts w:asciiTheme="minorEastAsia" w:eastAsiaTheme="minorEastAsia" w:hAnsiTheme="minorEastAsia" w:hint="eastAsia"/>
          <w:szCs w:val="21"/>
        </w:rPr>
        <w:t>下浮率报价</w:t>
      </w:r>
      <w:proofErr w:type="gramEnd"/>
      <w:r>
        <w:rPr>
          <w:rFonts w:asciiTheme="minorEastAsia" w:eastAsiaTheme="minorEastAsia" w:hAnsiTheme="minorEastAsia" w:hint="eastAsia"/>
          <w:szCs w:val="21"/>
        </w:rPr>
        <w:t>没有大于或等于100%，也没有为负数，且是固定唯一值的，否则为无效</w:t>
      </w:r>
      <w:r>
        <w:rPr>
          <w:rFonts w:asciiTheme="minorEastAsia" w:eastAsiaTheme="minorEastAsia" w:hAnsiTheme="minorEastAsia" w:hint="eastAsia"/>
          <w:szCs w:val="21"/>
        </w:rPr>
        <w:lastRenderedPageBreak/>
        <w:t>报价。</w:t>
      </w:r>
    </w:p>
    <w:p w:rsidR="00226CB7" w:rsidRDefault="001E117E">
      <w:pPr>
        <w:pStyle w:val="13"/>
        <w:numPr>
          <w:ilvl w:val="0"/>
          <w:numId w:val="8"/>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参与竞价的供应商报价超过最高限价或低于最低限价或超过项目对应产品单项最高限价的视为无效报价；</w:t>
      </w:r>
    </w:p>
    <w:p w:rsidR="00226CB7" w:rsidRDefault="001E117E">
      <w:pPr>
        <w:pStyle w:val="13"/>
        <w:numPr>
          <w:ilvl w:val="0"/>
          <w:numId w:val="8"/>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参与竞价的</w:t>
      </w:r>
      <w:r>
        <w:rPr>
          <w:rFonts w:asciiTheme="minorEastAsia" w:eastAsiaTheme="minorEastAsia" w:hAnsiTheme="minorEastAsia" w:hint="eastAsia"/>
          <w:bCs/>
          <w:szCs w:val="21"/>
        </w:rPr>
        <w:t>供应商须提供本项目要求的资质文件，如果不按公告规定或竞价文件要求等相关规定提供符合要求的资质文件，将被视为无效报价；</w:t>
      </w:r>
    </w:p>
    <w:p w:rsidR="00226CB7" w:rsidRDefault="001E117E">
      <w:pPr>
        <w:pStyle w:val="13"/>
        <w:numPr>
          <w:ilvl w:val="0"/>
          <w:numId w:val="8"/>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参与竞价的</w:t>
      </w:r>
      <w:r>
        <w:rPr>
          <w:rFonts w:asciiTheme="minorEastAsia" w:eastAsiaTheme="minorEastAsia" w:hAnsiTheme="minorEastAsia" w:hint="eastAsia"/>
          <w:bCs/>
          <w:szCs w:val="21"/>
        </w:rPr>
        <w:t>供应商须对本项目采购内容进行整体报价，任何只对其中一部分内容进行的报价都被视为无效报价；</w:t>
      </w:r>
    </w:p>
    <w:p w:rsidR="00226CB7" w:rsidRDefault="001E117E">
      <w:pPr>
        <w:pStyle w:val="13"/>
        <w:numPr>
          <w:ilvl w:val="0"/>
          <w:numId w:val="8"/>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szCs w:val="21"/>
          <w:u w:val="double"/>
        </w:rPr>
        <w:t>报价表</w:t>
      </w:r>
      <w:r>
        <w:rPr>
          <w:rFonts w:asciiTheme="minorEastAsia" w:eastAsiaTheme="minorEastAsia" w:hAnsiTheme="minorEastAsia" w:hint="eastAsia"/>
          <w:szCs w:val="21"/>
          <w:u w:val="double"/>
        </w:rPr>
        <w:t>以及有报价供应商落款的报价文件</w:t>
      </w:r>
      <w:r>
        <w:rPr>
          <w:rFonts w:asciiTheme="minorEastAsia" w:eastAsiaTheme="minorEastAsia" w:hAnsiTheme="minorEastAsia"/>
          <w:szCs w:val="21"/>
          <w:u w:val="double"/>
        </w:rPr>
        <w:t>必须加盖</w:t>
      </w:r>
      <w:r>
        <w:rPr>
          <w:rFonts w:asciiTheme="minorEastAsia" w:eastAsiaTheme="minorEastAsia" w:hAnsiTheme="minorEastAsia" w:hint="eastAsia"/>
          <w:szCs w:val="21"/>
          <w:u w:val="double"/>
        </w:rPr>
        <w:t>报价供应商</w:t>
      </w:r>
      <w:r>
        <w:rPr>
          <w:rFonts w:asciiTheme="minorEastAsia" w:eastAsiaTheme="minorEastAsia" w:hAnsiTheme="minorEastAsia"/>
          <w:szCs w:val="21"/>
          <w:u w:val="double"/>
        </w:rPr>
        <w:t>公章，否则视为无效报价</w:t>
      </w:r>
      <w:r>
        <w:rPr>
          <w:rFonts w:asciiTheme="minorEastAsia" w:eastAsiaTheme="minorEastAsia" w:hAnsiTheme="minorEastAsia" w:hint="eastAsia"/>
          <w:szCs w:val="21"/>
        </w:rPr>
        <w:t>；</w:t>
      </w:r>
    </w:p>
    <w:p w:rsidR="00226CB7" w:rsidRDefault="001E117E">
      <w:pPr>
        <w:pStyle w:val="ac"/>
        <w:numPr>
          <w:ilvl w:val="0"/>
          <w:numId w:val="8"/>
        </w:numPr>
        <w:shd w:val="clear" w:color="auto" w:fill="FFFFFF"/>
        <w:spacing w:before="0" w:beforeAutospacing="0" w:after="0" w:afterAutospacing="0" w:line="360" w:lineRule="auto"/>
        <w:ind w:leftChars="100" w:left="630" w:hangingChars="200"/>
        <w:jc w:val="both"/>
        <w:rPr>
          <w:rFonts w:asciiTheme="minorEastAsia" w:eastAsiaTheme="minorEastAsia" w:hAnsiTheme="minorEastAsia"/>
          <w:sz w:val="21"/>
          <w:szCs w:val="21"/>
        </w:rPr>
      </w:pPr>
      <w:r>
        <w:rPr>
          <w:rFonts w:asciiTheme="minorEastAsia" w:eastAsiaTheme="minorEastAsia" w:hAnsiTheme="minorEastAsia"/>
          <w:sz w:val="21"/>
          <w:szCs w:val="21"/>
        </w:rPr>
        <w:t>大写金额和小写金额不一致的，以大写金额为准；单价金额小数点或者百分比有明显错位的，以报价表的总价为准，并修改单价；总价金额与按单价汇总金额不一致的，以单价金额计算结果为准</w:t>
      </w:r>
      <w:r>
        <w:rPr>
          <w:rFonts w:asciiTheme="minorEastAsia" w:eastAsiaTheme="minorEastAsia" w:hAnsiTheme="minorEastAsia" w:hint="eastAsia"/>
          <w:sz w:val="21"/>
          <w:szCs w:val="21"/>
        </w:rPr>
        <w:t>，</w:t>
      </w:r>
      <w:r>
        <w:rPr>
          <w:rFonts w:asciiTheme="minorEastAsia" w:eastAsiaTheme="minorEastAsia" w:hAnsiTheme="minorEastAsia" w:cs="Segoe UI"/>
          <w:b/>
          <w:bCs/>
          <w:sz w:val="21"/>
          <w:szCs w:val="21"/>
          <w:shd w:val="clear" w:color="auto" w:fill="FFFFFF"/>
        </w:rPr>
        <w:t>不接受总价优惠折扣形式的报价，供应商应将对项目的优惠直接在清单报价中体现出来。</w:t>
      </w:r>
      <w:r>
        <w:rPr>
          <w:rFonts w:asciiTheme="minorEastAsia" w:eastAsiaTheme="minorEastAsia" w:hAnsiTheme="minorEastAsia" w:hint="eastAsia"/>
          <w:sz w:val="21"/>
          <w:szCs w:val="21"/>
        </w:rPr>
        <w:t>如果供应商不接受对其错误的更正，其报价将被视为无效报价；</w:t>
      </w:r>
    </w:p>
    <w:p w:rsidR="00226CB7" w:rsidRDefault="001E117E" w:rsidP="003E1830">
      <w:pPr>
        <w:pStyle w:val="ac"/>
        <w:numPr>
          <w:ilvl w:val="0"/>
          <w:numId w:val="8"/>
        </w:numPr>
        <w:shd w:val="clear" w:color="auto" w:fill="FFFFFF"/>
        <w:spacing w:before="0" w:beforeAutospacing="0" w:after="0" w:afterAutospacing="0" w:line="360" w:lineRule="auto"/>
        <w:ind w:leftChars="100" w:left="632" w:hangingChars="200" w:hanging="422"/>
        <w:jc w:val="both"/>
        <w:rPr>
          <w:rFonts w:asciiTheme="minorEastAsia" w:eastAsiaTheme="minorEastAsia" w:hAnsiTheme="minorEastAsia"/>
          <w:b/>
          <w:bCs/>
          <w:sz w:val="21"/>
          <w:szCs w:val="21"/>
          <w:u w:val="double"/>
        </w:rPr>
      </w:pPr>
      <w:r>
        <w:rPr>
          <w:rFonts w:asciiTheme="minorEastAsia" w:eastAsiaTheme="minorEastAsia" w:hAnsiTheme="minorEastAsia" w:hint="eastAsia"/>
          <w:b/>
          <w:bCs/>
          <w:sz w:val="21"/>
          <w:szCs w:val="21"/>
          <w:u w:val="double"/>
        </w:rPr>
        <w:t>按有关法律、法规、规章属于报价无效的。</w:t>
      </w:r>
    </w:p>
    <w:p w:rsidR="00226CB7" w:rsidRDefault="001E117E" w:rsidP="003E1830">
      <w:pPr>
        <w:pStyle w:val="ac"/>
        <w:numPr>
          <w:ilvl w:val="0"/>
          <w:numId w:val="8"/>
        </w:numPr>
        <w:shd w:val="clear" w:color="auto" w:fill="FFFFFF"/>
        <w:spacing w:before="0" w:beforeAutospacing="0" w:after="0" w:afterAutospacing="0" w:line="360" w:lineRule="auto"/>
        <w:ind w:leftChars="100" w:left="632" w:hangingChars="200" w:hanging="422"/>
        <w:jc w:val="both"/>
        <w:rPr>
          <w:rFonts w:asciiTheme="minorEastAsia" w:eastAsiaTheme="minorEastAsia" w:hAnsiTheme="minorEastAsia"/>
          <w:sz w:val="21"/>
          <w:szCs w:val="21"/>
        </w:rPr>
      </w:pPr>
      <w:r>
        <w:rPr>
          <w:rFonts w:asciiTheme="minorEastAsia" w:eastAsiaTheme="minorEastAsia" w:hAnsiTheme="minorEastAsia" w:hint="eastAsia"/>
          <w:b/>
          <w:sz w:val="21"/>
          <w:szCs w:val="21"/>
        </w:rPr>
        <w:t>有下列情形之一的，视为串通竞价，其报价无效：</w:t>
      </w:r>
    </w:p>
    <w:p w:rsidR="00226CB7" w:rsidRDefault="001E117E">
      <w:pPr>
        <w:widowControl/>
        <w:numPr>
          <w:ilvl w:val="2"/>
          <w:numId w:val="9"/>
        </w:numPr>
        <w:tabs>
          <w:tab w:val="left" w:pos="2100"/>
        </w:tabs>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存在单位负责人为同一人或存在控股、管理关系的不同单位参与同一竞价项目；</w:t>
      </w:r>
    </w:p>
    <w:p w:rsidR="00226CB7" w:rsidRDefault="001E117E">
      <w:pPr>
        <w:pStyle w:val="13"/>
        <w:widowControl/>
        <w:numPr>
          <w:ilvl w:val="2"/>
          <w:numId w:val="9"/>
        </w:numPr>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不同供应商的响应文件由同一单位或者个人编制；</w:t>
      </w:r>
    </w:p>
    <w:p w:rsidR="00226CB7" w:rsidRDefault="001E117E">
      <w:pPr>
        <w:pStyle w:val="13"/>
        <w:widowControl/>
        <w:numPr>
          <w:ilvl w:val="2"/>
          <w:numId w:val="9"/>
        </w:numPr>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不同供应商委托同一单位或者个人办理竞价事宜；</w:t>
      </w:r>
    </w:p>
    <w:p w:rsidR="00226CB7" w:rsidRDefault="001E117E">
      <w:pPr>
        <w:pStyle w:val="13"/>
        <w:widowControl/>
        <w:numPr>
          <w:ilvl w:val="2"/>
          <w:numId w:val="9"/>
        </w:numPr>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不同供应商使用同一IP地址参与竞价；</w:t>
      </w:r>
    </w:p>
    <w:p w:rsidR="00226CB7" w:rsidRDefault="001E117E">
      <w:pPr>
        <w:pStyle w:val="13"/>
        <w:widowControl/>
        <w:numPr>
          <w:ilvl w:val="2"/>
          <w:numId w:val="9"/>
        </w:numPr>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不同供应商的响应文件载明的项目管理成员或者联系人员为同一人；</w:t>
      </w:r>
    </w:p>
    <w:p w:rsidR="00226CB7" w:rsidRDefault="001E117E">
      <w:pPr>
        <w:pStyle w:val="13"/>
        <w:widowControl/>
        <w:numPr>
          <w:ilvl w:val="2"/>
          <w:numId w:val="9"/>
        </w:numPr>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不同供应商的响应文件异常一致或者报价呈规律性差异；</w:t>
      </w:r>
    </w:p>
    <w:p w:rsidR="00226CB7" w:rsidRDefault="001E117E">
      <w:pPr>
        <w:pStyle w:val="13"/>
        <w:widowControl/>
        <w:numPr>
          <w:ilvl w:val="2"/>
          <w:numId w:val="9"/>
        </w:numPr>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不同供应商的响应文件相互混淆；</w:t>
      </w:r>
    </w:p>
    <w:p w:rsidR="00226CB7" w:rsidRDefault="001E117E">
      <w:pPr>
        <w:pStyle w:val="13"/>
        <w:widowControl/>
        <w:numPr>
          <w:ilvl w:val="2"/>
          <w:numId w:val="9"/>
        </w:numPr>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szCs w:val="21"/>
        </w:rPr>
        <w:t>不同供应商的平台使用费从同一单位或者个人的账户转出。</w:t>
      </w:r>
    </w:p>
    <w:p w:rsidR="00226CB7" w:rsidRDefault="001E117E" w:rsidP="003E1830">
      <w:pPr>
        <w:pStyle w:val="13"/>
        <w:numPr>
          <w:ilvl w:val="0"/>
          <w:numId w:val="2"/>
        </w:numPr>
        <w:spacing w:line="360" w:lineRule="auto"/>
        <w:ind w:leftChars="100" w:left="632" w:hangingChars="200" w:hanging="422"/>
        <w:rPr>
          <w:rFonts w:asciiTheme="minorEastAsia" w:eastAsiaTheme="minorEastAsia" w:hAnsiTheme="minorEastAsia"/>
          <w:szCs w:val="21"/>
        </w:rPr>
      </w:pPr>
      <w:r>
        <w:rPr>
          <w:rFonts w:asciiTheme="minorEastAsia" w:eastAsiaTheme="minorEastAsia" w:hAnsiTheme="minorEastAsia" w:hint="eastAsia"/>
          <w:b/>
          <w:szCs w:val="21"/>
        </w:rPr>
        <w:t>竞价活动失败</w:t>
      </w:r>
    </w:p>
    <w:p w:rsidR="00226CB7" w:rsidRDefault="001E117E">
      <w:pPr>
        <w:pStyle w:val="13"/>
        <w:numPr>
          <w:ilvl w:val="0"/>
          <w:numId w:val="10"/>
        </w:numPr>
        <w:spacing w:line="360" w:lineRule="auto"/>
        <w:ind w:leftChars="100" w:left="630" w:hangingChars="200"/>
        <w:rPr>
          <w:rFonts w:asciiTheme="minorEastAsia" w:eastAsiaTheme="minorEastAsia" w:hAnsiTheme="minorEastAsia"/>
        </w:rPr>
      </w:pPr>
      <w:r>
        <w:rPr>
          <w:rFonts w:asciiTheme="minorEastAsia" w:eastAsiaTheme="minorEastAsia" w:hAnsiTheme="minorEastAsia" w:hint="eastAsia"/>
          <w:szCs w:val="21"/>
        </w:rPr>
        <w:t>出现下列情况的，本次竞价活动失败：</w:t>
      </w:r>
    </w:p>
    <w:p w:rsidR="00226CB7" w:rsidRDefault="001E117E">
      <w:pPr>
        <w:pStyle w:val="13"/>
        <w:spacing w:line="360" w:lineRule="auto"/>
        <w:ind w:leftChars="100" w:left="630" w:hangingChars="200" w:hanging="420"/>
        <w:rPr>
          <w:rFonts w:asciiTheme="minorEastAsia" w:eastAsiaTheme="minorEastAsia" w:hAnsiTheme="minorEastAsia"/>
        </w:rPr>
      </w:pPr>
      <w:r>
        <w:rPr>
          <w:rFonts w:asciiTheme="minorEastAsia" w:eastAsiaTheme="minorEastAsia" w:hAnsiTheme="minorEastAsia" w:hint="eastAsia"/>
        </w:rPr>
        <w:t>（1）报名供应商不足3家；</w:t>
      </w:r>
    </w:p>
    <w:p w:rsidR="00226CB7" w:rsidRDefault="001E117E">
      <w:pPr>
        <w:pStyle w:val="13"/>
        <w:spacing w:line="360" w:lineRule="auto"/>
        <w:ind w:leftChars="100" w:left="630" w:hangingChars="200" w:hanging="420"/>
        <w:rPr>
          <w:rFonts w:asciiTheme="minorEastAsia" w:eastAsiaTheme="minorEastAsia" w:hAnsiTheme="minorEastAsia"/>
          <w:szCs w:val="21"/>
        </w:rPr>
      </w:pPr>
      <w:r>
        <w:rPr>
          <w:rFonts w:asciiTheme="minorEastAsia" w:eastAsiaTheme="minorEastAsia" w:hAnsiTheme="minorEastAsia" w:hint="eastAsia"/>
        </w:rPr>
        <w:t>（2）报价供应商不足3家。</w:t>
      </w:r>
    </w:p>
    <w:p w:rsidR="00226CB7" w:rsidRDefault="001E117E">
      <w:pPr>
        <w:pStyle w:val="13"/>
        <w:numPr>
          <w:ilvl w:val="0"/>
          <w:numId w:val="10"/>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szCs w:val="21"/>
        </w:rPr>
        <w:t>出现影响采购公正的违法、违规行为的</w:t>
      </w:r>
      <w:r>
        <w:rPr>
          <w:rFonts w:asciiTheme="minorEastAsia" w:eastAsiaTheme="minorEastAsia" w:hAnsiTheme="minorEastAsia" w:hint="eastAsia"/>
          <w:szCs w:val="21"/>
        </w:rPr>
        <w:t>；</w:t>
      </w:r>
    </w:p>
    <w:p w:rsidR="00226CB7" w:rsidRDefault="001E117E">
      <w:pPr>
        <w:pStyle w:val="13"/>
        <w:numPr>
          <w:ilvl w:val="0"/>
          <w:numId w:val="10"/>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szCs w:val="21"/>
        </w:rPr>
        <w:t>因重大变故，采购任务取消的</w:t>
      </w:r>
      <w:r>
        <w:rPr>
          <w:rFonts w:asciiTheme="minorEastAsia" w:eastAsiaTheme="minorEastAsia" w:hAnsiTheme="minorEastAsia" w:hint="eastAsia"/>
          <w:szCs w:val="21"/>
        </w:rPr>
        <w:t>。</w:t>
      </w:r>
    </w:p>
    <w:p w:rsidR="00226CB7" w:rsidRDefault="001E117E" w:rsidP="003E1830">
      <w:pPr>
        <w:pStyle w:val="13"/>
        <w:numPr>
          <w:ilvl w:val="0"/>
          <w:numId w:val="2"/>
        </w:numPr>
        <w:spacing w:line="360" w:lineRule="auto"/>
        <w:ind w:leftChars="100" w:left="632" w:hangingChars="200" w:hanging="422"/>
        <w:rPr>
          <w:rFonts w:asciiTheme="minorEastAsia" w:eastAsiaTheme="minorEastAsia" w:hAnsiTheme="minorEastAsia"/>
          <w:b/>
          <w:szCs w:val="21"/>
        </w:rPr>
      </w:pPr>
      <w:r>
        <w:rPr>
          <w:rFonts w:asciiTheme="minorEastAsia" w:eastAsiaTheme="minorEastAsia" w:hAnsiTheme="minorEastAsia" w:hint="eastAsia"/>
          <w:b/>
          <w:szCs w:val="21"/>
        </w:rPr>
        <w:lastRenderedPageBreak/>
        <w:t>使用费</w:t>
      </w:r>
    </w:p>
    <w:p w:rsidR="00226CB7" w:rsidRDefault="001E117E">
      <w:pPr>
        <w:pStyle w:val="13"/>
        <w:numPr>
          <w:ilvl w:val="0"/>
          <w:numId w:val="11"/>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成交供应商须向平台服务商</w:t>
      </w:r>
      <w:proofErr w:type="gramStart"/>
      <w:r>
        <w:rPr>
          <w:rFonts w:asciiTheme="minorEastAsia" w:eastAsiaTheme="minorEastAsia" w:hAnsiTheme="minorEastAsia" w:hint="eastAsia"/>
          <w:szCs w:val="21"/>
        </w:rPr>
        <w:t>云采链线上</w:t>
      </w:r>
      <w:proofErr w:type="gramEnd"/>
      <w:r>
        <w:rPr>
          <w:rFonts w:asciiTheme="minorEastAsia" w:eastAsiaTheme="minorEastAsia" w:hAnsiTheme="minorEastAsia" w:hint="eastAsia"/>
          <w:szCs w:val="21"/>
        </w:rPr>
        <w:t>采购一体化平台缴纳平台使用费，</w:t>
      </w:r>
      <w:r>
        <w:rPr>
          <w:rFonts w:asciiTheme="minorEastAsia" w:eastAsiaTheme="minorEastAsia" w:hAnsiTheme="minorEastAsia" w:hint="eastAsia"/>
        </w:rPr>
        <w:t>金额为预算金额的1.5%</w:t>
      </w:r>
      <w:r>
        <w:rPr>
          <w:rFonts w:asciiTheme="minorEastAsia" w:eastAsiaTheme="minorEastAsia" w:hAnsiTheme="minorEastAsia" w:hint="eastAsia"/>
          <w:b/>
        </w:rPr>
        <w:t>（四舍五入取整数）</w:t>
      </w:r>
      <w:r>
        <w:rPr>
          <w:rFonts w:asciiTheme="minorEastAsia" w:eastAsiaTheme="minorEastAsia" w:hAnsiTheme="minorEastAsia" w:hint="eastAsia"/>
        </w:rPr>
        <w:t>；</w:t>
      </w:r>
    </w:p>
    <w:p w:rsidR="00226CB7" w:rsidRDefault="001E117E">
      <w:pPr>
        <w:pStyle w:val="13"/>
        <w:numPr>
          <w:ilvl w:val="0"/>
          <w:numId w:val="11"/>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成交</w:t>
      </w:r>
      <w:proofErr w:type="gramStart"/>
      <w:r>
        <w:rPr>
          <w:rFonts w:asciiTheme="minorEastAsia" w:eastAsiaTheme="minorEastAsia" w:hAnsiTheme="minorEastAsia" w:hint="eastAsia"/>
          <w:szCs w:val="21"/>
        </w:rPr>
        <w:t>供应商无正当</w:t>
      </w:r>
      <w:proofErr w:type="gramEnd"/>
      <w:r>
        <w:rPr>
          <w:rFonts w:asciiTheme="minorEastAsia" w:eastAsiaTheme="minorEastAsia" w:hAnsiTheme="minorEastAsia" w:hint="eastAsia"/>
          <w:szCs w:val="21"/>
        </w:rPr>
        <w:t>理由放弃成交资格的必须按竞价公告等相关规定缴纳相应的平台使用费；</w:t>
      </w:r>
    </w:p>
    <w:p w:rsidR="00226CB7" w:rsidRDefault="001E117E">
      <w:pPr>
        <w:pStyle w:val="13"/>
        <w:numPr>
          <w:ilvl w:val="0"/>
          <w:numId w:val="11"/>
        </w:numPr>
        <w:spacing w:line="360" w:lineRule="auto"/>
        <w:ind w:leftChars="100" w:left="630" w:hangingChars="200"/>
        <w:rPr>
          <w:rFonts w:asciiTheme="minorEastAsia" w:eastAsiaTheme="minorEastAsia" w:hAnsiTheme="minorEastAsia"/>
          <w:szCs w:val="21"/>
        </w:rPr>
      </w:pPr>
      <w:r>
        <w:rPr>
          <w:rFonts w:asciiTheme="minorEastAsia" w:eastAsiaTheme="minorEastAsia" w:hAnsiTheme="minorEastAsia" w:hint="eastAsia"/>
          <w:szCs w:val="21"/>
        </w:rPr>
        <w:t>如确实因不可抗力放弃成交资格的，应在不可抗力发生后三个工作日内予以通知采购代理机构并提供相关的证明；如逾期，采购代理机构不予退还平台使用费。</w:t>
      </w:r>
    </w:p>
    <w:p w:rsidR="00226CB7" w:rsidRDefault="001E117E" w:rsidP="003E1830">
      <w:pPr>
        <w:pStyle w:val="13"/>
        <w:widowControl/>
        <w:spacing w:line="360" w:lineRule="auto"/>
        <w:ind w:leftChars="100" w:left="632" w:hangingChars="200" w:hanging="422"/>
        <w:rPr>
          <w:rFonts w:asciiTheme="minorEastAsia" w:eastAsiaTheme="minorEastAsia" w:hAnsiTheme="minorEastAsia"/>
          <w:b/>
          <w:szCs w:val="21"/>
        </w:rPr>
      </w:pPr>
      <w:r>
        <w:rPr>
          <w:rFonts w:asciiTheme="minorEastAsia" w:eastAsiaTheme="minorEastAsia" w:hAnsiTheme="minorEastAsia" w:hint="eastAsia"/>
          <w:b/>
          <w:szCs w:val="21"/>
        </w:rPr>
        <w:t>六、联系方式</w:t>
      </w:r>
    </w:p>
    <w:p w:rsidR="00226CB7" w:rsidRDefault="001E117E">
      <w:pPr>
        <w:pStyle w:val="13"/>
        <w:widowControl/>
        <w:spacing w:line="360" w:lineRule="auto"/>
        <w:ind w:leftChars="100" w:left="630" w:hangingChars="200" w:hanging="420"/>
        <w:rPr>
          <w:rFonts w:asciiTheme="minorEastAsia" w:eastAsiaTheme="minorEastAsia" w:hAnsiTheme="minorEastAsia"/>
          <w:szCs w:val="21"/>
        </w:rPr>
      </w:pPr>
      <w:proofErr w:type="gramStart"/>
      <w:r>
        <w:rPr>
          <w:rFonts w:asciiTheme="minorEastAsia" w:eastAsiaTheme="minorEastAsia" w:hAnsiTheme="minorEastAsia"/>
          <w:szCs w:val="21"/>
        </w:rPr>
        <w:t>扫码关注微信公众号</w:t>
      </w:r>
      <w:proofErr w:type="gramEnd"/>
      <w:r>
        <w:rPr>
          <w:rFonts w:asciiTheme="minorEastAsia" w:eastAsiaTheme="minorEastAsia" w:hAnsiTheme="minorEastAsia"/>
          <w:szCs w:val="21"/>
        </w:rPr>
        <w:t>“</w:t>
      </w:r>
      <w:proofErr w:type="gramStart"/>
      <w:r>
        <w:rPr>
          <w:rFonts w:asciiTheme="minorEastAsia" w:eastAsiaTheme="minorEastAsia" w:hAnsiTheme="minorEastAsia"/>
          <w:szCs w:val="21"/>
        </w:rPr>
        <w:t>云采</w:t>
      </w:r>
      <w:proofErr w:type="gramEnd"/>
      <w:r>
        <w:rPr>
          <w:rFonts w:asciiTheme="minorEastAsia" w:eastAsiaTheme="minorEastAsia" w:hAnsiTheme="minorEastAsia"/>
          <w:szCs w:val="21"/>
        </w:rPr>
        <w:t>链互联服务平台”，即可在线咨询相关事项</w:t>
      </w:r>
      <w:r>
        <w:rPr>
          <w:rFonts w:asciiTheme="minorEastAsia" w:eastAsiaTheme="minorEastAsia" w:hAnsiTheme="minorEastAsia" w:hint="eastAsia"/>
          <w:szCs w:val="21"/>
        </w:rPr>
        <w:t>。</w:t>
      </w:r>
    </w:p>
    <w:p w:rsidR="00226CB7" w:rsidRDefault="001E117E">
      <w:pPr>
        <w:pStyle w:val="13"/>
        <w:widowControl/>
        <w:spacing w:line="360" w:lineRule="auto"/>
        <w:ind w:left="420" w:firstLineChars="0" w:firstLine="0"/>
        <w:jc w:val="center"/>
        <w:rPr>
          <w:rFonts w:asciiTheme="minorEastAsia" w:eastAsiaTheme="minorEastAsia" w:hAnsiTheme="minorEastAsia"/>
          <w:b/>
          <w:szCs w:val="21"/>
        </w:rPr>
      </w:pPr>
      <w:r>
        <w:rPr>
          <w:rFonts w:asciiTheme="minorEastAsia" w:eastAsiaTheme="minorEastAsia" w:hAnsiTheme="minorEastAsia"/>
          <w:noProof/>
          <w:szCs w:val="21"/>
        </w:rPr>
        <w:drawing>
          <wp:inline distT="0" distB="0" distL="114300" distR="114300" wp14:anchorId="3B2526E5" wp14:editId="1B51E2A1">
            <wp:extent cx="1371600" cy="1371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371600" cy="1371600"/>
                    </a:xfrm>
                    <a:prstGeom prst="rect">
                      <a:avLst/>
                    </a:prstGeom>
                    <a:noFill/>
                    <a:ln>
                      <a:noFill/>
                    </a:ln>
                  </pic:spPr>
                </pic:pic>
              </a:graphicData>
            </a:graphic>
          </wp:inline>
        </w:drawing>
      </w:r>
    </w:p>
    <w:p w:rsidR="00226CB7" w:rsidRDefault="001E117E">
      <w:pPr>
        <w:pStyle w:val="ad"/>
        <w:spacing w:before="0" w:after="0" w:line="360" w:lineRule="auto"/>
        <w:rPr>
          <w:rFonts w:asciiTheme="minorEastAsia" w:eastAsiaTheme="minorEastAsia" w:hAnsiTheme="minorEastAsia"/>
          <w:highlight w:val="lightGray"/>
        </w:rPr>
      </w:pPr>
      <w:r>
        <w:rPr>
          <w:rFonts w:asciiTheme="minorEastAsia" w:eastAsiaTheme="minorEastAsia" w:hAnsiTheme="minorEastAsia"/>
          <w:sz w:val="21"/>
          <w:szCs w:val="21"/>
        </w:rPr>
        <w:br w:type="page"/>
      </w:r>
      <w:r>
        <w:rPr>
          <w:rFonts w:asciiTheme="minorEastAsia" w:eastAsiaTheme="minorEastAsia" w:hAnsiTheme="minorEastAsia" w:hint="eastAsia"/>
        </w:rPr>
        <w:lastRenderedPageBreak/>
        <w:t>第二章 用户需求书</w:t>
      </w:r>
    </w:p>
    <w:p w:rsidR="00226CB7" w:rsidRDefault="001E117E">
      <w:pPr>
        <w:spacing w:line="36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说明：</w:t>
      </w:r>
    </w:p>
    <w:p w:rsidR="00226CB7" w:rsidRDefault="001E117E">
      <w:pPr>
        <w:tabs>
          <w:tab w:val="left" w:pos="420"/>
        </w:tabs>
        <w:spacing w:line="360" w:lineRule="auto"/>
        <w:rPr>
          <w:rFonts w:asciiTheme="minorEastAsia" w:eastAsiaTheme="minorEastAsia" w:hAnsiTheme="minorEastAsia" w:cs="宋体"/>
          <w:b/>
          <w:bCs/>
          <w:szCs w:val="21"/>
        </w:rPr>
      </w:pPr>
      <w:r>
        <w:rPr>
          <w:rFonts w:asciiTheme="minorEastAsia" w:eastAsiaTheme="minorEastAsia" w:hAnsiTheme="minorEastAsia" w:cs="宋体"/>
          <w:b/>
          <w:bCs/>
          <w:szCs w:val="21"/>
        </w:rPr>
        <w:t>1.</w:t>
      </w:r>
      <w:r>
        <w:rPr>
          <w:rFonts w:asciiTheme="minorEastAsia" w:eastAsiaTheme="minorEastAsia" w:hAnsiTheme="minorEastAsia" w:cs="宋体" w:hint="eastAsia"/>
          <w:b/>
          <w:bCs/>
          <w:szCs w:val="21"/>
        </w:rPr>
        <w:t>响应供应商须对本项目进行整体响应，任何只对其中一部分进行的响应都被视为无效响应。</w:t>
      </w:r>
      <w:r>
        <w:rPr>
          <w:rFonts w:asciiTheme="minorEastAsia" w:eastAsiaTheme="minorEastAsia" w:hAnsiTheme="minorEastAsia" w:cs="宋体"/>
          <w:b/>
          <w:bCs/>
          <w:szCs w:val="21"/>
        </w:rPr>
        <w:t xml:space="preserve"> </w:t>
      </w:r>
    </w:p>
    <w:p w:rsidR="00226CB7" w:rsidRDefault="001E117E">
      <w:pPr>
        <w:pStyle w:val="af7"/>
        <w:numPr>
          <w:ilvl w:val="0"/>
          <w:numId w:val="12"/>
        </w:numPr>
        <w:spacing w:line="360" w:lineRule="auto"/>
        <w:ind w:left="0" w:firstLineChars="0" w:firstLine="0"/>
        <w:rPr>
          <w:rFonts w:ascii="宋体" w:hAnsi="宋体" w:cs="黑体"/>
          <w:b/>
          <w:szCs w:val="21"/>
        </w:rPr>
      </w:pPr>
      <w:r>
        <w:rPr>
          <w:rFonts w:ascii="宋体" w:hAnsi="宋体" w:cs="黑体" w:hint="eastAsia"/>
          <w:b/>
          <w:szCs w:val="21"/>
        </w:rPr>
        <w:t>项目一览表</w:t>
      </w:r>
    </w:p>
    <w:tbl>
      <w:tblPr>
        <w:tblW w:w="82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50"/>
        <w:gridCol w:w="850"/>
        <w:gridCol w:w="2552"/>
        <w:gridCol w:w="2165"/>
      </w:tblGrid>
      <w:tr w:rsidR="00226CB7">
        <w:trPr>
          <w:trHeight w:val="491"/>
          <w:jc w:val="center"/>
        </w:trPr>
        <w:tc>
          <w:tcPr>
            <w:tcW w:w="2650" w:type="dxa"/>
            <w:shd w:val="clear" w:color="auto" w:fill="EEECE1"/>
            <w:vAlign w:val="center"/>
          </w:tcPr>
          <w:p w:rsidR="00226CB7" w:rsidRDefault="001E117E">
            <w:pPr>
              <w:spacing w:line="360" w:lineRule="auto"/>
              <w:jc w:val="center"/>
              <w:rPr>
                <w:rFonts w:ascii="宋体" w:hAnsi="宋体" w:cs="仿宋_GB2312"/>
                <w:b/>
                <w:szCs w:val="21"/>
              </w:rPr>
            </w:pPr>
            <w:r>
              <w:rPr>
                <w:rFonts w:ascii="宋体" w:hAnsi="宋体" w:cs="仿宋_GB2312" w:hint="eastAsia"/>
                <w:b/>
                <w:szCs w:val="21"/>
              </w:rPr>
              <w:t>采购内容</w:t>
            </w:r>
          </w:p>
        </w:tc>
        <w:tc>
          <w:tcPr>
            <w:tcW w:w="850" w:type="dxa"/>
            <w:shd w:val="clear" w:color="auto" w:fill="EEECE1"/>
            <w:vAlign w:val="center"/>
          </w:tcPr>
          <w:p w:rsidR="00226CB7" w:rsidRDefault="001E117E">
            <w:pPr>
              <w:spacing w:line="360" w:lineRule="auto"/>
              <w:jc w:val="center"/>
              <w:rPr>
                <w:rFonts w:ascii="宋体" w:hAnsi="宋体" w:cs="仿宋_GB2312"/>
                <w:b/>
                <w:szCs w:val="21"/>
              </w:rPr>
            </w:pPr>
            <w:r>
              <w:rPr>
                <w:rFonts w:ascii="宋体" w:hAnsi="宋体" w:cs="仿宋_GB2312" w:hint="eastAsia"/>
                <w:b/>
                <w:szCs w:val="21"/>
              </w:rPr>
              <w:t>数量</w:t>
            </w:r>
          </w:p>
        </w:tc>
        <w:tc>
          <w:tcPr>
            <w:tcW w:w="2552" w:type="dxa"/>
            <w:shd w:val="clear" w:color="auto" w:fill="EEECE1"/>
            <w:vAlign w:val="center"/>
          </w:tcPr>
          <w:p w:rsidR="00226CB7" w:rsidRDefault="001E117E">
            <w:pPr>
              <w:spacing w:line="360" w:lineRule="auto"/>
              <w:jc w:val="center"/>
              <w:rPr>
                <w:rFonts w:ascii="宋体" w:hAnsi="宋体" w:cs="仿宋_GB2312"/>
                <w:b/>
                <w:szCs w:val="21"/>
              </w:rPr>
            </w:pPr>
            <w:r>
              <w:rPr>
                <w:rFonts w:ascii="宋体" w:hAnsi="宋体" w:cs="仿宋_GB2312" w:hint="eastAsia"/>
                <w:b/>
                <w:szCs w:val="21"/>
              </w:rPr>
              <w:t>完成期</w:t>
            </w:r>
          </w:p>
        </w:tc>
        <w:tc>
          <w:tcPr>
            <w:tcW w:w="2165" w:type="dxa"/>
            <w:shd w:val="clear" w:color="auto" w:fill="EEECE1"/>
            <w:vAlign w:val="center"/>
          </w:tcPr>
          <w:p w:rsidR="00226CB7" w:rsidRDefault="001E117E">
            <w:pPr>
              <w:spacing w:line="360" w:lineRule="auto"/>
              <w:jc w:val="center"/>
              <w:rPr>
                <w:rFonts w:ascii="宋体" w:hAnsi="宋体" w:cs="仿宋_GB2312"/>
                <w:b/>
                <w:szCs w:val="21"/>
              </w:rPr>
            </w:pPr>
            <w:r>
              <w:rPr>
                <w:rFonts w:ascii="宋体" w:hAnsi="宋体" w:cs="仿宋_GB2312" w:hint="eastAsia"/>
                <w:b/>
                <w:szCs w:val="21"/>
              </w:rPr>
              <w:t>最高限价（预算金额）</w:t>
            </w:r>
          </w:p>
        </w:tc>
      </w:tr>
      <w:tr w:rsidR="00226CB7">
        <w:trPr>
          <w:trHeight w:val="643"/>
          <w:jc w:val="center"/>
        </w:trPr>
        <w:tc>
          <w:tcPr>
            <w:tcW w:w="2650" w:type="dxa"/>
            <w:vAlign w:val="center"/>
          </w:tcPr>
          <w:p w:rsidR="00226CB7" w:rsidRDefault="00596350">
            <w:pPr>
              <w:spacing w:line="360" w:lineRule="auto"/>
              <w:jc w:val="center"/>
              <w:rPr>
                <w:rFonts w:ascii="宋体" w:hAnsi="宋体" w:cs="仿宋_GB2312"/>
                <w:szCs w:val="21"/>
              </w:rPr>
            </w:pPr>
            <w:r>
              <w:rPr>
                <w:rFonts w:ascii="宋体" w:hAnsi="宋体" w:cs="仿宋_GB2312" w:hint="eastAsia"/>
                <w:szCs w:val="21"/>
              </w:rPr>
              <w:t>广东省阳春监狱工会2023年中秋节慰问品采购项目（第二次竞价）</w:t>
            </w:r>
          </w:p>
        </w:tc>
        <w:tc>
          <w:tcPr>
            <w:tcW w:w="850" w:type="dxa"/>
            <w:vAlign w:val="center"/>
          </w:tcPr>
          <w:p w:rsidR="00226CB7" w:rsidRDefault="001E117E">
            <w:pPr>
              <w:spacing w:line="360" w:lineRule="auto"/>
              <w:jc w:val="center"/>
              <w:rPr>
                <w:rFonts w:ascii="宋体" w:hAnsi="宋体" w:cs="仿宋_GB2312"/>
                <w:szCs w:val="21"/>
              </w:rPr>
            </w:pPr>
            <w:r>
              <w:rPr>
                <w:rFonts w:ascii="宋体" w:hAnsi="宋体" w:cs="仿宋_GB2312" w:hint="eastAsia"/>
                <w:szCs w:val="21"/>
              </w:rPr>
              <w:t>1批</w:t>
            </w:r>
          </w:p>
        </w:tc>
        <w:tc>
          <w:tcPr>
            <w:tcW w:w="2552" w:type="dxa"/>
            <w:vAlign w:val="center"/>
          </w:tcPr>
          <w:p w:rsidR="00226CB7" w:rsidRDefault="001E117E" w:rsidP="003E1830">
            <w:pPr>
              <w:spacing w:line="360" w:lineRule="auto"/>
              <w:ind w:rightChars="-39" w:right="-82"/>
              <w:jc w:val="center"/>
              <w:rPr>
                <w:rFonts w:ascii="宋体" w:hAnsi="宋体" w:cs="仿宋_GB2312"/>
                <w:szCs w:val="21"/>
              </w:rPr>
            </w:pPr>
            <w:r>
              <w:rPr>
                <w:rFonts w:ascii="宋体" w:hAnsi="宋体" w:cs="仿宋_GB2312" w:hint="eastAsia"/>
                <w:szCs w:val="21"/>
              </w:rPr>
              <w:t>合同签订后15天内</w:t>
            </w:r>
          </w:p>
        </w:tc>
        <w:tc>
          <w:tcPr>
            <w:tcW w:w="2165" w:type="dxa"/>
            <w:vAlign w:val="center"/>
          </w:tcPr>
          <w:p w:rsidR="00226CB7" w:rsidRDefault="001E117E">
            <w:pPr>
              <w:spacing w:line="360" w:lineRule="auto"/>
              <w:jc w:val="center"/>
              <w:rPr>
                <w:rFonts w:ascii="宋体" w:hAnsi="宋体" w:cs="仿宋_GB2312"/>
                <w:szCs w:val="21"/>
              </w:rPr>
            </w:pPr>
            <w:r>
              <w:rPr>
                <w:rFonts w:ascii="宋体" w:hAnsi="宋体" w:cs="仿宋_GB2312" w:hint="eastAsia"/>
                <w:szCs w:val="21"/>
              </w:rPr>
              <w:t>人民币222090.00元</w:t>
            </w:r>
          </w:p>
        </w:tc>
      </w:tr>
    </w:tbl>
    <w:p w:rsidR="00226CB7" w:rsidRDefault="001E117E">
      <w:pPr>
        <w:pStyle w:val="af7"/>
        <w:numPr>
          <w:ilvl w:val="0"/>
          <w:numId w:val="12"/>
        </w:numPr>
        <w:spacing w:line="360" w:lineRule="auto"/>
        <w:ind w:left="0" w:firstLineChars="0" w:firstLine="0"/>
        <w:rPr>
          <w:rFonts w:ascii="宋体" w:hAnsi="宋体" w:cs="仿宋_GB2312"/>
          <w:b/>
          <w:szCs w:val="21"/>
        </w:rPr>
      </w:pPr>
      <w:r>
        <w:rPr>
          <w:rFonts w:ascii="宋体" w:hAnsi="宋体" w:cs="仿宋_GB2312" w:hint="eastAsia"/>
          <w:b/>
          <w:szCs w:val="21"/>
        </w:rPr>
        <w:t>采购清单</w:t>
      </w:r>
    </w:p>
    <w:tbl>
      <w:tblPr>
        <w:tblW w:w="8525" w:type="dxa"/>
        <w:tblLayout w:type="fixed"/>
        <w:tblLook w:val="04A0" w:firstRow="1" w:lastRow="0" w:firstColumn="1" w:lastColumn="0" w:noHBand="0" w:noVBand="1"/>
      </w:tblPr>
      <w:tblGrid>
        <w:gridCol w:w="675"/>
        <w:gridCol w:w="1843"/>
        <w:gridCol w:w="1560"/>
        <w:gridCol w:w="1700"/>
        <w:gridCol w:w="2747"/>
      </w:tblGrid>
      <w:tr w:rsidR="00226CB7">
        <w:trPr>
          <w:trHeight w:val="606"/>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b/>
                <w:szCs w:val="21"/>
              </w:rPr>
            </w:pPr>
            <w:r>
              <w:rPr>
                <w:rFonts w:ascii="宋体" w:hAnsi="宋体" w:cs="仿宋_GB2312" w:hint="eastAsia"/>
                <w:b/>
                <w:kern w:val="0"/>
                <w:szCs w:val="21"/>
                <w:lang w:bidi="ar"/>
              </w:rPr>
              <w:t>序号</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b/>
                <w:szCs w:val="21"/>
              </w:rPr>
            </w:pPr>
            <w:r>
              <w:rPr>
                <w:rFonts w:ascii="宋体" w:hAnsi="宋体" w:cs="仿宋_GB2312" w:hint="eastAsia"/>
                <w:b/>
                <w:kern w:val="0"/>
                <w:szCs w:val="21"/>
                <w:lang w:bidi="ar"/>
              </w:rPr>
              <w:t>货物名称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b/>
                <w:szCs w:val="21"/>
              </w:rPr>
            </w:pPr>
            <w:r>
              <w:rPr>
                <w:rFonts w:ascii="宋体" w:hAnsi="宋体" w:cs="仿宋_GB2312" w:hint="eastAsia"/>
                <w:b/>
                <w:kern w:val="0"/>
                <w:szCs w:val="21"/>
                <w:lang w:bidi="ar"/>
              </w:rPr>
              <w:t>规格</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b/>
                <w:szCs w:val="21"/>
              </w:rPr>
            </w:pPr>
            <w:r>
              <w:rPr>
                <w:rFonts w:ascii="宋体" w:hAnsi="宋体" w:cs="仿宋_GB2312" w:hint="eastAsia"/>
                <w:b/>
                <w:kern w:val="0"/>
                <w:szCs w:val="21"/>
                <w:lang w:bidi="ar"/>
              </w:rPr>
              <w:t>单价最高限价（元）</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b/>
                <w:szCs w:val="21"/>
              </w:rPr>
            </w:pPr>
            <w:r>
              <w:rPr>
                <w:rFonts w:ascii="宋体" w:hAnsi="宋体" w:cs="仿宋_GB2312" w:hint="eastAsia"/>
                <w:b/>
                <w:kern w:val="0"/>
                <w:szCs w:val="21"/>
                <w:lang w:bidi="ar"/>
              </w:rPr>
              <w:t>图片</w:t>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广州酒家月饼</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七星伴月810g</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szCs w:val="21"/>
              </w:rPr>
              <w:t>269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5B002CF8" wp14:editId="30CA022F">
                  <wp:extent cx="1026795" cy="755650"/>
                  <wp:effectExtent l="0" t="0" r="1905" b="6350"/>
                  <wp:docPr id="9" name="图片 1" descr="E:\2023年资料\2023年中秋物品\清单图片\月饼.png月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E:\2023年资料\2023年中秋物品\清单图片\月饼.png月饼"/>
                          <pic:cNvPicPr>
                            <a:picLocks noChangeAspect="1"/>
                          </pic:cNvPicPr>
                        </pic:nvPicPr>
                        <pic:blipFill>
                          <a:blip r:embed="rId11"/>
                          <a:srcRect/>
                          <a:stretch>
                            <a:fillRect/>
                          </a:stretch>
                        </pic:blipFill>
                        <pic:spPr>
                          <a:xfrm>
                            <a:off x="0" y="0"/>
                            <a:ext cx="1026795" cy="755650"/>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鲁花花生油</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5s压榨5L</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159.9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50C2819E" wp14:editId="50F35B3F">
                  <wp:extent cx="1143000" cy="756285"/>
                  <wp:effectExtent l="0" t="0" r="0" b="5715"/>
                  <wp:docPr id="10" name="图片 2" descr="E:\2023年资料\2023年中秋物品\清单图片\油.png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E:\2023年资料\2023年中秋物品\清单图片\油.png油"/>
                          <pic:cNvPicPr>
                            <a:picLocks noChangeAspect="1"/>
                          </pic:cNvPicPr>
                        </pic:nvPicPr>
                        <pic:blipFill>
                          <a:blip r:embed="rId12"/>
                          <a:srcRect/>
                          <a:stretch>
                            <a:fillRect/>
                          </a:stretch>
                        </pic:blipFill>
                        <pic:spPr>
                          <a:xfrm>
                            <a:off x="0" y="0"/>
                            <a:ext cx="1143000" cy="756285"/>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proofErr w:type="gramStart"/>
            <w:r>
              <w:rPr>
                <w:rFonts w:ascii="宋体" w:hAnsi="宋体" w:cs="仿宋_GB2312" w:hint="eastAsia"/>
                <w:kern w:val="0"/>
                <w:szCs w:val="21"/>
                <w:lang w:bidi="ar"/>
              </w:rPr>
              <w:t>太粮大米</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proofErr w:type="gramStart"/>
            <w:r>
              <w:rPr>
                <w:rFonts w:ascii="宋体" w:hAnsi="宋体" w:cs="仿宋_GB2312" w:hint="eastAsia"/>
                <w:kern w:val="0"/>
                <w:szCs w:val="21"/>
                <w:lang w:bidi="ar"/>
              </w:rPr>
              <w:t>靓虾王</w:t>
            </w:r>
            <w:proofErr w:type="gramEnd"/>
            <w:r>
              <w:rPr>
                <w:rFonts w:ascii="宋体" w:hAnsi="宋体" w:cs="仿宋_GB2312" w:hint="eastAsia"/>
                <w:kern w:val="0"/>
                <w:szCs w:val="21"/>
                <w:lang w:bidi="ar"/>
              </w:rPr>
              <w:t>香软米5kg</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79.9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2300595A" wp14:editId="5F70A6E3">
                  <wp:extent cx="1152525" cy="756920"/>
                  <wp:effectExtent l="0" t="0" r="9525" b="5080"/>
                  <wp:docPr id="11" name="图片 3" descr="E:\2023年资料\2023年中秋物品\清单图片\米.png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E:\2023年资料\2023年中秋物品\清单图片\米.png米"/>
                          <pic:cNvPicPr>
                            <a:picLocks noChangeAspect="1"/>
                          </pic:cNvPicPr>
                        </pic:nvPicPr>
                        <pic:blipFill>
                          <a:blip r:embed="rId13"/>
                          <a:srcRect/>
                          <a:stretch>
                            <a:fillRect/>
                          </a:stretch>
                        </pic:blipFill>
                        <pic:spPr>
                          <a:xfrm>
                            <a:off x="0" y="0"/>
                            <a:ext cx="1152525" cy="756920"/>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沙宣洗发露</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轻盈柔顺750ml</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59.8</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7FBF4075" wp14:editId="6718BB38">
                  <wp:extent cx="1095375" cy="758825"/>
                  <wp:effectExtent l="0" t="0" r="9525" b="3175"/>
                  <wp:docPr id="17" name="图片 4" descr="E:\2023年资料\2023年中秋物品\清单图片\沙宣.png沙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E:\2023年资料\2023年中秋物品\清单图片\沙宣.png沙宣"/>
                          <pic:cNvPicPr>
                            <a:picLocks noChangeAspect="1"/>
                          </pic:cNvPicPr>
                        </pic:nvPicPr>
                        <pic:blipFill>
                          <a:blip r:embed="rId14"/>
                          <a:srcRect/>
                          <a:stretch>
                            <a:fillRect/>
                          </a:stretch>
                        </pic:blipFill>
                        <pic:spPr>
                          <a:xfrm>
                            <a:off x="0" y="0"/>
                            <a:ext cx="1095375" cy="758825"/>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蒙牛特仑苏纯牛奶</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250ml×12支</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58.4</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3AD330C8" wp14:editId="53032F8A">
                  <wp:extent cx="1066800" cy="758825"/>
                  <wp:effectExtent l="0" t="0" r="0" b="3175"/>
                  <wp:docPr id="18" name="图片 5" descr="E:\2023年资料\2023年中秋物品\清单图片\特仑苏.png特仑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E:\2023年资料\2023年中秋物品\清单图片\特仑苏.png特仑苏"/>
                          <pic:cNvPicPr>
                            <a:picLocks noChangeAspect="1"/>
                          </pic:cNvPicPr>
                        </pic:nvPicPr>
                        <pic:blipFill>
                          <a:blip r:embed="rId15"/>
                          <a:srcRect/>
                          <a:stretch>
                            <a:fillRect/>
                          </a:stretch>
                        </pic:blipFill>
                        <pic:spPr>
                          <a:xfrm>
                            <a:off x="0" y="0"/>
                            <a:ext cx="1066800" cy="758825"/>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proofErr w:type="gramStart"/>
            <w:r>
              <w:rPr>
                <w:rFonts w:ascii="宋体" w:hAnsi="宋体" w:cs="仿宋_GB2312" w:hint="eastAsia"/>
                <w:kern w:val="0"/>
                <w:szCs w:val="21"/>
                <w:lang w:bidi="ar"/>
              </w:rPr>
              <w:t>伊利纯牛奶</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250ml×16支</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43.5</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3C439487" wp14:editId="07A5DF41">
                  <wp:extent cx="1066800" cy="756920"/>
                  <wp:effectExtent l="0" t="0" r="0" b="5080"/>
                  <wp:docPr id="12" name="图片 6" descr="E:\2023年资料\2023年中秋物品\清单图片\伊利纯牛奶.png伊利纯牛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E:\2023年资料\2023年中秋物品\清单图片\伊利纯牛奶.png伊利纯牛奶"/>
                          <pic:cNvPicPr>
                            <a:picLocks noChangeAspect="1"/>
                          </pic:cNvPicPr>
                        </pic:nvPicPr>
                        <pic:blipFill>
                          <a:blip r:embed="rId16"/>
                          <a:srcRect/>
                          <a:stretch>
                            <a:fillRect/>
                          </a:stretch>
                        </pic:blipFill>
                        <pic:spPr>
                          <a:xfrm>
                            <a:off x="0" y="0"/>
                            <a:ext cx="1066800" cy="756920"/>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lastRenderedPageBreak/>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舒肤佳沐浴露</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纯白1kg</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34.9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01727CC9" wp14:editId="2029D907">
                  <wp:extent cx="1038225" cy="755650"/>
                  <wp:effectExtent l="0" t="0" r="9525" b="6350"/>
                  <wp:docPr id="19" name="图片 7" descr="E:\2023年资料\2023年中秋物品\清单图片\沐浴露.png沐浴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E:\2023年资料\2023年中秋物品\清单图片\沐浴露.png沐浴露"/>
                          <pic:cNvPicPr>
                            <a:picLocks noChangeAspect="1"/>
                          </pic:cNvPicPr>
                        </pic:nvPicPr>
                        <pic:blipFill>
                          <a:blip r:embed="rId17"/>
                          <a:srcRect/>
                          <a:stretch>
                            <a:fillRect/>
                          </a:stretch>
                        </pic:blipFill>
                        <pic:spPr>
                          <a:xfrm>
                            <a:off x="0" y="0"/>
                            <a:ext cx="1038225" cy="755650"/>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福建琯溪蜜柚</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5斤装2枚</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29.9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left"/>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0077A941" wp14:editId="09A4DB13">
                  <wp:extent cx="1162050" cy="759460"/>
                  <wp:effectExtent l="0" t="0" r="0" b="2540"/>
                  <wp:docPr id="20" name="图片 8" descr="E:\2023年资料\2023年中秋物品\清单图片\柚子.png柚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E:\2023年资料\2023年中秋物品\清单图片\柚子.png柚子"/>
                          <pic:cNvPicPr>
                            <a:picLocks noChangeAspect="1"/>
                          </pic:cNvPicPr>
                        </pic:nvPicPr>
                        <pic:blipFill>
                          <a:blip r:embed="rId18"/>
                          <a:srcRect/>
                          <a:stretch>
                            <a:fillRect/>
                          </a:stretch>
                        </pic:blipFill>
                        <pic:spPr>
                          <a:xfrm>
                            <a:off x="0" y="0"/>
                            <a:ext cx="1162050" cy="759460"/>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proofErr w:type="gramStart"/>
            <w:r>
              <w:rPr>
                <w:rFonts w:ascii="宋体" w:hAnsi="宋体" w:cs="仿宋_GB2312" w:hint="eastAsia"/>
                <w:kern w:val="0"/>
                <w:szCs w:val="21"/>
                <w:lang w:bidi="ar"/>
              </w:rPr>
              <w:t>维达抽纸</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超韧130抽*6包S码</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15.9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1475296E" wp14:editId="6DC32D29">
                  <wp:extent cx="1066800" cy="758190"/>
                  <wp:effectExtent l="0" t="0" r="0" b="3810"/>
                  <wp:docPr id="21" name="图片 9" descr="E:\2023年资料\2023年中秋物品\清单图片\维达.png维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E:\2023年资料\2023年中秋物品\清单图片\维达.png维达"/>
                          <pic:cNvPicPr>
                            <a:picLocks noChangeAspect="1"/>
                          </pic:cNvPicPr>
                        </pic:nvPicPr>
                        <pic:blipFill>
                          <a:blip r:embed="rId19"/>
                          <a:srcRect/>
                          <a:stretch>
                            <a:fillRect/>
                          </a:stretch>
                        </pic:blipFill>
                        <pic:spPr>
                          <a:xfrm>
                            <a:off x="0" y="0"/>
                            <a:ext cx="1066800" cy="758190"/>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佳能保鲜袋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大号100个</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13.9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73A873AE" wp14:editId="206AC8BC">
                  <wp:extent cx="1104900" cy="760730"/>
                  <wp:effectExtent l="0" t="0" r="0" b="1270"/>
                  <wp:docPr id="8" name="图片 10" descr="E:\2023年资料\2023年中秋物品\清单图片\保鲜袋.png保鲜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E:\2023年资料\2023年中秋物品\清单图片\保鲜袋.png保鲜袋"/>
                          <pic:cNvPicPr>
                            <a:picLocks noChangeAspect="1"/>
                          </pic:cNvPicPr>
                        </pic:nvPicPr>
                        <pic:blipFill>
                          <a:blip r:embed="rId20"/>
                          <a:srcRect/>
                          <a:stretch>
                            <a:fillRect/>
                          </a:stretch>
                        </pic:blipFill>
                        <pic:spPr>
                          <a:xfrm>
                            <a:off x="0" y="0"/>
                            <a:ext cx="1104900" cy="760730"/>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美丽雅牙签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350支罐装</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6.9</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left"/>
              <w:textAlignment w:val="center"/>
              <w:rPr>
                <w:rFonts w:ascii="宋体" w:hAnsi="宋体" w:cs="仿宋_GB2312"/>
                <w:szCs w:val="21"/>
              </w:rPr>
            </w:pPr>
            <w:r>
              <w:rPr>
                <w:rFonts w:ascii="宋体" w:hAnsi="宋体" w:cs="仿宋_GB2312" w:hint="eastAsia"/>
                <w:noProof/>
                <w:szCs w:val="21"/>
              </w:rPr>
              <w:drawing>
                <wp:inline distT="0" distB="0" distL="114300" distR="114300" wp14:anchorId="3BA384C7" wp14:editId="0B298DC7">
                  <wp:extent cx="1543050" cy="1047115"/>
                  <wp:effectExtent l="0" t="0" r="0" b="635"/>
                  <wp:docPr id="14" name="图片 14" descr="牙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牙签"/>
                          <pic:cNvPicPr>
                            <a:picLocks noChangeAspect="1"/>
                          </pic:cNvPicPr>
                        </pic:nvPicPr>
                        <pic:blipFill>
                          <a:blip r:embed="rId21"/>
                          <a:stretch>
                            <a:fillRect/>
                          </a:stretch>
                        </pic:blipFill>
                        <pic:spPr>
                          <a:xfrm>
                            <a:off x="0" y="0"/>
                            <a:ext cx="1543050" cy="1047115"/>
                          </a:xfrm>
                          <a:prstGeom prst="rect">
                            <a:avLst/>
                          </a:prstGeom>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心相印手帕纸巾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茶语丝享 4层7片*12包</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kern w:val="0"/>
                <w:szCs w:val="21"/>
                <w:lang w:bidi="ar"/>
              </w:rPr>
              <w:t>6.5</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szCs w:val="21"/>
              </w:rPr>
            </w:pPr>
            <w:r>
              <w:rPr>
                <w:rFonts w:ascii="宋体" w:hAnsi="宋体" w:cs="仿宋_GB2312" w:hint="eastAsia"/>
                <w:noProof/>
                <w:kern w:val="0"/>
                <w:szCs w:val="21"/>
              </w:rPr>
              <w:drawing>
                <wp:inline distT="0" distB="0" distL="114300" distR="114300" wp14:anchorId="5430C9B5" wp14:editId="6EB70A5B">
                  <wp:extent cx="1143000" cy="760095"/>
                  <wp:effectExtent l="0" t="0" r="0" b="1905"/>
                  <wp:docPr id="22" name="图片 12" descr="E:\2023年资料\2023年中秋物品\清单图片\手帕纸.png手帕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E:\2023年资料\2023年中秋物品\清单图片\手帕纸.png手帕纸"/>
                          <pic:cNvPicPr>
                            <a:picLocks noChangeAspect="1"/>
                          </pic:cNvPicPr>
                        </pic:nvPicPr>
                        <pic:blipFill>
                          <a:blip r:embed="rId22"/>
                          <a:srcRect/>
                          <a:stretch>
                            <a:fillRect/>
                          </a:stretch>
                        </pic:blipFill>
                        <pic:spPr>
                          <a:xfrm>
                            <a:off x="0" y="0"/>
                            <a:ext cx="1143000" cy="760095"/>
                          </a:xfrm>
                          <a:prstGeom prst="rect">
                            <a:avLst/>
                          </a:prstGeom>
                          <a:noFill/>
                          <a:ln w="9525">
                            <a:noFill/>
                          </a:ln>
                        </pic:spPr>
                      </pic:pic>
                    </a:graphicData>
                  </a:graphic>
                </wp:inline>
              </w:drawing>
            </w:r>
          </w:p>
        </w:tc>
      </w:tr>
      <w:tr w:rsidR="00226CB7">
        <w:trPr>
          <w:trHeight w:val="120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kern w:val="0"/>
                <w:szCs w:val="21"/>
                <w:lang w:bidi="ar"/>
              </w:rPr>
            </w:pPr>
            <w:r>
              <w:rPr>
                <w:rFonts w:ascii="宋体" w:hAnsi="宋体" w:cs="仿宋_GB2312" w:hint="eastAsia"/>
                <w:kern w:val="0"/>
                <w:szCs w:val="21"/>
                <w:lang w:bidi="ar"/>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kern w:val="0"/>
                <w:szCs w:val="21"/>
                <w:lang w:bidi="ar"/>
              </w:rPr>
            </w:pPr>
            <w:proofErr w:type="gramStart"/>
            <w:r>
              <w:rPr>
                <w:rFonts w:ascii="宋体" w:hAnsi="宋体" w:cs="仿宋_GB2312" w:hint="eastAsia"/>
                <w:kern w:val="0"/>
                <w:szCs w:val="21"/>
                <w:lang w:bidi="ar"/>
              </w:rPr>
              <w:t>不</w:t>
            </w:r>
            <w:proofErr w:type="gramEnd"/>
            <w:r>
              <w:rPr>
                <w:rFonts w:ascii="宋体" w:hAnsi="宋体" w:cs="仿宋_GB2312" w:hint="eastAsia"/>
                <w:kern w:val="0"/>
                <w:szCs w:val="21"/>
                <w:lang w:bidi="ar"/>
              </w:rPr>
              <w:t>二宝贝山楂条</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kern w:val="0"/>
                <w:szCs w:val="21"/>
                <w:lang w:bidi="ar"/>
              </w:rPr>
            </w:pPr>
            <w:r>
              <w:rPr>
                <w:rFonts w:ascii="宋体" w:hAnsi="宋体" w:cs="仿宋_GB2312" w:hint="eastAsia"/>
                <w:kern w:val="0"/>
                <w:szCs w:val="21"/>
                <w:lang w:bidi="ar"/>
              </w:rPr>
              <w:t>蓝</w:t>
            </w:r>
            <w:proofErr w:type="gramStart"/>
            <w:r>
              <w:rPr>
                <w:rFonts w:ascii="宋体" w:hAnsi="宋体" w:cs="仿宋_GB2312" w:hint="eastAsia"/>
                <w:kern w:val="0"/>
                <w:szCs w:val="21"/>
                <w:lang w:bidi="ar"/>
              </w:rPr>
              <w:t>莓</w:t>
            </w:r>
            <w:proofErr w:type="gramEnd"/>
            <w:r>
              <w:rPr>
                <w:rFonts w:ascii="宋体" w:hAnsi="宋体" w:cs="仿宋_GB2312" w:hint="eastAsia"/>
                <w:kern w:val="0"/>
                <w:szCs w:val="21"/>
                <w:lang w:bidi="ar"/>
              </w:rPr>
              <w:t>山楂条22g</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kern w:val="0"/>
                <w:szCs w:val="21"/>
                <w:lang w:bidi="ar"/>
              </w:rPr>
            </w:pPr>
            <w:r>
              <w:rPr>
                <w:rFonts w:ascii="宋体" w:hAnsi="宋体" w:cs="仿宋_GB2312" w:hint="eastAsia"/>
                <w:kern w:val="0"/>
                <w:szCs w:val="21"/>
                <w:lang w:bidi="ar"/>
              </w:rPr>
              <w:t>1.0</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kern w:val="0"/>
                <w:szCs w:val="21"/>
                <w:lang w:bidi="ar"/>
              </w:rPr>
            </w:pPr>
            <w:r>
              <w:rPr>
                <w:rFonts w:ascii="宋体" w:hAnsi="宋体" w:cs="仿宋_GB2312" w:hint="eastAsia"/>
                <w:noProof/>
                <w:kern w:val="0"/>
                <w:szCs w:val="21"/>
              </w:rPr>
              <w:drawing>
                <wp:inline distT="0" distB="0" distL="114300" distR="114300" wp14:anchorId="7F152A95" wp14:editId="6A0F9B20">
                  <wp:extent cx="1539240" cy="1047750"/>
                  <wp:effectExtent l="0" t="0" r="3810" b="0"/>
                  <wp:docPr id="13" name="图片 13" descr="山楂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山楂条"/>
                          <pic:cNvPicPr>
                            <a:picLocks noChangeAspect="1"/>
                          </pic:cNvPicPr>
                        </pic:nvPicPr>
                        <pic:blipFill>
                          <a:blip r:embed="rId23"/>
                          <a:stretch>
                            <a:fillRect/>
                          </a:stretch>
                        </pic:blipFill>
                        <pic:spPr>
                          <a:xfrm>
                            <a:off x="0" y="0"/>
                            <a:ext cx="1539240" cy="1047750"/>
                          </a:xfrm>
                          <a:prstGeom prst="rect">
                            <a:avLst/>
                          </a:prstGeom>
                        </pic:spPr>
                      </pic:pic>
                    </a:graphicData>
                  </a:graphic>
                </wp:inline>
              </w:drawing>
            </w:r>
          </w:p>
        </w:tc>
      </w:tr>
    </w:tbl>
    <w:p w:rsidR="00226CB7" w:rsidRDefault="001E117E">
      <w:pPr>
        <w:pStyle w:val="af7"/>
        <w:numPr>
          <w:ilvl w:val="0"/>
          <w:numId w:val="12"/>
        </w:numPr>
        <w:spacing w:line="360" w:lineRule="auto"/>
        <w:ind w:left="0" w:firstLineChars="0" w:firstLine="0"/>
        <w:rPr>
          <w:rFonts w:ascii="宋体" w:hAnsi="宋体" w:cs="仿宋_GB2312"/>
          <w:b/>
          <w:szCs w:val="21"/>
        </w:rPr>
      </w:pPr>
      <w:r>
        <w:rPr>
          <w:rFonts w:ascii="宋体" w:hAnsi="宋体" w:cs="仿宋_GB2312" w:hint="eastAsia"/>
          <w:b/>
          <w:szCs w:val="21"/>
        </w:rPr>
        <w:t>供应商资格</w:t>
      </w:r>
    </w:p>
    <w:p w:rsidR="00226CB7" w:rsidRDefault="001E117E">
      <w:pPr>
        <w:pStyle w:val="aa"/>
        <w:numPr>
          <w:ilvl w:val="0"/>
          <w:numId w:val="13"/>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具备规定的条件：</w:t>
      </w:r>
    </w:p>
    <w:p w:rsidR="00226CB7" w:rsidRDefault="001E117E">
      <w:pPr>
        <w:pStyle w:val="aa"/>
        <w:numPr>
          <w:ilvl w:val="0"/>
          <w:numId w:val="14"/>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具有独立承担民事责任能力；</w:t>
      </w:r>
    </w:p>
    <w:p w:rsidR="00226CB7" w:rsidRDefault="001E117E">
      <w:pPr>
        <w:pStyle w:val="aa"/>
        <w:numPr>
          <w:ilvl w:val="0"/>
          <w:numId w:val="14"/>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具有良好的商业信誉和健全的财务会计制度；</w:t>
      </w:r>
    </w:p>
    <w:p w:rsidR="00226CB7" w:rsidRDefault="001E117E">
      <w:pPr>
        <w:pStyle w:val="aa"/>
        <w:numPr>
          <w:ilvl w:val="0"/>
          <w:numId w:val="14"/>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具有履行合同所必需的设备和专业技术能力；</w:t>
      </w:r>
    </w:p>
    <w:p w:rsidR="00226CB7" w:rsidRDefault="001E117E">
      <w:pPr>
        <w:pStyle w:val="aa"/>
        <w:numPr>
          <w:ilvl w:val="0"/>
          <w:numId w:val="14"/>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有依法缴纳税收和社会保障资金的良好记录；</w:t>
      </w:r>
    </w:p>
    <w:p w:rsidR="00226CB7" w:rsidRDefault="001E117E">
      <w:pPr>
        <w:pStyle w:val="aa"/>
        <w:numPr>
          <w:ilvl w:val="0"/>
          <w:numId w:val="14"/>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参加政府采购活动前三年内，在经营活动中没有重大违法记录；</w:t>
      </w:r>
    </w:p>
    <w:p w:rsidR="00226CB7" w:rsidRDefault="001E117E">
      <w:pPr>
        <w:pStyle w:val="aa"/>
        <w:numPr>
          <w:ilvl w:val="0"/>
          <w:numId w:val="14"/>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法律、行政法规规定的其他条件。</w:t>
      </w:r>
    </w:p>
    <w:p w:rsidR="00226CB7" w:rsidRDefault="001E117E">
      <w:pPr>
        <w:pStyle w:val="aa"/>
        <w:numPr>
          <w:ilvl w:val="0"/>
          <w:numId w:val="13"/>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t>在中华人民共和国境内注册的法人、其他组织（需对公支付）；</w:t>
      </w:r>
    </w:p>
    <w:p w:rsidR="00226CB7" w:rsidRDefault="001E117E">
      <w:pPr>
        <w:pStyle w:val="aa"/>
        <w:numPr>
          <w:ilvl w:val="0"/>
          <w:numId w:val="13"/>
        </w:numPr>
        <w:tabs>
          <w:tab w:val="left" w:pos="540"/>
        </w:tabs>
        <w:adjustRightInd w:val="0"/>
        <w:spacing w:line="360" w:lineRule="auto"/>
        <w:ind w:left="0" w:firstLine="0"/>
        <w:rPr>
          <w:rFonts w:ascii="宋体" w:hAnsi="宋体" w:cs="仿宋_GB2312"/>
          <w:sz w:val="21"/>
          <w:szCs w:val="21"/>
        </w:rPr>
      </w:pPr>
      <w:r>
        <w:rPr>
          <w:rFonts w:ascii="宋体" w:hAnsi="宋体" w:cs="仿宋_GB2312" w:hint="eastAsia"/>
          <w:sz w:val="21"/>
          <w:szCs w:val="21"/>
        </w:rPr>
        <w:lastRenderedPageBreak/>
        <w:t>具有有效的《营业执照》</w:t>
      </w:r>
    </w:p>
    <w:p w:rsidR="00226CB7" w:rsidRDefault="001E117E">
      <w:pPr>
        <w:pStyle w:val="af7"/>
        <w:numPr>
          <w:ilvl w:val="0"/>
          <w:numId w:val="12"/>
        </w:numPr>
        <w:spacing w:line="360" w:lineRule="auto"/>
        <w:ind w:left="0" w:firstLineChars="0" w:firstLine="0"/>
        <w:rPr>
          <w:rFonts w:ascii="宋体" w:hAnsi="宋体" w:cs="仿宋_GB2312"/>
          <w:b/>
          <w:szCs w:val="21"/>
        </w:rPr>
      </w:pPr>
      <w:r>
        <w:rPr>
          <w:rFonts w:ascii="宋体" w:hAnsi="宋体" w:cs="仿宋_GB2312" w:hint="eastAsia"/>
          <w:b/>
          <w:szCs w:val="21"/>
        </w:rPr>
        <w:t>报价要求</w:t>
      </w:r>
    </w:p>
    <w:p w:rsidR="00226CB7" w:rsidRDefault="001E117E">
      <w:pPr>
        <w:pStyle w:val="af7"/>
        <w:numPr>
          <w:ilvl w:val="0"/>
          <w:numId w:val="15"/>
        </w:numPr>
        <w:adjustRightInd w:val="0"/>
        <w:snapToGrid w:val="0"/>
        <w:spacing w:line="360" w:lineRule="auto"/>
        <w:ind w:left="0" w:firstLineChars="0" w:firstLine="0"/>
        <w:rPr>
          <w:rFonts w:ascii="宋体" w:hAnsi="宋体" w:cs="仿宋_GB2312"/>
          <w:szCs w:val="21"/>
        </w:rPr>
      </w:pPr>
      <w:r>
        <w:rPr>
          <w:rFonts w:ascii="宋体" w:hAnsi="宋体" w:cs="仿宋_GB2312" w:hint="eastAsia"/>
          <w:szCs w:val="21"/>
        </w:rPr>
        <w:t>单价最高限价：详阅采购清单。</w:t>
      </w:r>
    </w:p>
    <w:p w:rsidR="00226CB7" w:rsidRDefault="001E117E">
      <w:pPr>
        <w:pStyle w:val="af7"/>
        <w:numPr>
          <w:ilvl w:val="0"/>
          <w:numId w:val="15"/>
        </w:numPr>
        <w:adjustRightInd w:val="0"/>
        <w:snapToGrid w:val="0"/>
        <w:spacing w:line="360" w:lineRule="auto"/>
        <w:ind w:left="0" w:firstLineChars="0" w:firstLine="0"/>
        <w:rPr>
          <w:rFonts w:ascii="宋体" w:hAnsi="宋体" w:cs="仿宋_GB2312"/>
          <w:b/>
          <w:szCs w:val="21"/>
        </w:rPr>
      </w:pPr>
      <w:r>
        <w:rPr>
          <w:rFonts w:ascii="宋体" w:hAnsi="宋体" w:cs="仿宋_GB2312" w:hint="eastAsia"/>
          <w:b/>
          <w:szCs w:val="21"/>
        </w:rPr>
        <w:t>本项目报价方式采用“下浮率（%）”的方式，即结算单价=对应货物单价最高限价×（1-成交下浮率（%）），如遇对应货物单价最高限价×（1-成交下浮率（%））为非整数，统一四舍五入取小数点后两位，单位为元。</w:t>
      </w:r>
    </w:p>
    <w:p w:rsidR="00226CB7" w:rsidRDefault="001E117E">
      <w:pPr>
        <w:pStyle w:val="af7"/>
        <w:numPr>
          <w:ilvl w:val="0"/>
          <w:numId w:val="15"/>
        </w:numPr>
        <w:adjustRightInd w:val="0"/>
        <w:snapToGrid w:val="0"/>
        <w:spacing w:line="360" w:lineRule="auto"/>
        <w:ind w:left="0" w:firstLineChars="0" w:firstLine="0"/>
        <w:rPr>
          <w:rFonts w:ascii="宋体" w:hAnsi="宋体" w:cs="仿宋_GB2312"/>
          <w:b/>
          <w:szCs w:val="21"/>
        </w:rPr>
      </w:pPr>
      <w:r>
        <w:rPr>
          <w:rFonts w:ascii="宋体" w:hAnsi="宋体" w:cs="仿宋_GB2312" w:hint="eastAsia"/>
          <w:b/>
          <w:szCs w:val="21"/>
        </w:rPr>
        <w:t>特别说明：本项目不是每个品种都报一个下浮率，而是所有品种都报同一个下浮率，所报</w:t>
      </w:r>
      <w:proofErr w:type="gramStart"/>
      <w:r>
        <w:rPr>
          <w:rFonts w:ascii="宋体" w:hAnsi="宋体" w:cs="仿宋_GB2312" w:hint="eastAsia"/>
          <w:b/>
          <w:szCs w:val="21"/>
        </w:rPr>
        <w:t>下浮率</w:t>
      </w:r>
      <w:proofErr w:type="gramEnd"/>
      <w:r>
        <w:rPr>
          <w:rFonts w:ascii="宋体" w:hAnsi="宋体" w:cs="仿宋_GB2312" w:hint="eastAsia"/>
          <w:b/>
          <w:szCs w:val="21"/>
        </w:rPr>
        <w:t>适用于采购清单中的每种货物。</w:t>
      </w:r>
    </w:p>
    <w:p w:rsidR="00226CB7" w:rsidRDefault="001E117E">
      <w:pPr>
        <w:pStyle w:val="af7"/>
        <w:numPr>
          <w:ilvl w:val="0"/>
          <w:numId w:val="12"/>
        </w:numPr>
        <w:spacing w:line="360" w:lineRule="auto"/>
        <w:ind w:left="0" w:firstLineChars="0" w:firstLine="0"/>
        <w:rPr>
          <w:rFonts w:ascii="宋体" w:hAnsi="宋体" w:cs="仿宋_GB2312"/>
          <w:b/>
          <w:szCs w:val="21"/>
        </w:rPr>
      </w:pPr>
      <w:r>
        <w:rPr>
          <w:rFonts w:ascii="宋体" w:hAnsi="宋体" w:cs="仿宋_GB2312" w:hint="eastAsia"/>
          <w:b/>
          <w:szCs w:val="21"/>
        </w:rPr>
        <w:t>其他要求</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成交价包含：发票、包物品邮寄到个人指定地址等所需的一切费用。</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供应商必须具有满足为项目中所有货物供货的能力（包括货物的取得、保管、配送、运输等）。</w:t>
      </w:r>
      <w:r>
        <w:rPr>
          <w:rFonts w:ascii="宋体" w:hAnsi="宋体" w:cs="仿宋_GB2312" w:hint="eastAsia"/>
          <w:b/>
          <w:szCs w:val="21"/>
        </w:rPr>
        <w:t>物品按采购人要求进行打包，并配送至每个会员指定地点。</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成交供应商不得以任何方式转包或分包本项目。</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实际采购中，采购方将按核定的成交金额进行支付，协议供货商不得拒绝供货或提高单价，供货数量由采购单位根据实际需要提出。</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供应商必须承诺提供厂商原装、全新的、符合用户提出的有关质量标准的货物，货物的剩余保质期不低于总保质期的三分之二。</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供应商应严格按采购人要求（品牌、品种、规格、质量、数量、重量等）供应货物，未经采购人同意，不得变更，否则，采购人有权退货并自行采购同等质量的货物，由此产生的费用和经济损失均由供应商承担，供应商还同时承担违约责任。</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采购人对不符合要求的货物，供应商必须无条件退货或更换，由此产生的费用均由供应商承担。因供应商供应不合格的、假冒伪劣、以次充好的商品而造成采购人安全事故的，马上终止合同并追究相关法律责任。</w:t>
      </w:r>
    </w:p>
    <w:p w:rsidR="00226CB7" w:rsidRDefault="001E117E">
      <w:pPr>
        <w:numPr>
          <w:ilvl w:val="0"/>
          <w:numId w:val="16"/>
        </w:numPr>
        <w:spacing w:line="360" w:lineRule="auto"/>
        <w:ind w:left="0" w:firstLine="0"/>
        <w:rPr>
          <w:rFonts w:ascii="宋体" w:hAnsi="宋体" w:cs="仿宋_GB2312"/>
          <w:szCs w:val="21"/>
        </w:rPr>
      </w:pPr>
      <w:r>
        <w:rPr>
          <w:rFonts w:ascii="宋体" w:hAnsi="宋体" w:cs="仿宋_GB2312" w:hint="eastAsia"/>
          <w:szCs w:val="21"/>
        </w:rPr>
        <w:t>供应商提供的货物有破损、遗漏、包装不完整等情况的必须及时更换，由此产生的费用均由供应商承担。</w:t>
      </w:r>
    </w:p>
    <w:p w:rsidR="00226CB7" w:rsidRDefault="001E117E">
      <w:pPr>
        <w:pStyle w:val="Style3"/>
        <w:numPr>
          <w:ilvl w:val="0"/>
          <w:numId w:val="16"/>
        </w:numPr>
        <w:spacing w:line="360" w:lineRule="auto"/>
        <w:ind w:left="0" w:firstLine="0"/>
        <w:rPr>
          <w:rFonts w:ascii="宋体" w:hAnsi="宋体" w:cs="仿宋_GB2312"/>
          <w:szCs w:val="21"/>
        </w:rPr>
      </w:pPr>
      <w:r>
        <w:rPr>
          <w:rFonts w:ascii="宋体" w:hAnsi="宋体" w:cs="仿宋_GB2312" w:hint="eastAsia"/>
          <w:szCs w:val="21"/>
        </w:rPr>
        <w:t>供应商应当通过快递的方式将每份货物送到采购人提供的指定地址（应分别配送至每个会员的指定地址。）。</w:t>
      </w:r>
    </w:p>
    <w:p w:rsidR="00226CB7" w:rsidRDefault="001E117E">
      <w:pPr>
        <w:pStyle w:val="Style3"/>
        <w:numPr>
          <w:ilvl w:val="0"/>
          <w:numId w:val="16"/>
        </w:numPr>
        <w:spacing w:line="360" w:lineRule="auto"/>
        <w:ind w:left="0" w:firstLine="0"/>
        <w:rPr>
          <w:rFonts w:ascii="宋体" w:hAnsi="宋体" w:cs="宋体"/>
          <w:b/>
          <w:bCs/>
          <w:szCs w:val="21"/>
        </w:rPr>
      </w:pPr>
      <w:r>
        <w:rPr>
          <w:rFonts w:ascii="宋体" w:hAnsi="宋体" w:cs="宋体" w:hint="eastAsia"/>
          <w:b/>
          <w:bCs/>
          <w:szCs w:val="21"/>
        </w:rPr>
        <w:t>供应商务</w:t>
      </w:r>
      <w:proofErr w:type="gramStart"/>
      <w:r>
        <w:rPr>
          <w:rFonts w:ascii="宋体" w:hAnsi="宋体" w:cs="宋体" w:hint="eastAsia"/>
          <w:b/>
          <w:bCs/>
          <w:szCs w:val="21"/>
        </w:rPr>
        <w:t>必保证</w:t>
      </w:r>
      <w:proofErr w:type="gramEnd"/>
      <w:r>
        <w:rPr>
          <w:rFonts w:ascii="宋体" w:hAnsi="宋体" w:cs="宋体" w:hint="eastAsia"/>
          <w:b/>
          <w:bCs/>
          <w:szCs w:val="21"/>
        </w:rPr>
        <w:t>货物送到采购人提供的指定地址，不得送到快递点要求采购方自提，由于采购方单位处于偏远地区，暂时有京东</w:t>
      </w:r>
      <w:proofErr w:type="gramStart"/>
      <w:r>
        <w:rPr>
          <w:rFonts w:ascii="宋体" w:hAnsi="宋体" w:cs="宋体" w:hint="eastAsia"/>
          <w:b/>
          <w:bCs/>
          <w:szCs w:val="21"/>
        </w:rPr>
        <w:t>和顺丰能送货</w:t>
      </w:r>
      <w:proofErr w:type="gramEnd"/>
      <w:r>
        <w:rPr>
          <w:rFonts w:ascii="宋体" w:hAnsi="宋体" w:cs="宋体" w:hint="eastAsia"/>
          <w:b/>
          <w:bCs/>
          <w:szCs w:val="21"/>
        </w:rPr>
        <w:t>到家，具体情况邮寄前一定要与采购方确认快递是否能送到该地址，供应商要充分考虑物流成本。</w:t>
      </w:r>
    </w:p>
    <w:p w:rsidR="00226CB7" w:rsidRDefault="001E117E">
      <w:pPr>
        <w:pStyle w:val="Style3"/>
        <w:numPr>
          <w:ilvl w:val="0"/>
          <w:numId w:val="16"/>
        </w:numPr>
        <w:spacing w:line="360" w:lineRule="auto"/>
        <w:ind w:left="0" w:firstLine="0"/>
        <w:rPr>
          <w:rFonts w:ascii="宋体" w:hAnsi="宋体" w:cs="仿宋_GB2312"/>
          <w:b/>
          <w:bCs/>
          <w:szCs w:val="21"/>
        </w:rPr>
      </w:pPr>
      <w:r>
        <w:rPr>
          <w:rFonts w:ascii="宋体" w:hAnsi="宋体" w:cs="仿宋_GB2312" w:hint="eastAsia"/>
          <w:b/>
          <w:bCs/>
          <w:szCs w:val="21"/>
        </w:rPr>
        <w:lastRenderedPageBreak/>
        <w:t>每位会员选择的商品总金额不得超过330元/人，在13种商品中自行挑选，</w:t>
      </w:r>
      <w:r w:rsidR="00EE7605">
        <w:rPr>
          <w:rFonts w:ascii="宋体" w:hAnsi="宋体" w:cs="仿宋_GB2312" w:hint="eastAsia"/>
          <w:b/>
          <w:bCs/>
          <w:szCs w:val="21"/>
        </w:rPr>
        <w:t>所有商品可重复选取，</w:t>
      </w:r>
      <w:r>
        <w:rPr>
          <w:rFonts w:ascii="宋体" w:hAnsi="宋体" w:cs="仿宋_GB2312" w:hint="eastAsia"/>
          <w:b/>
          <w:bCs/>
          <w:szCs w:val="21"/>
        </w:rPr>
        <w:t>最终以实际采购数量为</w:t>
      </w:r>
      <w:bookmarkStart w:id="0" w:name="_GoBack"/>
      <w:bookmarkEnd w:id="0"/>
      <w:r>
        <w:rPr>
          <w:rFonts w:ascii="宋体" w:hAnsi="宋体" w:cs="仿宋_GB2312" w:hint="eastAsia"/>
          <w:b/>
          <w:bCs/>
          <w:szCs w:val="21"/>
        </w:rPr>
        <w:t>准。</w:t>
      </w:r>
    </w:p>
    <w:p w:rsidR="00226CB7" w:rsidRDefault="001E117E">
      <w:pPr>
        <w:pStyle w:val="Style3"/>
        <w:numPr>
          <w:ilvl w:val="0"/>
          <w:numId w:val="16"/>
        </w:numPr>
        <w:spacing w:line="360" w:lineRule="auto"/>
        <w:ind w:left="0" w:firstLine="0"/>
        <w:rPr>
          <w:rFonts w:ascii="宋体" w:hAnsi="宋体" w:cs="仿宋_GB2312"/>
          <w:szCs w:val="21"/>
        </w:rPr>
      </w:pPr>
      <w:r>
        <w:rPr>
          <w:rFonts w:ascii="宋体" w:hAnsi="宋体" w:cs="仿宋_GB2312" w:hint="eastAsia"/>
          <w:szCs w:val="21"/>
        </w:rPr>
        <w:t>供货期：合同签订后15日送货完毕。</w:t>
      </w:r>
    </w:p>
    <w:p w:rsidR="00226CB7" w:rsidRDefault="001E117E">
      <w:pPr>
        <w:pStyle w:val="af7"/>
        <w:numPr>
          <w:ilvl w:val="0"/>
          <w:numId w:val="12"/>
        </w:numPr>
        <w:spacing w:line="360" w:lineRule="auto"/>
        <w:ind w:left="0" w:firstLineChars="0" w:firstLine="0"/>
        <w:rPr>
          <w:rFonts w:ascii="宋体" w:hAnsi="宋体" w:cs="仿宋_GB2312"/>
          <w:b/>
          <w:szCs w:val="21"/>
        </w:rPr>
      </w:pPr>
      <w:r>
        <w:rPr>
          <w:rFonts w:ascii="宋体" w:hAnsi="宋体" w:cs="仿宋_GB2312" w:hint="eastAsia"/>
          <w:b/>
          <w:szCs w:val="21"/>
        </w:rPr>
        <w:t>商务要求</w:t>
      </w:r>
    </w:p>
    <w:p w:rsidR="00226CB7" w:rsidRDefault="001E117E">
      <w:pPr>
        <w:pStyle w:val="af7"/>
        <w:numPr>
          <w:ilvl w:val="3"/>
          <w:numId w:val="17"/>
        </w:numPr>
        <w:tabs>
          <w:tab w:val="left" w:pos="0"/>
        </w:tabs>
        <w:spacing w:line="360" w:lineRule="auto"/>
        <w:ind w:left="0" w:firstLineChars="0" w:firstLine="0"/>
        <w:rPr>
          <w:rFonts w:ascii="宋体" w:hAnsi="宋体" w:cs="仿宋_GB2312"/>
          <w:b/>
          <w:szCs w:val="21"/>
        </w:rPr>
      </w:pPr>
      <w:r>
        <w:rPr>
          <w:rFonts w:ascii="宋体" w:hAnsi="宋体" w:cs="仿宋_GB2312" w:hint="eastAsia"/>
          <w:szCs w:val="21"/>
        </w:rPr>
        <w:t>本次采购总预算资金为约222090元（最终以实际需求据实结算）。采购人673名会员从以上13种商品（慰问品）中自行选购330元以内的商品（慰问品）。</w:t>
      </w:r>
      <w:r>
        <w:rPr>
          <w:rFonts w:ascii="宋体" w:hAnsi="宋体" w:cs="仿宋_GB2312" w:hint="eastAsia"/>
          <w:b/>
          <w:szCs w:val="21"/>
        </w:rPr>
        <w:t>最终结算总价以结算单价乘以实际采购数量，结算金额不得超过预算。</w:t>
      </w:r>
    </w:p>
    <w:p w:rsidR="00226CB7" w:rsidRDefault="001E117E">
      <w:pPr>
        <w:pStyle w:val="af7"/>
        <w:numPr>
          <w:ilvl w:val="3"/>
          <w:numId w:val="17"/>
        </w:numPr>
        <w:tabs>
          <w:tab w:val="left" w:pos="0"/>
        </w:tabs>
        <w:spacing w:line="360" w:lineRule="auto"/>
        <w:ind w:left="0" w:firstLineChars="0" w:firstLine="0"/>
        <w:rPr>
          <w:rFonts w:ascii="宋体" w:hAnsi="宋体" w:cs="仿宋_GB2312"/>
          <w:szCs w:val="21"/>
        </w:rPr>
      </w:pPr>
      <w:r>
        <w:rPr>
          <w:rFonts w:ascii="宋体" w:hAnsi="宋体" w:cs="仿宋_GB2312" w:hint="eastAsia"/>
          <w:szCs w:val="21"/>
        </w:rPr>
        <w:t>全部货物</w:t>
      </w:r>
      <w:proofErr w:type="gramStart"/>
      <w:r>
        <w:rPr>
          <w:rFonts w:ascii="宋体" w:hAnsi="宋体" w:cs="仿宋_GB2312" w:hint="eastAsia"/>
          <w:szCs w:val="21"/>
        </w:rPr>
        <w:t>由成交</w:t>
      </w:r>
      <w:proofErr w:type="gramEnd"/>
      <w:r>
        <w:rPr>
          <w:rFonts w:ascii="宋体" w:hAnsi="宋体" w:cs="仿宋_GB2312" w:hint="eastAsia"/>
          <w:szCs w:val="21"/>
        </w:rPr>
        <w:t>供应商以快递寄送的方式送货到家，</w:t>
      </w:r>
      <w:r>
        <w:rPr>
          <w:rFonts w:ascii="宋体" w:hAnsi="宋体" w:cs="仿宋_GB2312" w:hint="eastAsia"/>
          <w:b/>
          <w:bCs/>
          <w:szCs w:val="21"/>
        </w:rPr>
        <w:t>不允许送到快递点让采购人自提，供应商要充分考虑物流成本</w:t>
      </w:r>
      <w:r>
        <w:rPr>
          <w:rFonts w:ascii="宋体" w:hAnsi="宋体" w:cs="仿宋_GB2312" w:hint="eastAsia"/>
          <w:szCs w:val="21"/>
        </w:rPr>
        <w:t xml:space="preserve">。 </w:t>
      </w:r>
    </w:p>
    <w:p w:rsidR="00226CB7" w:rsidRDefault="001E117E">
      <w:pPr>
        <w:pStyle w:val="af7"/>
        <w:numPr>
          <w:ilvl w:val="3"/>
          <w:numId w:val="17"/>
        </w:numPr>
        <w:tabs>
          <w:tab w:val="left" w:pos="0"/>
        </w:tabs>
        <w:spacing w:line="360" w:lineRule="auto"/>
        <w:ind w:left="0" w:firstLineChars="0" w:firstLine="0"/>
        <w:rPr>
          <w:rFonts w:ascii="宋体" w:hAnsi="宋体" w:cs="仿宋_GB2312"/>
          <w:szCs w:val="21"/>
        </w:rPr>
      </w:pPr>
      <w:r>
        <w:rPr>
          <w:rFonts w:ascii="宋体" w:hAnsi="宋体" w:cs="仿宋_GB2312" w:hint="eastAsia"/>
          <w:szCs w:val="21"/>
        </w:rPr>
        <w:t>原则上一个客户只寄送一个指定地点，</w:t>
      </w:r>
      <w:proofErr w:type="gramStart"/>
      <w:r>
        <w:rPr>
          <w:rFonts w:ascii="宋体" w:hAnsi="宋体" w:cs="仿宋_GB2312" w:hint="eastAsia"/>
          <w:szCs w:val="21"/>
        </w:rPr>
        <w:t>不</w:t>
      </w:r>
      <w:proofErr w:type="gramEnd"/>
      <w:r>
        <w:rPr>
          <w:rFonts w:ascii="宋体" w:hAnsi="宋体" w:cs="仿宋_GB2312" w:hint="eastAsia"/>
          <w:szCs w:val="21"/>
        </w:rPr>
        <w:t>分包寄送（根据快递行业规定须分包寄送的除外）。</w:t>
      </w:r>
    </w:p>
    <w:p w:rsidR="00226CB7" w:rsidRDefault="001E117E">
      <w:pPr>
        <w:pStyle w:val="af7"/>
        <w:numPr>
          <w:ilvl w:val="3"/>
          <w:numId w:val="17"/>
        </w:numPr>
        <w:spacing w:line="360" w:lineRule="auto"/>
        <w:ind w:left="0" w:firstLineChars="0" w:firstLine="0"/>
        <w:jc w:val="left"/>
        <w:rPr>
          <w:rFonts w:ascii="宋体" w:hAnsi="宋体" w:cs="仿宋_GB2312"/>
          <w:szCs w:val="21"/>
        </w:rPr>
      </w:pPr>
      <w:r>
        <w:rPr>
          <w:rFonts w:ascii="宋体" w:hAnsi="宋体" w:cs="仿宋_GB2312" w:hint="eastAsia"/>
          <w:szCs w:val="21"/>
        </w:rPr>
        <w:t>全部货物需在合同签订后15天内完成发货。</w:t>
      </w:r>
    </w:p>
    <w:p w:rsidR="00226CB7" w:rsidRDefault="001E117E">
      <w:pPr>
        <w:pStyle w:val="af7"/>
        <w:numPr>
          <w:ilvl w:val="3"/>
          <w:numId w:val="17"/>
        </w:numPr>
        <w:spacing w:line="360" w:lineRule="auto"/>
        <w:ind w:left="0" w:firstLineChars="0" w:firstLine="0"/>
        <w:rPr>
          <w:rFonts w:ascii="宋体" w:hAnsi="宋体" w:cs="仿宋_GB2312"/>
          <w:szCs w:val="21"/>
        </w:rPr>
      </w:pPr>
      <w:r>
        <w:rPr>
          <w:rFonts w:ascii="宋体" w:hAnsi="宋体" w:cs="仿宋_GB2312" w:hint="eastAsia"/>
          <w:szCs w:val="21"/>
        </w:rPr>
        <w:t>在合同签订前，成交供应商需先向采购人交履约保证金人民币伍仟元整（￥5000元）。成交供应</w:t>
      </w:r>
      <w:proofErr w:type="gramStart"/>
      <w:r>
        <w:rPr>
          <w:rFonts w:ascii="宋体" w:hAnsi="宋体" w:cs="仿宋_GB2312" w:hint="eastAsia"/>
          <w:szCs w:val="21"/>
        </w:rPr>
        <w:t>商履行</w:t>
      </w:r>
      <w:proofErr w:type="gramEnd"/>
      <w:r>
        <w:rPr>
          <w:rFonts w:ascii="宋体" w:hAnsi="宋体" w:cs="仿宋_GB2312" w:hint="eastAsia"/>
          <w:szCs w:val="21"/>
        </w:rPr>
        <w:t>了合同义务的，采购人在收货后一个月内无息退回。</w:t>
      </w:r>
    </w:p>
    <w:p w:rsidR="00226CB7" w:rsidRDefault="001E117E">
      <w:pPr>
        <w:pStyle w:val="af7"/>
        <w:numPr>
          <w:ilvl w:val="3"/>
          <w:numId w:val="17"/>
        </w:numPr>
        <w:spacing w:line="360" w:lineRule="auto"/>
        <w:ind w:left="0" w:firstLineChars="0" w:firstLine="0"/>
        <w:rPr>
          <w:rFonts w:ascii="宋体" w:hAnsi="宋体" w:cs="仿宋_GB2312"/>
          <w:szCs w:val="21"/>
        </w:rPr>
      </w:pPr>
      <w:r>
        <w:rPr>
          <w:rFonts w:ascii="宋体" w:hAnsi="宋体" w:cs="仿宋_GB2312" w:hint="eastAsia"/>
          <w:szCs w:val="21"/>
        </w:rPr>
        <w:t>采购人在货物验收</w:t>
      </w:r>
      <w:r>
        <w:rPr>
          <w:rFonts w:ascii="宋体" w:hAnsi="宋体" w:cs="仿宋_GB2312" w:hint="eastAsia"/>
          <w:kern w:val="28"/>
          <w:szCs w:val="21"/>
        </w:rPr>
        <w:t>合格</w:t>
      </w:r>
      <w:r>
        <w:rPr>
          <w:rFonts w:ascii="宋体" w:hAnsi="宋体" w:cs="仿宋_GB2312" w:hint="eastAsia"/>
          <w:szCs w:val="21"/>
        </w:rPr>
        <w:t>且收到成交供应商开具的符合要求的国家正式发票后，一个月内付清货款。</w:t>
      </w:r>
    </w:p>
    <w:p w:rsidR="00226CB7" w:rsidRDefault="001E117E">
      <w:pPr>
        <w:pStyle w:val="af7"/>
        <w:numPr>
          <w:ilvl w:val="0"/>
          <w:numId w:val="12"/>
        </w:numPr>
        <w:spacing w:line="360" w:lineRule="auto"/>
        <w:ind w:left="0" w:firstLineChars="0" w:firstLine="0"/>
        <w:rPr>
          <w:rFonts w:ascii="宋体" w:hAnsi="宋体" w:cs="仿宋_GB2312"/>
          <w:b/>
          <w:szCs w:val="21"/>
        </w:rPr>
      </w:pPr>
      <w:r>
        <w:rPr>
          <w:rFonts w:ascii="宋体" w:hAnsi="宋体" w:cs="仿宋_GB2312"/>
          <w:b/>
          <w:szCs w:val="21"/>
        </w:rPr>
        <w:t>付款方式</w:t>
      </w:r>
    </w:p>
    <w:p w:rsidR="00226CB7" w:rsidRDefault="001E117E">
      <w:pPr>
        <w:pStyle w:val="af7"/>
        <w:numPr>
          <w:ilvl w:val="0"/>
          <w:numId w:val="18"/>
        </w:numPr>
        <w:tabs>
          <w:tab w:val="left" w:pos="420"/>
        </w:tabs>
        <w:autoSpaceDE w:val="0"/>
        <w:autoSpaceDN w:val="0"/>
        <w:adjustRightInd w:val="0"/>
        <w:spacing w:line="360" w:lineRule="auto"/>
        <w:ind w:left="0" w:firstLineChars="0" w:firstLine="0"/>
        <w:jc w:val="left"/>
        <w:rPr>
          <w:rFonts w:ascii="宋体" w:hAnsi="宋体"/>
          <w:bCs/>
        </w:rPr>
      </w:pPr>
      <w:r>
        <w:rPr>
          <w:rFonts w:ascii="宋体" w:hAnsi="宋体" w:hint="eastAsia"/>
          <w:bCs/>
        </w:rPr>
        <w:t>合同总价：结算单价乘以实际采购数量据实结算。</w:t>
      </w:r>
    </w:p>
    <w:p w:rsidR="00226CB7" w:rsidRDefault="001E117E">
      <w:pPr>
        <w:pStyle w:val="af7"/>
        <w:numPr>
          <w:ilvl w:val="0"/>
          <w:numId w:val="18"/>
        </w:numPr>
        <w:autoSpaceDE w:val="0"/>
        <w:autoSpaceDN w:val="0"/>
        <w:adjustRightInd w:val="0"/>
        <w:snapToGrid w:val="0"/>
        <w:spacing w:line="360" w:lineRule="auto"/>
        <w:ind w:left="0" w:firstLineChars="0" w:firstLine="0"/>
        <w:jc w:val="left"/>
        <w:rPr>
          <w:rFonts w:ascii="宋体" w:hAnsi="宋体" w:cs="仿宋_GB2312"/>
          <w:kern w:val="21"/>
          <w:szCs w:val="21"/>
        </w:rPr>
      </w:pPr>
      <w:r>
        <w:rPr>
          <w:rFonts w:ascii="宋体" w:hAnsi="宋体" w:cs="仿宋" w:hint="eastAsia"/>
          <w:szCs w:val="21"/>
        </w:rPr>
        <w:t>成交人</w:t>
      </w:r>
      <w:r>
        <w:rPr>
          <w:rFonts w:ascii="宋体" w:hAnsi="宋体" w:cs="仿宋_GB2312" w:hint="eastAsia"/>
          <w:kern w:val="21"/>
          <w:szCs w:val="21"/>
        </w:rPr>
        <w:t>凭以下有效文件与</w:t>
      </w:r>
      <w:r>
        <w:rPr>
          <w:rFonts w:ascii="宋体" w:hAnsi="宋体" w:cs="仿宋" w:hint="eastAsia"/>
          <w:szCs w:val="21"/>
        </w:rPr>
        <w:t>采购人</w:t>
      </w:r>
      <w:r>
        <w:rPr>
          <w:rFonts w:ascii="宋体" w:hAnsi="宋体" w:cs="仿宋_GB2312" w:hint="eastAsia"/>
          <w:kern w:val="21"/>
          <w:szCs w:val="21"/>
        </w:rPr>
        <w:t>结算：</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_GB2312" w:hint="eastAsia"/>
          <w:szCs w:val="21"/>
        </w:rPr>
        <w:t>合同；</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 w:hint="eastAsia"/>
          <w:szCs w:val="21"/>
        </w:rPr>
        <w:t>成交人</w:t>
      </w:r>
      <w:r>
        <w:rPr>
          <w:rFonts w:ascii="宋体" w:hAnsi="宋体" w:cs="仿宋_GB2312" w:hint="eastAsia"/>
          <w:szCs w:val="21"/>
        </w:rPr>
        <w:t>开具的发票；</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_GB2312" w:hint="eastAsia"/>
          <w:szCs w:val="21"/>
        </w:rPr>
        <w:t>验收报告（加盖</w:t>
      </w:r>
      <w:r>
        <w:rPr>
          <w:rFonts w:ascii="宋体" w:hAnsi="宋体" w:cs="仿宋" w:hint="eastAsia"/>
          <w:szCs w:val="21"/>
        </w:rPr>
        <w:t>采购人</w:t>
      </w:r>
      <w:r>
        <w:rPr>
          <w:rFonts w:ascii="宋体" w:hAnsi="宋体" w:cs="仿宋_GB2312" w:hint="eastAsia"/>
          <w:szCs w:val="21"/>
        </w:rPr>
        <w:t>公章）；</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_GB2312" w:hint="eastAsia"/>
          <w:szCs w:val="21"/>
        </w:rPr>
        <w:t>成交通知书。</w:t>
      </w:r>
      <w:r>
        <w:rPr>
          <w:rFonts w:ascii="宋体" w:hAnsi="宋体" w:cs="仿宋_GB2312" w:hint="eastAsia"/>
          <w:szCs w:val="21"/>
        </w:rPr>
        <w:tab/>
      </w:r>
    </w:p>
    <w:p w:rsidR="00226CB7" w:rsidRDefault="001E117E">
      <w:pPr>
        <w:pStyle w:val="af7"/>
        <w:numPr>
          <w:ilvl w:val="0"/>
          <w:numId w:val="18"/>
        </w:numPr>
        <w:tabs>
          <w:tab w:val="left" w:pos="420"/>
        </w:tabs>
        <w:autoSpaceDE w:val="0"/>
        <w:autoSpaceDN w:val="0"/>
        <w:adjustRightInd w:val="0"/>
        <w:spacing w:line="360" w:lineRule="auto"/>
        <w:ind w:left="0" w:firstLineChars="0" w:firstLine="0"/>
        <w:jc w:val="left"/>
        <w:rPr>
          <w:rFonts w:ascii="宋体" w:hAnsi="宋体" w:cs="仿宋"/>
          <w:sz w:val="28"/>
          <w:szCs w:val="28"/>
        </w:rPr>
      </w:pPr>
      <w:r>
        <w:rPr>
          <w:rFonts w:ascii="宋体" w:hAnsi="宋体" w:hint="eastAsia"/>
          <w:bCs/>
        </w:rPr>
        <w:t>采购人</w:t>
      </w:r>
      <w:r>
        <w:rPr>
          <w:rFonts w:ascii="宋体" w:hAnsi="宋体" w:cs="仿宋" w:hint="eastAsia"/>
          <w:szCs w:val="21"/>
        </w:rPr>
        <w:t>应于</w:t>
      </w:r>
      <w:r>
        <w:rPr>
          <w:rFonts w:ascii="宋体" w:hAnsi="宋体" w:cs="仿宋_GB2312" w:hint="eastAsia"/>
          <w:szCs w:val="21"/>
        </w:rPr>
        <w:t>货物全部配送并验收合格之日起15个工作日内付清合同价款</w:t>
      </w:r>
      <w:proofErr w:type="gramStart"/>
      <w:r>
        <w:rPr>
          <w:rFonts w:ascii="宋体" w:hAnsi="宋体" w:cs="仿宋_GB2312" w:hint="eastAsia"/>
          <w:szCs w:val="21"/>
        </w:rPr>
        <w:t>给</w:t>
      </w:r>
      <w:r>
        <w:rPr>
          <w:rFonts w:ascii="宋体" w:hAnsi="宋体" w:cs="仿宋" w:hint="eastAsia"/>
          <w:szCs w:val="21"/>
        </w:rPr>
        <w:t>成交人</w:t>
      </w:r>
      <w:proofErr w:type="gramEnd"/>
      <w:r>
        <w:rPr>
          <w:rFonts w:ascii="宋体" w:hAnsi="宋体" w:cs="仿宋_GB2312" w:hint="eastAsia"/>
          <w:szCs w:val="21"/>
        </w:rPr>
        <w:t>。</w:t>
      </w:r>
    </w:p>
    <w:p w:rsidR="00226CB7" w:rsidRDefault="00226CB7">
      <w:pPr>
        <w:pStyle w:val="af7"/>
        <w:spacing w:line="360" w:lineRule="auto"/>
        <w:ind w:firstLineChars="0" w:firstLine="0"/>
        <w:rPr>
          <w:rFonts w:ascii="宋体" w:hAnsi="宋体" w:cs="仿宋_GB2312"/>
          <w:b/>
          <w:szCs w:val="21"/>
        </w:rPr>
      </w:pPr>
    </w:p>
    <w:p w:rsidR="00226CB7" w:rsidRDefault="001E117E">
      <w:pPr>
        <w:pStyle w:val="ad"/>
        <w:jc w:val="both"/>
        <w:rPr>
          <w:rFonts w:asciiTheme="minorEastAsia" w:eastAsiaTheme="minorEastAsia" w:hAnsiTheme="minorEastAsia"/>
        </w:rPr>
      </w:pPr>
      <w:r>
        <w:rPr>
          <w:rFonts w:asciiTheme="minorEastAsia" w:eastAsiaTheme="minorEastAsia" w:hAnsiTheme="minorEastAsia"/>
        </w:rPr>
        <w:br w:type="page"/>
      </w:r>
    </w:p>
    <w:p w:rsidR="00226CB7" w:rsidRDefault="00226CB7"/>
    <w:p w:rsidR="00226CB7" w:rsidRDefault="001E117E">
      <w:pPr>
        <w:pStyle w:val="ad"/>
        <w:rPr>
          <w:rFonts w:asciiTheme="minorEastAsia" w:eastAsiaTheme="minorEastAsia" w:hAnsiTheme="minorEastAsia"/>
          <w:sz w:val="21"/>
        </w:rPr>
      </w:pPr>
      <w:r>
        <w:rPr>
          <w:rFonts w:asciiTheme="minorEastAsia" w:eastAsiaTheme="minorEastAsia" w:hAnsiTheme="minorEastAsia" w:hint="eastAsia"/>
        </w:rPr>
        <w:t>第三章 报价附件</w:t>
      </w:r>
    </w:p>
    <w:p w:rsidR="00226CB7" w:rsidRDefault="001E117E">
      <w:pPr>
        <w:pStyle w:val="2"/>
        <w:spacing w:before="0" w:after="0" w:line="360" w:lineRule="auto"/>
        <w:jc w:val="center"/>
        <w:rPr>
          <w:rFonts w:ascii="宋体" w:hAnsi="宋体"/>
          <w:lang w:val="zh-CN"/>
        </w:rPr>
      </w:pPr>
      <w:r>
        <w:rPr>
          <w:rFonts w:ascii="宋体" w:hAnsi="宋体" w:hint="eastAsia"/>
          <w:lang w:val="zh-CN"/>
        </w:rPr>
        <w:t>报价表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3"/>
        <w:gridCol w:w="1330"/>
        <w:gridCol w:w="2378"/>
        <w:gridCol w:w="907"/>
      </w:tblGrid>
      <w:tr w:rsidR="00226CB7">
        <w:trPr>
          <w:cantSplit/>
          <w:trHeight w:val="728"/>
          <w:jc w:val="center"/>
        </w:trPr>
        <w:tc>
          <w:tcPr>
            <w:tcW w:w="3913" w:type="dxa"/>
            <w:shd w:val="clear" w:color="auto" w:fill="auto"/>
            <w:vAlign w:val="center"/>
          </w:tcPr>
          <w:p w:rsidR="00226CB7" w:rsidRDefault="001E117E">
            <w:pPr>
              <w:spacing w:line="360" w:lineRule="auto"/>
              <w:jc w:val="center"/>
              <w:rPr>
                <w:rFonts w:ascii="宋体" w:hAnsi="宋体"/>
                <w:b/>
                <w:szCs w:val="21"/>
              </w:rPr>
            </w:pPr>
            <w:r>
              <w:rPr>
                <w:rFonts w:ascii="宋体" w:hAnsi="宋体" w:hint="eastAsia"/>
                <w:b/>
                <w:szCs w:val="21"/>
              </w:rPr>
              <w:t>项目名称</w:t>
            </w:r>
          </w:p>
        </w:tc>
        <w:tc>
          <w:tcPr>
            <w:tcW w:w="1330" w:type="dxa"/>
            <w:shd w:val="clear" w:color="auto" w:fill="auto"/>
            <w:vAlign w:val="center"/>
          </w:tcPr>
          <w:p w:rsidR="00226CB7" w:rsidRDefault="001E117E">
            <w:pPr>
              <w:spacing w:line="360" w:lineRule="auto"/>
              <w:jc w:val="center"/>
              <w:rPr>
                <w:rFonts w:ascii="宋体" w:hAnsi="宋体"/>
                <w:b/>
                <w:szCs w:val="21"/>
              </w:rPr>
            </w:pPr>
            <w:r>
              <w:rPr>
                <w:rFonts w:ascii="宋体" w:hAnsi="宋体" w:hint="eastAsia"/>
                <w:b/>
                <w:szCs w:val="21"/>
              </w:rPr>
              <w:t>数量</w:t>
            </w:r>
          </w:p>
        </w:tc>
        <w:tc>
          <w:tcPr>
            <w:tcW w:w="2378" w:type="dxa"/>
            <w:vAlign w:val="center"/>
          </w:tcPr>
          <w:p w:rsidR="00226CB7" w:rsidRDefault="001E117E">
            <w:pPr>
              <w:spacing w:line="360" w:lineRule="auto"/>
              <w:jc w:val="center"/>
              <w:rPr>
                <w:rFonts w:ascii="宋体" w:hAnsi="宋体"/>
                <w:b/>
                <w:szCs w:val="21"/>
              </w:rPr>
            </w:pPr>
            <w:r>
              <w:rPr>
                <w:rFonts w:ascii="宋体" w:hAnsi="宋体" w:hint="eastAsia"/>
                <w:b/>
                <w:bCs/>
                <w:szCs w:val="21"/>
              </w:rPr>
              <w:t>下浮率（%）</w:t>
            </w:r>
          </w:p>
        </w:tc>
        <w:tc>
          <w:tcPr>
            <w:tcW w:w="907" w:type="dxa"/>
            <w:vAlign w:val="center"/>
          </w:tcPr>
          <w:p w:rsidR="00226CB7" w:rsidRDefault="001E117E">
            <w:pPr>
              <w:spacing w:line="360" w:lineRule="auto"/>
              <w:jc w:val="center"/>
              <w:rPr>
                <w:rFonts w:ascii="宋体" w:hAnsi="宋体"/>
                <w:b/>
                <w:szCs w:val="21"/>
              </w:rPr>
            </w:pPr>
            <w:r>
              <w:rPr>
                <w:rFonts w:ascii="宋体" w:hAnsi="宋体" w:hint="eastAsia"/>
                <w:b/>
                <w:szCs w:val="21"/>
              </w:rPr>
              <w:t>备注</w:t>
            </w:r>
          </w:p>
        </w:tc>
      </w:tr>
      <w:tr w:rsidR="00226CB7">
        <w:trPr>
          <w:cantSplit/>
          <w:trHeight w:val="1850"/>
          <w:jc w:val="center"/>
        </w:trPr>
        <w:tc>
          <w:tcPr>
            <w:tcW w:w="3913" w:type="dxa"/>
            <w:shd w:val="clear" w:color="auto" w:fill="auto"/>
            <w:vAlign w:val="center"/>
          </w:tcPr>
          <w:p w:rsidR="00226CB7" w:rsidRDefault="00596350">
            <w:pPr>
              <w:spacing w:line="360" w:lineRule="auto"/>
              <w:jc w:val="center"/>
              <w:rPr>
                <w:rFonts w:ascii="宋体" w:hAnsi="宋体"/>
                <w:bCs/>
                <w:szCs w:val="21"/>
              </w:rPr>
            </w:pPr>
            <w:r>
              <w:rPr>
                <w:rFonts w:ascii="宋体" w:hAnsi="宋体" w:cs="仿宋_GB2312" w:hint="eastAsia"/>
                <w:szCs w:val="21"/>
              </w:rPr>
              <w:t>广东省阳春监狱工会2023年中秋节慰问品采购项目（第二次竞价）</w:t>
            </w:r>
          </w:p>
        </w:tc>
        <w:tc>
          <w:tcPr>
            <w:tcW w:w="1330" w:type="dxa"/>
            <w:shd w:val="clear" w:color="auto" w:fill="auto"/>
            <w:vAlign w:val="center"/>
          </w:tcPr>
          <w:p w:rsidR="00226CB7" w:rsidRDefault="001E117E">
            <w:pPr>
              <w:spacing w:line="360" w:lineRule="auto"/>
              <w:jc w:val="center"/>
              <w:rPr>
                <w:rFonts w:ascii="宋体" w:hAnsi="宋体"/>
                <w:bCs/>
                <w:szCs w:val="21"/>
              </w:rPr>
            </w:pPr>
            <w:r>
              <w:rPr>
                <w:rFonts w:ascii="宋体" w:hAnsi="宋体" w:hint="eastAsia"/>
                <w:bCs/>
                <w:szCs w:val="21"/>
              </w:rPr>
              <w:t>1批</w:t>
            </w:r>
          </w:p>
        </w:tc>
        <w:tc>
          <w:tcPr>
            <w:tcW w:w="2378" w:type="dxa"/>
            <w:vAlign w:val="center"/>
          </w:tcPr>
          <w:p w:rsidR="00226CB7" w:rsidRDefault="00226CB7">
            <w:pPr>
              <w:pStyle w:val="af6"/>
              <w:spacing w:before="0" w:after="0" w:line="360" w:lineRule="auto"/>
              <w:ind w:firstLine="120"/>
              <w:rPr>
                <w:rFonts w:ascii="宋体" w:hAnsi="宋体"/>
                <w:spacing w:val="0"/>
                <w:kern w:val="2"/>
                <w:sz w:val="21"/>
                <w:szCs w:val="21"/>
              </w:rPr>
            </w:pPr>
          </w:p>
        </w:tc>
        <w:tc>
          <w:tcPr>
            <w:tcW w:w="907" w:type="dxa"/>
            <w:vAlign w:val="center"/>
          </w:tcPr>
          <w:p w:rsidR="00226CB7" w:rsidRDefault="00226CB7">
            <w:pPr>
              <w:pStyle w:val="af6"/>
              <w:spacing w:before="0" w:after="0" w:line="360" w:lineRule="auto"/>
              <w:ind w:firstLine="120"/>
              <w:rPr>
                <w:rFonts w:ascii="宋体" w:hAnsi="宋体"/>
                <w:spacing w:val="0"/>
                <w:kern w:val="2"/>
                <w:sz w:val="21"/>
                <w:szCs w:val="21"/>
              </w:rPr>
            </w:pPr>
          </w:p>
        </w:tc>
      </w:tr>
      <w:tr w:rsidR="00226CB7">
        <w:trPr>
          <w:cantSplit/>
          <w:trHeight w:val="754"/>
          <w:jc w:val="center"/>
        </w:trPr>
        <w:tc>
          <w:tcPr>
            <w:tcW w:w="8528" w:type="dxa"/>
            <w:gridSpan w:val="4"/>
            <w:shd w:val="clear" w:color="auto" w:fill="auto"/>
            <w:vAlign w:val="center"/>
          </w:tcPr>
          <w:p w:rsidR="00226CB7" w:rsidRDefault="001E117E">
            <w:pPr>
              <w:widowControl/>
              <w:spacing w:line="360" w:lineRule="auto"/>
              <w:jc w:val="center"/>
              <w:rPr>
                <w:rFonts w:ascii="宋体" w:hAnsi="宋体" w:cs="仿宋"/>
                <w:szCs w:val="21"/>
              </w:rPr>
            </w:pPr>
            <w:r>
              <w:rPr>
                <w:rFonts w:ascii="宋体" w:hAnsi="宋体" w:hint="eastAsia"/>
                <w:szCs w:val="21"/>
              </w:rPr>
              <w:t>注：</w:t>
            </w:r>
            <w:r>
              <w:rPr>
                <w:rFonts w:ascii="宋体" w:hAnsi="宋体" w:cs="仿宋" w:hint="eastAsia"/>
                <w:szCs w:val="21"/>
              </w:rPr>
              <w:t>以采购人规定的“单价最高限价”为基数，参与竞价的供应商需报出下浮率，所有的货物采用一个相同的</w:t>
            </w:r>
            <w:proofErr w:type="gramStart"/>
            <w:r>
              <w:rPr>
                <w:rFonts w:ascii="宋体" w:hAnsi="宋体" w:cs="仿宋" w:hint="eastAsia"/>
                <w:szCs w:val="21"/>
              </w:rPr>
              <w:t>下浮率折算</w:t>
            </w:r>
            <w:proofErr w:type="gramEnd"/>
            <w:r>
              <w:rPr>
                <w:rFonts w:ascii="宋体" w:hAnsi="宋体" w:cs="仿宋" w:hint="eastAsia"/>
                <w:szCs w:val="21"/>
              </w:rPr>
              <w:t>成合同单价，按合同单价×实际供应数量结算金额。</w:t>
            </w:r>
          </w:p>
          <w:p w:rsidR="00226CB7" w:rsidRDefault="001E117E">
            <w:pPr>
              <w:pStyle w:val="af6"/>
              <w:spacing w:before="0" w:after="0" w:line="360" w:lineRule="auto"/>
              <w:ind w:firstLine="120"/>
              <w:rPr>
                <w:rFonts w:ascii="宋体" w:hAnsi="宋体"/>
                <w:b/>
                <w:spacing w:val="0"/>
                <w:kern w:val="2"/>
                <w:sz w:val="21"/>
                <w:szCs w:val="21"/>
              </w:rPr>
            </w:pPr>
            <w:r>
              <w:rPr>
                <w:rFonts w:ascii="宋体" w:hAnsi="宋体" w:cs="仿宋" w:hint="eastAsia"/>
                <w:sz w:val="21"/>
                <w:szCs w:val="21"/>
              </w:rPr>
              <w:t>【结算金额=</w:t>
            </w:r>
            <w:r>
              <w:rPr>
                <w:rFonts w:ascii="宋体" w:hAnsi="宋体"/>
                <w:sz w:val="21"/>
                <w:szCs w:val="21"/>
              </w:rPr>
              <w:t>∑ </w:t>
            </w:r>
            <w:r>
              <w:rPr>
                <w:rFonts w:ascii="宋体" w:hAnsi="宋体" w:hint="eastAsia"/>
                <w:sz w:val="21"/>
                <w:szCs w:val="21"/>
              </w:rPr>
              <w:t>（产品最高限价*（1</w:t>
            </w:r>
            <w:r>
              <w:rPr>
                <w:rFonts w:ascii="宋体" w:hAnsi="宋体"/>
                <w:sz w:val="21"/>
                <w:szCs w:val="21"/>
              </w:rPr>
              <w:t>-</w:t>
            </w:r>
            <w:r>
              <w:rPr>
                <w:rFonts w:ascii="宋体" w:hAnsi="宋体" w:hint="eastAsia"/>
                <w:sz w:val="21"/>
                <w:szCs w:val="21"/>
              </w:rPr>
              <w:t>下浮率）*实际</w:t>
            </w:r>
            <w:r>
              <w:rPr>
                <w:rFonts w:ascii="宋体" w:hAnsi="宋体" w:cs="仿宋" w:hint="eastAsia"/>
                <w:sz w:val="21"/>
                <w:szCs w:val="21"/>
              </w:rPr>
              <w:t>供应数量</w:t>
            </w:r>
            <w:r>
              <w:rPr>
                <w:rFonts w:ascii="宋体" w:hAnsi="宋体" w:hint="eastAsia"/>
                <w:sz w:val="21"/>
                <w:szCs w:val="21"/>
              </w:rPr>
              <w:t>）</w:t>
            </w:r>
            <w:r>
              <w:rPr>
                <w:rFonts w:ascii="宋体" w:hAnsi="宋体" w:cs="仿宋" w:hint="eastAsia"/>
                <w:sz w:val="21"/>
                <w:szCs w:val="21"/>
              </w:rPr>
              <w:t>】</w:t>
            </w:r>
          </w:p>
        </w:tc>
      </w:tr>
    </w:tbl>
    <w:p w:rsidR="00226CB7" w:rsidRDefault="00226CB7">
      <w:pPr>
        <w:spacing w:line="360" w:lineRule="exact"/>
        <w:rPr>
          <w:rFonts w:ascii="宋体" w:hAnsi="宋体"/>
          <w:b/>
          <w:spacing w:val="4"/>
          <w:szCs w:val="21"/>
        </w:rPr>
      </w:pPr>
    </w:p>
    <w:p w:rsidR="00226CB7" w:rsidRDefault="001E117E">
      <w:pPr>
        <w:spacing w:line="360" w:lineRule="auto"/>
        <w:rPr>
          <w:rFonts w:ascii="宋体" w:hAnsi="宋体"/>
          <w:b/>
          <w:spacing w:val="4"/>
          <w:szCs w:val="21"/>
        </w:rPr>
      </w:pPr>
      <w:r>
        <w:rPr>
          <w:rFonts w:ascii="宋体" w:hAnsi="宋体" w:hint="eastAsia"/>
          <w:b/>
          <w:spacing w:val="4"/>
          <w:szCs w:val="21"/>
        </w:rPr>
        <w:t>注：</w:t>
      </w:r>
    </w:p>
    <w:p w:rsidR="00226CB7" w:rsidRDefault="001E117E">
      <w:pPr>
        <w:widowControl/>
        <w:numPr>
          <w:ilvl w:val="0"/>
          <w:numId w:val="20"/>
        </w:numPr>
        <w:shd w:val="clear" w:color="auto" w:fill="FFFFFF"/>
        <w:spacing w:line="360" w:lineRule="auto"/>
        <w:ind w:left="0" w:firstLine="0"/>
        <w:jc w:val="left"/>
        <w:rPr>
          <w:rFonts w:ascii="宋体" w:hAnsi="宋体"/>
          <w:b/>
          <w:bCs/>
          <w:u w:val="single"/>
        </w:rPr>
      </w:pPr>
      <w:proofErr w:type="gramStart"/>
      <w:r>
        <w:rPr>
          <w:rFonts w:ascii="宋体" w:hAnsi="宋体"/>
          <w:b/>
          <w:bCs/>
          <w:u w:val="single"/>
        </w:rPr>
        <w:t>下浮率报价</w:t>
      </w:r>
      <w:proofErr w:type="gramEnd"/>
      <w:r>
        <w:rPr>
          <w:rFonts w:ascii="宋体" w:hAnsi="宋体"/>
          <w:b/>
          <w:bCs/>
          <w:u w:val="single"/>
        </w:rPr>
        <w:t>没有大于或等于</w:t>
      </w:r>
      <w:r>
        <w:rPr>
          <w:rFonts w:ascii="宋体" w:hAnsi="宋体" w:hint="eastAsia"/>
          <w:b/>
          <w:bCs/>
          <w:u w:val="single"/>
        </w:rPr>
        <w:t>100</w:t>
      </w:r>
      <w:r>
        <w:rPr>
          <w:rFonts w:ascii="宋体" w:hAnsi="宋体"/>
          <w:b/>
          <w:bCs/>
          <w:u w:val="single"/>
        </w:rPr>
        <w:t>%，也没有为负数，且是固定唯一值的，否则为无效报价</w:t>
      </w:r>
      <w:r>
        <w:rPr>
          <w:rFonts w:ascii="宋体" w:hAnsi="宋体" w:hint="eastAsia"/>
          <w:b/>
          <w:bCs/>
          <w:u w:val="single"/>
        </w:rPr>
        <w:t>；</w:t>
      </w:r>
      <w:proofErr w:type="gramStart"/>
      <w:r>
        <w:rPr>
          <w:rFonts w:ascii="宋体" w:hAnsi="宋体" w:hint="eastAsia"/>
          <w:b/>
          <w:bCs/>
          <w:u w:val="single"/>
        </w:rPr>
        <w:t>下浮率</w:t>
      </w:r>
      <w:proofErr w:type="gramEnd"/>
      <w:r>
        <w:rPr>
          <w:rFonts w:ascii="宋体" w:hAnsi="宋体" w:hint="eastAsia"/>
          <w:b/>
          <w:bCs/>
          <w:u w:val="single"/>
        </w:rPr>
        <w:t>最高的为成交供应商。供应商所报</w:t>
      </w:r>
      <w:proofErr w:type="gramStart"/>
      <w:r>
        <w:rPr>
          <w:rFonts w:ascii="宋体" w:hAnsi="宋体" w:hint="eastAsia"/>
          <w:b/>
          <w:bCs/>
          <w:u w:val="single"/>
        </w:rPr>
        <w:t>下浮率</w:t>
      </w:r>
      <w:proofErr w:type="gramEnd"/>
      <w:r>
        <w:rPr>
          <w:rFonts w:ascii="宋体" w:hAnsi="宋体" w:hint="eastAsia"/>
          <w:b/>
          <w:bCs/>
          <w:u w:val="single"/>
        </w:rPr>
        <w:t>为成交下浮率，即：合同物品单价</w:t>
      </w:r>
      <w:r>
        <w:rPr>
          <w:rFonts w:ascii="宋体" w:hAnsi="宋体"/>
          <w:b/>
          <w:bCs/>
          <w:u w:val="single"/>
        </w:rPr>
        <w:t>=</w:t>
      </w:r>
      <w:r>
        <w:rPr>
          <w:rFonts w:ascii="宋体" w:hAnsi="宋体" w:hint="eastAsia"/>
          <w:b/>
          <w:bCs/>
          <w:u w:val="single"/>
        </w:rPr>
        <w:t>单价定价</w:t>
      </w:r>
      <w:r>
        <w:rPr>
          <w:rFonts w:ascii="宋体" w:hAnsi="宋体"/>
          <w:b/>
          <w:bCs/>
          <w:u w:val="single"/>
        </w:rPr>
        <w:t>*</w:t>
      </w:r>
      <w:r>
        <w:rPr>
          <w:rFonts w:ascii="宋体" w:hAnsi="宋体" w:hint="eastAsia"/>
          <w:b/>
          <w:bCs/>
          <w:u w:val="single"/>
        </w:rPr>
        <w:t>（1-成交</w:t>
      </w:r>
      <w:r>
        <w:rPr>
          <w:rFonts w:ascii="宋体" w:hAnsi="宋体"/>
          <w:b/>
          <w:bCs/>
          <w:u w:val="single"/>
        </w:rPr>
        <w:t>下浮率</w:t>
      </w:r>
      <w:r>
        <w:rPr>
          <w:rFonts w:ascii="宋体" w:hAnsi="宋体" w:hint="eastAsia"/>
          <w:b/>
          <w:bCs/>
          <w:u w:val="single"/>
        </w:rPr>
        <w:t>）</w:t>
      </w:r>
      <w:r>
        <w:rPr>
          <w:rFonts w:ascii="宋体" w:hAnsi="宋体"/>
          <w:b/>
          <w:bCs/>
          <w:u w:val="single"/>
        </w:rPr>
        <w:t>；在本项目合同服务履行期间，该</w:t>
      </w:r>
      <w:proofErr w:type="gramStart"/>
      <w:r>
        <w:rPr>
          <w:rFonts w:ascii="宋体" w:hAnsi="宋体"/>
          <w:b/>
          <w:bCs/>
          <w:u w:val="single"/>
        </w:rPr>
        <w:t>下浮率</w:t>
      </w:r>
      <w:proofErr w:type="gramEnd"/>
      <w:r>
        <w:rPr>
          <w:rFonts w:ascii="宋体" w:hAnsi="宋体"/>
          <w:b/>
          <w:bCs/>
          <w:u w:val="single"/>
        </w:rPr>
        <w:t>不作另行调整；</w:t>
      </w:r>
      <w:proofErr w:type="gramStart"/>
      <w:r>
        <w:rPr>
          <w:rFonts w:ascii="宋体" w:hAnsi="宋体" w:hint="eastAsia"/>
          <w:b/>
          <w:bCs/>
          <w:u w:val="single"/>
        </w:rPr>
        <w:t>结算按</w:t>
      </w:r>
      <w:proofErr w:type="gramEnd"/>
      <w:r>
        <w:rPr>
          <w:rFonts w:ascii="宋体" w:hAnsi="宋体" w:hint="eastAsia"/>
          <w:b/>
          <w:bCs/>
          <w:u w:val="single"/>
        </w:rPr>
        <w:t>实际采购量为准。</w:t>
      </w:r>
    </w:p>
    <w:p w:rsidR="00226CB7" w:rsidRDefault="001E117E">
      <w:pPr>
        <w:widowControl/>
        <w:numPr>
          <w:ilvl w:val="0"/>
          <w:numId w:val="20"/>
        </w:numPr>
        <w:shd w:val="clear" w:color="auto" w:fill="FFFFFF"/>
        <w:spacing w:line="360" w:lineRule="auto"/>
        <w:ind w:left="0" w:firstLine="0"/>
        <w:jc w:val="left"/>
        <w:rPr>
          <w:rFonts w:ascii="宋体" w:hAnsi="宋体"/>
          <w:b/>
          <w:bCs/>
        </w:rPr>
      </w:pPr>
      <w:r>
        <w:rPr>
          <w:rFonts w:ascii="宋体" w:hAnsi="宋体" w:hint="eastAsia"/>
          <w:b/>
          <w:bCs/>
        </w:rPr>
        <w:t>供应商必须按报价表的格式填写，不得增加或删除表格内容。除单价、金额或项目要求填写的内容外，不得擅自改动报价表内容，否则影响成交结果，不推荐为成交候选人。</w:t>
      </w:r>
    </w:p>
    <w:p w:rsidR="00226CB7" w:rsidRDefault="001E117E">
      <w:pPr>
        <w:widowControl/>
        <w:numPr>
          <w:ilvl w:val="0"/>
          <w:numId w:val="20"/>
        </w:numPr>
        <w:shd w:val="clear" w:color="auto" w:fill="FFFFFF"/>
        <w:spacing w:line="360" w:lineRule="auto"/>
        <w:ind w:left="0" w:firstLine="0"/>
        <w:jc w:val="left"/>
        <w:rPr>
          <w:rFonts w:ascii="宋体" w:hAnsi="宋体"/>
          <w:b/>
          <w:bCs/>
        </w:rPr>
      </w:pPr>
      <w:r>
        <w:rPr>
          <w:rFonts w:ascii="宋体" w:hAnsi="宋体" w:cs="宋体" w:hint="eastAsia"/>
          <w:b/>
          <w:bCs/>
          <w:kern w:val="0"/>
        </w:rPr>
        <w:t>响应</w:t>
      </w:r>
      <w:proofErr w:type="gramStart"/>
      <w:r>
        <w:rPr>
          <w:rFonts w:ascii="宋体" w:hAnsi="宋体" w:cs="宋体" w:hint="eastAsia"/>
          <w:b/>
          <w:bCs/>
          <w:kern w:val="0"/>
        </w:rPr>
        <w:t>下浮率</w:t>
      </w:r>
      <w:proofErr w:type="gramEnd"/>
      <w:r>
        <w:rPr>
          <w:rFonts w:ascii="宋体" w:hAnsi="宋体" w:cs="宋体" w:hint="eastAsia"/>
          <w:b/>
          <w:bCs/>
          <w:kern w:val="0"/>
        </w:rPr>
        <w:t>的报价均应包含国家规定的税费。</w:t>
      </w:r>
    </w:p>
    <w:p w:rsidR="00226CB7" w:rsidRDefault="001E117E">
      <w:pPr>
        <w:widowControl/>
        <w:numPr>
          <w:ilvl w:val="0"/>
          <w:numId w:val="20"/>
        </w:numPr>
        <w:shd w:val="clear" w:color="auto" w:fill="FFFFFF"/>
        <w:spacing w:line="360" w:lineRule="auto"/>
        <w:ind w:left="0" w:firstLine="0"/>
        <w:jc w:val="left"/>
        <w:rPr>
          <w:rFonts w:ascii="宋体" w:hAnsi="宋体" w:cs="宋体"/>
          <w:b/>
          <w:kern w:val="0"/>
          <w:szCs w:val="21"/>
        </w:rPr>
      </w:pPr>
      <w:r>
        <w:rPr>
          <w:rFonts w:ascii="宋体" w:hAnsi="宋体" w:cs="宋体" w:hint="eastAsia"/>
          <w:b/>
          <w:kern w:val="0"/>
          <w:szCs w:val="21"/>
        </w:rPr>
        <w:t>报价表必须加盖单位公章，否则视为无效报价。</w:t>
      </w:r>
    </w:p>
    <w:p w:rsidR="00226CB7" w:rsidRDefault="00226CB7">
      <w:pPr>
        <w:spacing w:line="360" w:lineRule="auto"/>
        <w:rPr>
          <w:rFonts w:ascii="宋体" w:hAnsi="宋体"/>
        </w:rPr>
      </w:pPr>
    </w:p>
    <w:p w:rsidR="00226CB7" w:rsidRDefault="00226CB7">
      <w:pPr>
        <w:spacing w:line="360" w:lineRule="auto"/>
        <w:rPr>
          <w:rFonts w:asciiTheme="minorEastAsia" w:eastAsiaTheme="minorEastAsia" w:hAnsiTheme="minorEastAsia"/>
        </w:rPr>
      </w:pPr>
    </w:p>
    <w:p w:rsidR="00226CB7" w:rsidRDefault="001E117E">
      <w:pPr>
        <w:spacing w:line="360" w:lineRule="auto"/>
        <w:jc w:val="right"/>
        <w:rPr>
          <w:rFonts w:asciiTheme="minorEastAsia" w:eastAsiaTheme="minorEastAsia" w:hAnsiTheme="minorEastAsia"/>
          <w:u w:val="single"/>
        </w:rPr>
      </w:pPr>
      <w:r>
        <w:rPr>
          <w:rFonts w:asciiTheme="minorEastAsia" w:eastAsiaTheme="minorEastAsia" w:hAnsiTheme="minorEastAsia" w:hint="eastAsia"/>
        </w:rPr>
        <w:t>供应商名称（单位盖</w:t>
      </w:r>
      <w:r>
        <w:rPr>
          <w:rFonts w:asciiTheme="minorEastAsia" w:eastAsiaTheme="minorEastAsia" w:hAnsiTheme="minorEastAsia" w:hint="eastAsia"/>
          <w:spacing w:val="4"/>
        </w:rPr>
        <w:t>公章</w:t>
      </w:r>
      <w:r>
        <w:rPr>
          <w:rFonts w:asciiTheme="minorEastAsia" w:eastAsiaTheme="minorEastAsia" w:hAnsiTheme="minorEastAsia" w:hint="eastAsia"/>
        </w:rPr>
        <w:t>）：</w:t>
      </w:r>
      <w:r>
        <w:rPr>
          <w:rFonts w:asciiTheme="minorEastAsia" w:eastAsiaTheme="minorEastAsia" w:hAnsiTheme="minorEastAsia" w:hint="eastAsia"/>
          <w:u w:val="single"/>
        </w:rPr>
        <w:t xml:space="preserve">                    </w:t>
      </w:r>
    </w:p>
    <w:p w:rsidR="00226CB7" w:rsidRDefault="001E117E">
      <w:pPr>
        <w:spacing w:line="360" w:lineRule="auto"/>
        <w:jc w:val="right"/>
        <w:rPr>
          <w:rFonts w:asciiTheme="minorEastAsia" w:eastAsiaTheme="minorEastAsia" w:hAnsiTheme="minorEastAsia"/>
          <w:u w:val="single"/>
        </w:rPr>
      </w:pPr>
      <w:r>
        <w:rPr>
          <w:rFonts w:asciiTheme="minorEastAsia" w:eastAsiaTheme="minorEastAsia" w:hAnsiTheme="minorEastAsia" w:hint="eastAsia"/>
        </w:rPr>
        <w:t>日期：</w:t>
      </w:r>
      <w:r>
        <w:rPr>
          <w:rFonts w:asciiTheme="minorEastAsia" w:eastAsiaTheme="minorEastAsia" w:hAnsiTheme="minorEastAsia" w:hint="eastAsia"/>
          <w:u w:val="single"/>
        </w:rPr>
        <w:t xml:space="preserve">                   </w:t>
      </w:r>
    </w:p>
    <w:p w:rsidR="00226CB7" w:rsidRDefault="00226CB7">
      <w:pPr>
        <w:widowControl/>
        <w:spacing w:line="360" w:lineRule="auto"/>
        <w:jc w:val="right"/>
        <w:rPr>
          <w:rFonts w:asciiTheme="minorEastAsia" w:eastAsiaTheme="minorEastAsia" w:hAnsiTheme="minorEastAsia"/>
        </w:rPr>
        <w:sectPr w:rsidR="00226CB7">
          <w:footerReference w:type="default" r:id="rId24"/>
          <w:pgSz w:w="11906" w:h="16838"/>
          <w:pgMar w:top="1440" w:right="1797" w:bottom="1440" w:left="1797" w:header="851" w:footer="992" w:gutter="0"/>
          <w:cols w:space="720"/>
          <w:docGrid w:type="linesAndChars" w:linePitch="312"/>
        </w:sectPr>
      </w:pPr>
    </w:p>
    <w:p w:rsidR="00226CB7" w:rsidRDefault="001E117E">
      <w:pPr>
        <w:pStyle w:val="2"/>
        <w:spacing w:before="0" w:after="0" w:line="360" w:lineRule="auto"/>
        <w:jc w:val="center"/>
        <w:rPr>
          <w:rFonts w:asciiTheme="minorEastAsia" w:eastAsiaTheme="minorEastAsia" w:hAnsiTheme="minorEastAsia"/>
        </w:rPr>
      </w:pPr>
      <w:r>
        <w:rPr>
          <w:rFonts w:asciiTheme="minorEastAsia" w:eastAsiaTheme="minorEastAsia" w:hAnsiTheme="minorEastAsia" w:hint="eastAsia"/>
        </w:rPr>
        <w:lastRenderedPageBreak/>
        <w:t>供应商资格声明函</w:t>
      </w:r>
    </w:p>
    <w:p w:rsidR="00226CB7" w:rsidRDefault="001E117E">
      <w:pPr>
        <w:spacing w:line="360" w:lineRule="auto"/>
        <w:ind w:firstLineChars="200" w:firstLine="422"/>
        <w:rPr>
          <w:rFonts w:asciiTheme="minorEastAsia" w:eastAsiaTheme="minorEastAsia" w:hAnsiTheme="minorEastAsia"/>
          <w:szCs w:val="21"/>
        </w:rPr>
      </w:pPr>
      <w:r>
        <w:rPr>
          <w:rFonts w:asciiTheme="minorEastAsia" w:eastAsiaTheme="minorEastAsia" w:hAnsiTheme="minorEastAsia" w:hint="eastAsia"/>
          <w:b/>
          <w:szCs w:val="21"/>
        </w:rPr>
        <w:t>项目名称：</w:t>
      </w:r>
      <w:r w:rsidR="00596350">
        <w:rPr>
          <w:rFonts w:asciiTheme="minorEastAsia" w:eastAsiaTheme="minorEastAsia" w:hAnsiTheme="minorEastAsia" w:hint="eastAsia"/>
          <w:szCs w:val="21"/>
        </w:rPr>
        <w:t>广东省阳春监狱工会2023年中秋节慰问品采购项目（第二次竞价）</w:t>
      </w:r>
    </w:p>
    <w:p w:rsidR="00226CB7" w:rsidRDefault="001E117E">
      <w:pPr>
        <w:spacing w:line="360" w:lineRule="auto"/>
        <w:ind w:firstLineChars="200" w:firstLine="422"/>
        <w:rPr>
          <w:rFonts w:asciiTheme="minorEastAsia" w:eastAsiaTheme="minorEastAsia" w:hAnsiTheme="minorEastAsia"/>
          <w:szCs w:val="21"/>
        </w:rPr>
      </w:pPr>
      <w:r>
        <w:rPr>
          <w:rFonts w:asciiTheme="minorEastAsia" w:eastAsiaTheme="minorEastAsia" w:hAnsiTheme="minorEastAsia" w:hint="eastAsia"/>
          <w:b/>
          <w:szCs w:val="21"/>
        </w:rPr>
        <w:t>致：</w:t>
      </w:r>
      <w:r>
        <w:rPr>
          <w:rFonts w:asciiTheme="minorEastAsia" w:eastAsiaTheme="minorEastAsia" w:hAnsiTheme="minorEastAsia" w:hint="eastAsia"/>
          <w:b/>
          <w:bCs/>
          <w:szCs w:val="21"/>
        </w:rPr>
        <w:t>广东省阳春监狱工会委员会</w:t>
      </w:r>
      <w:r>
        <w:rPr>
          <w:rFonts w:asciiTheme="minorEastAsia" w:eastAsiaTheme="minorEastAsia" w:hAnsiTheme="minorEastAsia" w:hint="eastAsia"/>
          <w:b/>
          <w:szCs w:val="21"/>
        </w:rPr>
        <w:t>、</w:t>
      </w:r>
      <w:proofErr w:type="gramStart"/>
      <w:r>
        <w:rPr>
          <w:rFonts w:asciiTheme="minorEastAsia" w:eastAsiaTheme="minorEastAsia" w:hAnsiTheme="minorEastAsia"/>
          <w:b/>
          <w:szCs w:val="21"/>
        </w:rPr>
        <w:t>云采</w:t>
      </w:r>
      <w:proofErr w:type="gramEnd"/>
      <w:r>
        <w:rPr>
          <w:rFonts w:asciiTheme="minorEastAsia" w:eastAsiaTheme="minorEastAsia" w:hAnsiTheme="minorEastAsia"/>
          <w:b/>
          <w:szCs w:val="21"/>
        </w:rPr>
        <w:t>链（广州）信息科技有限公司</w:t>
      </w:r>
      <w:r>
        <w:rPr>
          <w:rFonts w:asciiTheme="minorEastAsia" w:eastAsiaTheme="minorEastAsia" w:hAnsiTheme="minorEastAsia" w:hint="eastAsia"/>
          <w:b/>
          <w:szCs w:val="21"/>
        </w:rPr>
        <w:t>：</w:t>
      </w:r>
    </w:p>
    <w:p w:rsidR="00226CB7" w:rsidRDefault="00226CB7">
      <w:pPr>
        <w:snapToGrid w:val="0"/>
        <w:spacing w:line="360" w:lineRule="auto"/>
        <w:ind w:firstLineChars="200" w:firstLine="420"/>
        <w:rPr>
          <w:rFonts w:asciiTheme="minorEastAsia" w:eastAsiaTheme="minorEastAsia" w:hAnsiTheme="minorEastAsia"/>
          <w:szCs w:val="21"/>
        </w:rPr>
      </w:pPr>
    </w:p>
    <w:p w:rsidR="00226CB7" w:rsidRDefault="001E117E">
      <w:pPr>
        <w:snapToGrid w:val="0"/>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szCs w:val="21"/>
        </w:rPr>
        <w:t>关于贵单位、贵司</w:t>
      </w:r>
      <w:r>
        <w:rPr>
          <w:rFonts w:asciiTheme="minorEastAsia" w:eastAsiaTheme="minorEastAsia" w:hAnsiTheme="minorEastAsia" w:hint="eastAsia"/>
        </w:rPr>
        <w:t>发布</w:t>
      </w:r>
      <w:r w:rsidR="00596350">
        <w:rPr>
          <w:rFonts w:asciiTheme="minorEastAsia" w:eastAsiaTheme="minorEastAsia" w:hAnsiTheme="minorEastAsia" w:hint="eastAsia"/>
          <w:b/>
          <w:szCs w:val="21"/>
          <w:u w:val="single"/>
        </w:rPr>
        <w:t>广东省阳春监狱工会2023年中秋节慰问品采购项目（第二次竞价）</w:t>
      </w:r>
      <w:r>
        <w:rPr>
          <w:rFonts w:asciiTheme="minorEastAsia" w:eastAsiaTheme="minorEastAsia" w:hAnsiTheme="minorEastAsia" w:hint="eastAsia"/>
        </w:rPr>
        <w:t>的采购公告，本公司（企业）愿意参加竞价，并声明：</w:t>
      </w:r>
    </w:p>
    <w:p w:rsidR="00226CB7" w:rsidRDefault="001E117E">
      <w:pPr>
        <w:snapToGrid w:val="0"/>
        <w:spacing w:line="360" w:lineRule="auto"/>
        <w:ind w:firstLineChars="200" w:firstLine="420"/>
        <w:rPr>
          <w:rFonts w:asciiTheme="minorEastAsia" w:eastAsiaTheme="minorEastAsia" w:hAnsiTheme="minorEastAsia"/>
          <w:bCs/>
          <w:szCs w:val="20"/>
        </w:rPr>
      </w:pPr>
      <w:r>
        <w:rPr>
          <w:rFonts w:asciiTheme="minorEastAsia" w:eastAsiaTheme="minorEastAsia" w:hAnsiTheme="minorEastAsia" w:hint="eastAsia"/>
        </w:rPr>
        <w:t>一、本公司（企业）</w:t>
      </w:r>
      <w:r>
        <w:rPr>
          <w:rFonts w:asciiTheme="minorEastAsia" w:eastAsiaTheme="minorEastAsia" w:hAnsiTheme="minorEastAsia" w:hint="eastAsia"/>
          <w:bCs/>
          <w:szCs w:val="20"/>
        </w:rPr>
        <w:t>具备以下条件：</w:t>
      </w:r>
    </w:p>
    <w:p w:rsidR="00226CB7" w:rsidRDefault="001E117E">
      <w:pPr>
        <w:widowControl/>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（一）具有独立承担民事责任的能力；</w:t>
      </w:r>
    </w:p>
    <w:p w:rsidR="00226CB7" w:rsidRDefault="001E117E">
      <w:pPr>
        <w:widowControl/>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（二）具有良好的商业信誉和健全的财务会计制度；</w:t>
      </w:r>
      <w:r>
        <w:rPr>
          <w:rFonts w:asciiTheme="minorEastAsia" w:eastAsiaTheme="minorEastAsia" w:hAnsiTheme="minorEastAsia" w:cs="宋体"/>
          <w:kern w:val="0"/>
          <w:szCs w:val="21"/>
        </w:rPr>
        <w:t xml:space="preserve"> </w:t>
      </w:r>
    </w:p>
    <w:p w:rsidR="00226CB7" w:rsidRDefault="001E117E">
      <w:pPr>
        <w:widowControl/>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（三）具有履行合同所必需的设备和专业技术能力；</w:t>
      </w:r>
    </w:p>
    <w:p w:rsidR="00226CB7" w:rsidRDefault="001E117E">
      <w:pPr>
        <w:widowControl/>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（四）有依法缴纳税收和社会保障资金的良好记录；</w:t>
      </w:r>
    </w:p>
    <w:p w:rsidR="00226CB7" w:rsidRDefault="001E117E">
      <w:pPr>
        <w:widowControl/>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（五）参加政府采购活动前三年内，在经营活动中没有重大违法记录；</w:t>
      </w:r>
    </w:p>
    <w:p w:rsidR="00226CB7" w:rsidRDefault="001E117E">
      <w:pPr>
        <w:widowControl/>
        <w:spacing w:line="360" w:lineRule="auto"/>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（六）法律、行政法规规定的其他条件。</w:t>
      </w:r>
    </w:p>
    <w:p w:rsidR="00226CB7" w:rsidRDefault="001E117E">
      <w:pPr>
        <w:snapToGrid w:val="0"/>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二、本公司（企业）具有本次采购项目服务能力，拥有对公账号。</w:t>
      </w:r>
    </w:p>
    <w:p w:rsidR="00226CB7" w:rsidRDefault="001E117E">
      <w:pPr>
        <w:snapToGrid w:val="0"/>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三、本公司（企业）有固定的经营场所，信誉良好、售后维护服务好，并且在经营活动中无严重违法记录。</w:t>
      </w:r>
    </w:p>
    <w:p w:rsidR="00226CB7" w:rsidRDefault="001E117E">
      <w:pPr>
        <w:snapToGrid w:val="0"/>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四、本公司（企业）</w:t>
      </w:r>
      <w:r>
        <w:rPr>
          <w:rFonts w:asciiTheme="minorEastAsia" w:eastAsiaTheme="minorEastAsia" w:hAnsiTheme="minorEastAsia"/>
        </w:rPr>
        <w:t>在本项目中</w:t>
      </w:r>
      <w:proofErr w:type="gramStart"/>
      <w:r>
        <w:rPr>
          <w:rFonts w:asciiTheme="minorEastAsia" w:eastAsiaTheme="minorEastAsia" w:hAnsiTheme="minorEastAsia"/>
        </w:rPr>
        <w:t>不</w:t>
      </w:r>
      <w:proofErr w:type="gramEnd"/>
      <w:r>
        <w:rPr>
          <w:rFonts w:asciiTheme="minorEastAsia" w:eastAsiaTheme="minorEastAsia" w:hAnsiTheme="minorEastAsia"/>
        </w:rPr>
        <w:t>转包分包且不联合竞价。</w:t>
      </w:r>
    </w:p>
    <w:p w:rsidR="00226CB7" w:rsidRDefault="001E117E">
      <w:pPr>
        <w:pStyle w:val="Style3"/>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hint="eastAsia"/>
        </w:rPr>
        <w:t>五、</w:t>
      </w:r>
      <w:r>
        <w:rPr>
          <w:rFonts w:asciiTheme="minorEastAsia" w:eastAsiaTheme="minorEastAsia" w:hAnsiTheme="minorEastAsia" w:cs="仿宋_GB2312" w:hint="eastAsia"/>
          <w:szCs w:val="21"/>
        </w:rPr>
        <w:t>本公司</w:t>
      </w:r>
      <w:r>
        <w:rPr>
          <w:rFonts w:asciiTheme="minorEastAsia" w:eastAsiaTheme="minorEastAsia" w:hAnsiTheme="minorEastAsia" w:hint="eastAsia"/>
        </w:rPr>
        <w:t>（企业）</w:t>
      </w:r>
      <w:r>
        <w:rPr>
          <w:rFonts w:asciiTheme="minorEastAsia" w:eastAsiaTheme="minorEastAsia" w:hAnsiTheme="minorEastAsia" w:cs="仿宋_GB2312" w:hint="eastAsia"/>
          <w:szCs w:val="21"/>
        </w:rPr>
        <w:t>的股东、实际控制人及管理人员均不属于广东省阳春监狱所属警察职工的配偶、子女及其配偶。</w:t>
      </w:r>
    </w:p>
    <w:p w:rsidR="00226CB7" w:rsidRDefault="001E117E">
      <w:pPr>
        <w:snapToGrid w:val="0"/>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本公司（企业）承诺在本次采购活动中，如有违法、违规</w:t>
      </w:r>
      <w:r>
        <w:rPr>
          <w:rFonts w:asciiTheme="minorEastAsia" w:eastAsiaTheme="minorEastAsia" w:hAnsiTheme="minorEastAsia" w:hint="eastAsia"/>
          <w:szCs w:val="21"/>
        </w:rPr>
        <w:t>、</w:t>
      </w:r>
      <w:r>
        <w:rPr>
          <w:rFonts w:asciiTheme="minorEastAsia" w:eastAsiaTheme="minorEastAsia" w:hAnsiTheme="minorEastAsia" w:hint="eastAsia"/>
        </w:rPr>
        <w:t>弄虚作假行为，所造成的损失、不良后果及法律责任，一律由我公司（企业）承担。</w:t>
      </w:r>
    </w:p>
    <w:p w:rsidR="00226CB7" w:rsidRDefault="001E117E">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特此声明！</w:t>
      </w:r>
    </w:p>
    <w:p w:rsidR="00226CB7" w:rsidRDefault="001E117E">
      <w:pPr>
        <w:autoSpaceDE w:val="0"/>
        <w:autoSpaceDN w:val="0"/>
        <w:adjustRightInd w:val="0"/>
        <w:spacing w:line="360" w:lineRule="auto"/>
        <w:ind w:firstLineChars="200" w:firstLine="422"/>
        <w:rPr>
          <w:rFonts w:asciiTheme="minorEastAsia" w:eastAsiaTheme="minorEastAsia" w:hAnsiTheme="minorEastAsia"/>
          <w:b/>
        </w:rPr>
      </w:pPr>
      <w:r>
        <w:rPr>
          <w:rFonts w:asciiTheme="minorEastAsia" w:eastAsiaTheme="minorEastAsia" w:hAnsiTheme="minorEastAsia" w:hint="eastAsia"/>
          <w:b/>
        </w:rPr>
        <w:t>备注：</w:t>
      </w:r>
    </w:p>
    <w:p w:rsidR="00226CB7" w:rsidRDefault="001E117E">
      <w:pPr>
        <w:pStyle w:val="13"/>
        <w:numPr>
          <w:ilvl w:val="0"/>
          <w:numId w:val="21"/>
        </w:numPr>
        <w:autoSpaceDE w:val="0"/>
        <w:autoSpaceDN w:val="0"/>
        <w:adjustRightInd w:val="0"/>
        <w:spacing w:line="360" w:lineRule="auto"/>
        <w:ind w:left="0" w:firstLine="420"/>
        <w:rPr>
          <w:rFonts w:asciiTheme="minorEastAsia" w:eastAsiaTheme="minorEastAsia" w:hAnsiTheme="minorEastAsia"/>
        </w:rPr>
      </w:pPr>
      <w:r>
        <w:rPr>
          <w:rFonts w:asciiTheme="minorEastAsia" w:eastAsiaTheme="minorEastAsia" w:hAnsiTheme="minorEastAsia" w:hint="eastAsia"/>
        </w:rPr>
        <w:t>本声明</w:t>
      </w:r>
      <w:proofErr w:type="gramStart"/>
      <w:r>
        <w:rPr>
          <w:rFonts w:asciiTheme="minorEastAsia" w:eastAsiaTheme="minorEastAsia" w:hAnsiTheme="minorEastAsia" w:hint="eastAsia"/>
        </w:rPr>
        <w:t>函必须</w:t>
      </w:r>
      <w:proofErr w:type="gramEnd"/>
      <w:r>
        <w:rPr>
          <w:rFonts w:asciiTheme="minorEastAsia" w:eastAsiaTheme="minorEastAsia" w:hAnsiTheme="minorEastAsia" w:hint="eastAsia"/>
        </w:rPr>
        <w:t>提供且内容不得擅自删改，否则视为响应无效。</w:t>
      </w:r>
    </w:p>
    <w:p w:rsidR="00226CB7" w:rsidRDefault="001E117E">
      <w:pPr>
        <w:pStyle w:val="13"/>
        <w:numPr>
          <w:ilvl w:val="0"/>
          <w:numId w:val="21"/>
        </w:numPr>
        <w:snapToGrid w:val="0"/>
        <w:spacing w:line="360" w:lineRule="auto"/>
        <w:ind w:left="0" w:firstLine="420"/>
        <w:rPr>
          <w:rFonts w:asciiTheme="minorEastAsia" w:eastAsiaTheme="minorEastAsia" w:hAnsiTheme="minorEastAsia"/>
          <w:szCs w:val="21"/>
        </w:rPr>
      </w:pPr>
      <w:r>
        <w:rPr>
          <w:rFonts w:asciiTheme="minorEastAsia" w:eastAsiaTheme="minorEastAsia" w:hAnsiTheme="minorEastAsia" w:hint="eastAsia"/>
          <w:szCs w:val="21"/>
        </w:rPr>
        <w:t>本</w:t>
      </w:r>
      <w:proofErr w:type="gramStart"/>
      <w:r>
        <w:rPr>
          <w:rFonts w:asciiTheme="minorEastAsia" w:eastAsiaTheme="minorEastAsia" w:hAnsiTheme="minorEastAsia" w:hint="eastAsia"/>
          <w:szCs w:val="21"/>
        </w:rPr>
        <w:t>声明函如有</w:t>
      </w:r>
      <w:proofErr w:type="gramEnd"/>
      <w:r>
        <w:rPr>
          <w:rFonts w:asciiTheme="minorEastAsia" w:eastAsiaTheme="minorEastAsia" w:hAnsiTheme="minorEastAsia" w:hint="eastAsia"/>
          <w:szCs w:val="21"/>
        </w:rPr>
        <w:t>虚假或与事实不符的，作无效报价处理。</w:t>
      </w:r>
    </w:p>
    <w:p w:rsidR="00226CB7" w:rsidRDefault="00226CB7">
      <w:pPr>
        <w:tabs>
          <w:tab w:val="left" w:pos="426"/>
        </w:tabs>
        <w:adjustRightInd w:val="0"/>
        <w:snapToGrid w:val="0"/>
        <w:spacing w:line="360" w:lineRule="auto"/>
        <w:ind w:firstLineChars="200" w:firstLine="420"/>
        <w:rPr>
          <w:rFonts w:asciiTheme="minorEastAsia" w:eastAsiaTheme="minorEastAsia" w:hAnsiTheme="minorEastAsia"/>
          <w:bCs/>
          <w:szCs w:val="20"/>
        </w:rPr>
      </w:pPr>
    </w:p>
    <w:p w:rsidR="00226CB7" w:rsidRDefault="001E117E">
      <w:pPr>
        <w:spacing w:line="360" w:lineRule="auto"/>
        <w:ind w:firstLineChars="200" w:firstLine="420"/>
        <w:jc w:val="right"/>
        <w:rPr>
          <w:rFonts w:asciiTheme="minorEastAsia" w:eastAsiaTheme="minorEastAsia" w:hAnsiTheme="minorEastAsia"/>
          <w:u w:val="single"/>
        </w:rPr>
      </w:pPr>
      <w:r>
        <w:rPr>
          <w:rFonts w:asciiTheme="minorEastAsia" w:eastAsiaTheme="minorEastAsia" w:hAnsiTheme="minorEastAsia" w:hint="eastAsia"/>
        </w:rPr>
        <w:t>供应商名称（单位盖</w:t>
      </w:r>
      <w:r>
        <w:rPr>
          <w:rFonts w:asciiTheme="minorEastAsia" w:eastAsiaTheme="minorEastAsia" w:hAnsiTheme="minorEastAsia" w:hint="eastAsia"/>
          <w:spacing w:val="4"/>
        </w:rPr>
        <w:t>公章</w:t>
      </w:r>
      <w:r>
        <w:rPr>
          <w:rFonts w:asciiTheme="minorEastAsia" w:eastAsiaTheme="minorEastAsia" w:hAnsiTheme="minorEastAsia" w:hint="eastAsia"/>
        </w:rPr>
        <w:t>）：</w:t>
      </w:r>
      <w:r>
        <w:rPr>
          <w:rFonts w:asciiTheme="minorEastAsia" w:eastAsiaTheme="minorEastAsia" w:hAnsiTheme="minorEastAsia" w:hint="eastAsia"/>
          <w:u w:val="single"/>
        </w:rPr>
        <w:t xml:space="preserve">                          </w:t>
      </w:r>
    </w:p>
    <w:p w:rsidR="00226CB7" w:rsidRDefault="001E117E">
      <w:pPr>
        <w:spacing w:line="360" w:lineRule="auto"/>
        <w:ind w:firstLineChars="200" w:firstLine="420"/>
        <w:jc w:val="right"/>
        <w:rPr>
          <w:rFonts w:asciiTheme="minorEastAsia" w:eastAsiaTheme="minorEastAsia" w:hAnsiTheme="minorEastAsia"/>
          <w:u w:val="single"/>
        </w:rPr>
      </w:pPr>
      <w:r>
        <w:rPr>
          <w:rFonts w:asciiTheme="minorEastAsia" w:eastAsiaTheme="minorEastAsia" w:hAnsiTheme="minorEastAsia" w:hint="eastAsia"/>
        </w:rPr>
        <w:t>日期：</w:t>
      </w:r>
      <w:r>
        <w:rPr>
          <w:rFonts w:asciiTheme="minorEastAsia" w:eastAsiaTheme="minorEastAsia" w:hAnsiTheme="minorEastAsia" w:hint="eastAsia"/>
          <w:u w:val="single"/>
        </w:rPr>
        <w:t xml:space="preserve">                          </w:t>
      </w:r>
    </w:p>
    <w:p w:rsidR="00226CB7" w:rsidRDefault="001E117E">
      <w:pPr>
        <w:pStyle w:val="2"/>
        <w:spacing w:before="0" w:after="0" w:line="360" w:lineRule="auto"/>
        <w:jc w:val="center"/>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hint="eastAsia"/>
        </w:rPr>
        <w:lastRenderedPageBreak/>
        <w:t>用户需求书响应声明函</w:t>
      </w:r>
    </w:p>
    <w:p w:rsidR="00226CB7" w:rsidRDefault="001E117E">
      <w:pPr>
        <w:spacing w:line="360" w:lineRule="auto"/>
        <w:ind w:firstLineChars="200" w:firstLine="422"/>
        <w:rPr>
          <w:rFonts w:asciiTheme="minorEastAsia" w:eastAsiaTheme="minorEastAsia" w:hAnsiTheme="minorEastAsia"/>
          <w:szCs w:val="21"/>
        </w:rPr>
      </w:pPr>
      <w:r>
        <w:rPr>
          <w:rFonts w:asciiTheme="minorEastAsia" w:eastAsiaTheme="minorEastAsia" w:hAnsiTheme="minorEastAsia" w:hint="eastAsia"/>
          <w:b/>
          <w:szCs w:val="21"/>
        </w:rPr>
        <w:t>项目名称：</w:t>
      </w:r>
      <w:r w:rsidR="00596350">
        <w:rPr>
          <w:rFonts w:asciiTheme="minorEastAsia" w:eastAsiaTheme="minorEastAsia" w:hAnsiTheme="minorEastAsia" w:hint="eastAsia"/>
          <w:szCs w:val="21"/>
        </w:rPr>
        <w:t>广东省阳春监狱工会2023年中秋节慰问品采购项目（第二次竞价）</w:t>
      </w:r>
    </w:p>
    <w:p w:rsidR="00226CB7" w:rsidRDefault="001E117E">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致：</w:t>
      </w:r>
      <w:bookmarkStart w:id="1" w:name="_Hlk73018904"/>
      <w:r>
        <w:rPr>
          <w:rFonts w:asciiTheme="minorEastAsia" w:eastAsiaTheme="minorEastAsia" w:hAnsiTheme="minorEastAsia" w:hint="eastAsia"/>
          <w:b/>
          <w:bCs/>
          <w:szCs w:val="21"/>
        </w:rPr>
        <w:t>广东省阳春监狱工会委员会</w:t>
      </w:r>
      <w:r>
        <w:rPr>
          <w:rFonts w:asciiTheme="minorEastAsia" w:eastAsiaTheme="minorEastAsia" w:hAnsiTheme="minorEastAsia" w:hint="eastAsia"/>
          <w:b/>
          <w:szCs w:val="21"/>
        </w:rPr>
        <w:t>、</w:t>
      </w:r>
      <w:proofErr w:type="gramStart"/>
      <w:r>
        <w:rPr>
          <w:rFonts w:asciiTheme="minorEastAsia" w:eastAsiaTheme="minorEastAsia" w:hAnsiTheme="minorEastAsia"/>
          <w:b/>
          <w:szCs w:val="21"/>
        </w:rPr>
        <w:t>云采</w:t>
      </w:r>
      <w:proofErr w:type="gramEnd"/>
      <w:r>
        <w:rPr>
          <w:rFonts w:asciiTheme="minorEastAsia" w:eastAsiaTheme="minorEastAsia" w:hAnsiTheme="minorEastAsia"/>
          <w:b/>
          <w:szCs w:val="21"/>
        </w:rPr>
        <w:t>链（广州）信息科技有限公司</w:t>
      </w:r>
      <w:bookmarkEnd w:id="1"/>
      <w:r>
        <w:rPr>
          <w:rFonts w:asciiTheme="minorEastAsia" w:eastAsiaTheme="minorEastAsia" w:hAnsiTheme="minorEastAsia" w:hint="eastAsia"/>
          <w:b/>
          <w:szCs w:val="21"/>
        </w:rPr>
        <w:t>：</w:t>
      </w:r>
    </w:p>
    <w:p w:rsidR="00226CB7" w:rsidRDefault="00226CB7">
      <w:pPr>
        <w:spacing w:line="360" w:lineRule="auto"/>
        <w:ind w:firstLineChars="200" w:firstLine="420"/>
        <w:rPr>
          <w:rFonts w:asciiTheme="minorEastAsia" w:eastAsiaTheme="minorEastAsia" w:hAnsiTheme="minorEastAsia"/>
          <w:szCs w:val="21"/>
        </w:rPr>
      </w:pPr>
    </w:p>
    <w:p w:rsidR="00226CB7" w:rsidRDefault="001E117E">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关于</w:t>
      </w:r>
      <w:bookmarkStart w:id="2" w:name="_Hlk74674106"/>
      <w:r>
        <w:rPr>
          <w:rFonts w:asciiTheme="minorEastAsia" w:eastAsiaTheme="minorEastAsia" w:hAnsiTheme="minorEastAsia" w:hint="eastAsia"/>
          <w:szCs w:val="21"/>
        </w:rPr>
        <w:t>贵单位、贵公司</w:t>
      </w:r>
      <w:bookmarkEnd w:id="2"/>
      <w:r>
        <w:rPr>
          <w:rFonts w:asciiTheme="minorEastAsia" w:eastAsiaTheme="minorEastAsia" w:hAnsiTheme="minorEastAsia" w:hint="eastAsia"/>
          <w:szCs w:val="21"/>
        </w:rPr>
        <w:t>发布</w:t>
      </w:r>
      <w:r w:rsidR="00596350">
        <w:rPr>
          <w:rFonts w:asciiTheme="minorEastAsia" w:eastAsiaTheme="minorEastAsia" w:hAnsiTheme="minorEastAsia" w:hint="eastAsia"/>
          <w:b/>
          <w:szCs w:val="21"/>
          <w:u w:val="single"/>
        </w:rPr>
        <w:t>广东省阳春监狱工会2023年中秋节慰问品采购项目（第二次竞价）</w:t>
      </w:r>
      <w:r>
        <w:rPr>
          <w:rFonts w:asciiTheme="minorEastAsia" w:eastAsiaTheme="minorEastAsia" w:hAnsiTheme="minorEastAsia" w:hint="eastAsia"/>
          <w:szCs w:val="21"/>
        </w:rPr>
        <w:t>的竞价公告，本公司（企业）愿意参加采购活动，并</w:t>
      </w:r>
      <w:proofErr w:type="gramStart"/>
      <w:r>
        <w:rPr>
          <w:rFonts w:asciiTheme="minorEastAsia" w:eastAsiaTheme="minorEastAsia" w:hAnsiTheme="minorEastAsia" w:hint="eastAsia"/>
          <w:szCs w:val="21"/>
        </w:rPr>
        <w:t>作出</w:t>
      </w:r>
      <w:proofErr w:type="gramEnd"/>
      <w:r>
        <w:rPr>
          <w:rFonts w:asciiTheme="minorEastAsia" w:eastAsiaTheme="minorEastAsia" w:hAnsiTheme="minorEastAsia" w:hint="eastAsia"/>
          <w:szCs w:val="21"/>
        </w:rPr>
        <w:t>如下声明：</w:t>
      </w:r>
    </w:p>
    <w:p w:rsidR="00226CB7" w:rsidRDefault="001E117E">
      <w:pPr>
        <w:pStyle w:val="11"/>
        <w:tabs>
          <w:tab w:val="left" w:pos="426"/>
        </w:tabs>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w:t>
      </w:r>
      <w:proofErr w:type="gramStart"/>
      <w:r>
        <w:rPr>
          <w:rFonts w:asciiTheme="minorEastAsia" w:eastAsiaTheme="minorEastAsia" w:hAnsiTheme="minorEastAsia" w:hint="eastAsia"/>
          <w:szCs w:val="21"/>
        </w:rPr>
        <w:t>书各项</w:t>
      </w:r>
      <w:proofErr w:type="gramEnd"/>
      <w:r>
        <w:rPr>
          <w:rFonts w:asciiTheme="minorEastAsia" w:eastAsiaTheme="minorEastAsia" w:hAnsiTheme="minorEastAsia" w:hint="eastAsia"/>
          <w:szCs w:val="21"/>
        </w:rPr>
        <w:t>条款存在任意一条负偏离或不响应的情况，不被推荐为成交候选人的要求。</w:t>
      </w:r>
    </w:p>
    <w:p w:rsidR="00226CB7" w:rsidRDefault="001E117E">
      <w:pPr>
        <w:pStyle w:val="11"/>
        <w:tabs>
          <w:tab w:val="left" w:pos="426"/>
        </w:tabs>
        <w:snapToGrid w:val="0"/>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本公司（企业）承诺在本次采购活动中，如有违法、违规、弄虚作假行为，所造成的损失、不良后果及法律责任，一律由我公司（企业）承担。</w:t>
      </w:r>
    </w:p>
    <w:p w:rsidR="00226CB7" w:rsidRDefault="001E117E">
      <w:pPr>
        <w:autoSpaceDE w:val="0"/>
        <w:autoSpaceDN w:val="0"/>
        <w:adjustRightInd w:val="0"/>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备注：</w:t>
      </w:r>
    </w:p>
    <w:p w:rsidR="00226CB7" w:rsidRDefault="001E117E">
      <w:pPr>
        <w:pStyle w:val="13"/>
        <w:numPr>
          <w:ilvl w:val="0"/>
          <w:numId w:val="22"/>
        </w:numPr>
        <w:autoSpaceDE w:val="0"/>
        <w:autoSpaceDN w:val="0"/>
        <w:adjustRightInd w:val="0"/>
        <w:spacing w:line="360" w:lineRule="auto"/>
        <w:ind w:left="0" w:firstLine="420"/>
        <w:rPr>
          <w:rFonts w:asciiTheme="minorEastAsia" w:eastAsiaTheme="minorEastAsia" w:hAnsiTheme="minorEastAsia"/>
          <w:szCs w:val="21"/>
        </w:rPr>
      </w:pPr>
      <w:r>
        <w:rPr>
          <w:rFonts w:asciiTheme="minorEastAsia" w:eastAsiaTheme="minorEastAsia" w:hAnsiTheme="minorEastAsia" w:hint="eastAsia"/>
          <w:szCs w:val="21"/>
        </w:rPr>
        <w:t>本声明</w:t>
      </w:r>
      <w:proofErr w:type="gramStart"/>
      <w:r>
        <w:rPr>
          <w:rFonts w:asciiTheme="minorEastAsia" w:eastAsiaTheme="minorEastAsia" w:hAnsiTheme="minorEastAsia" w:hint="eastAsia"/>
          <w:szCs w:val="21"/>
        </w:rPr>
        <w:t>函必须</w:t>
      </w:r>
      <w:proofErr w:type="gramEnd"/>
      <w:r>
        <w:rPr>
          <w:rFonts w:asciiTheme="minorEastAsia" w:eastAsiaTheme="minorEastAsia" w:hAnsiTheme="minorEastAsia" w:hint="eastAsia"/>
          <w:szCs w:val="21"/>
        </w:rPr>
        <w:t>提供且内容不得擅自删改，否则视为响应无效。</w:t>
      </w:r>
    </w:p>
    <w:p w:rsidR="00226CB7" w:rsidRDefault="001E117E">
      <w:pPr>
        <w:pStyle w:val="13"/>
        <w:numPr>
          <w:ilvl w:val="0"/>
          <w:numId w:val="22"/>
        </w:numPr>
        <w:snapToGrid w:val="0"/>
        <w:spacing w:line="360" w:lineRule="auto"/>
        <w:ind w:left="0" w:firstLine="420"/>
        <w:rPr>
          <w:rFonts w:asciiTheme="minorEastAsia" w:eastAsiaTheme="minorEastAsia" w:hAnsiTheme="minorEastAsia"/>
          <w:szCs w:val="21"/>
        </w:rPr>
      </w:pPr>
      <w:r>
        <w:rPr>
          <w:rFonts w:asciiTheme="minorEastAsia" w:eastAsiaTheme="minorEastAsia" w:hAnsiTheme="minorEastAsia" w:hint="eastAsia"/>
          <w:szCs w:val="21"/>
        </w:rPr>
        <w:t>本</w:t>
      </w:r>
      <w:proofErr w:type="gramStart"/>
      <w:r>
        <w:rPr>
          <w:rFonts w:asciiTheme="minorEastAsia" w:eastAsiaTheme="minorEastAsia" w:hAnsiTheme="minorEastAsia" w:hint="eastAsia"/>
          <w:szCs w:val="21"/>
        </w:rPr>
        <w:t>声明函如有</w:t>
      </w:r>
      <w:proofErr w:type="gramEnd"/>
      <w:r>
        <w:rPr>
          <w:rFonts w:asciiTheme="minorEastAsia" w:eastAsiaTheme="minorEastAsia" w:hAnsiTheme="minorEastAsia" w:hint="eastAsia"/>
          <w:szCs w:val="21"/>
        </w:rPr>
        <w:t>虚假或与事实不符的，作无效报价处理。</w:t>
      </w:r>
    </w:p>
    <w:p w:rsidR="00226CB7" w:rsidRDefault="00226CB7">
      <w:pPr>
        <w:pStyle w:val="11"/>
        <w:tabs>
          <w:tab w:val="left" w:pos="426"/>
        </w:tabs>
        <w:snapToGrid w:val="0"/>
        <w:spacing w:line="360" w:lineRule="auto"/>
        <w:rPr>
          <w:rFonts w:asciiTheme="minorEastAsia" w:eastAsiaTheme="minorEastAsia" w:hAnsiTheme="minorEastAsia" w:cs="宋体"/>
          <w:szCs w:val="21"/>
        </w:rPr>
      </w:pPr>
    </w:p>
    <w:p w:rsidR="00226CB7" w:rsidRDefault="00226CB7">
      <w:pPr>
        <w:widowControl/>
        <w:spacing w:line="360" w:lineRule="auto"/>
        <w:ind w:firstLineChars="200" w:firstLine="422"/>
        <w:jc w:val="left"/>
        <w:rPr>
          <w:rFonts w:asciiTheme="minorEastAsia" w:eastAsiaTheme="minorEastAsia" w:hAnsiTheme="minorEastAsia"/>
          <w:b/>
          <w:bCs/>
          <w:kern w:val="0"/>
          <w:szCs w:val="21"/>
        </w:rPr>
      </w:pPr>
    </w:p>
    <w:p w:rsidR="00226CB7" w:rsidRDefault="001E117E">
      <w:pPr>
        <w:spacing w:line="360" w:lineRule="auto"/>
        <w:ind w:firstLineChars="200" w:firstLine="420"/>
        <w:jc w:val="right"/>
        <w:rPr>
          <w:rFonts w:asciiTheme="minorEastAsia" w:eastAsiaTheme="minorEastAsia" w:hAnsiTheme="minorEastAsia"/>
          <w:u w:val="single"/>
        </w:rPr>
      </w:pPr>
      <w:r>
        <w:rPr>
          <w:rFonts w:asciiTheme="minorEastAsia" w:eastAsiaTheme="minorEastAsia" w:hAnsiTheme="minorEastAsia" w:hint="eastAsia"/>
        </w:rPr>
        <w:t>供应商名称（单位盖</w:t>
      </w:r>
      <w:r>
        <w:rPr>
          <w:rFonts w:asciiTheme="minorEastAsia" w:eastAsiaTheme="minorEastAsia" w:hAnsiTheme="minorEastAsia" w:hint="eastAsia"/>
          <w:spacing w:val="4"/>
        </w:rPr>
        <w:t>公章</w:t>
      </w:r>
      <w:r>
        <w:rPr>
          <w:rFonts w:asciiTheme="minorEastAsia" w:eastAsiaTheme="minorEastAsia" w:hAnsiTheme="minorEastAsia" w:hint="eastAsia"/>
        </w:rPr>
        <w:t>）：</w:t>
      </w:r>
      <w:r>
        <w:rPr>
          <w:rFonts w:asciiTheme="minorEastAsia" w:eastAsiaTheme="minorEastAsia" w:hAnsiTheme="minorEastAsia" w:hint="eastAsia"/>
          <w:u w:val="single"/>
        </w:rPr>
        <w:t xml:space="preserve">                    </w:t>
      </w:r>
    </w:p>
    <w:p w:rsidR="00226CB7" w:rsidRDefault="001E117E">
      <w:pPr>
        <w:spacing w:line="360" w:lineRule="auto"/>
        <w:ind w:firstLineChars="200" w:firstLine="420"/>
        <w:jc w:val="right"/>
        <w:rPr>
          <w:rFonts w:asciiTheme="minorEastAsia" w:eastAsiaTheme="minorEastAsia" w:hAnsiTheme="minorEastAsia"/>
          <w:u w:val="single"/>
        </w:rPr>
      </w:pPr>
      <w:r>
        <w:rPr>
          <w:rFonts w:asciiTheme="minorEastAsia" w:eastAsiaTheme="minorEastAsia" w:hAnsiTheme="minorEastAsia" w:hint="eastAsia"/>
        </w:rPr>
        <w:t>日期：</w:t>
      </w:r>
      <w:r>
        <w:rPr>
          <w:rFonts w:asciiTheme="minorEastAsia" w:eastAsiaTheme="minorEastAsia" w:hAnsiTheme="minorEastAsia" w:hint="eastAsia"/>
          <w:u w:val="single"/>
        </w:rPr>
        <w:t xml:space="preserve">                   </w:t>
      </w:r>
    </w:p>
    <w:p w:rsidR="00226CB7" w:rsidRDefault="00226CB7">
      <w:pPr>
        <w:spacing w:line="360" w:lineRule="auto"/>
        <w:ind w:firstLineChars="100" w:firstLine="210"/>
        <w:rPr>
          <w:rFonts w:asciiTheme="minorEastAsia" w:eastAsiaTheme="minorEastAsia" w:hAnsiTheme="minorEastAsia"/>
          <w:szCs w:val="21"/>
          <w:u w:val="single"/>
        </w:rPr>
      </w:pPr>
    </w:p>
    <w:p w:rsidR="00226CB7" w:rsidRDefault="001E117E">
      <w:pPr>
        <w:widowControl/>
        <w:spacing w:line="360" w:lineRule="auto"/>
        <w:jc w:val="left"/>
        <w:rPr>
          <w:rFonts w:asciiTheme="minorEastAsia" w:eastAsiaTheme="minorEastAsia" w:hAnsiTheme="minorEastAsia"/>
        </w:rPr>
      </w:pPr>
      <w:r>
        <w:rPr>
          <w:rFonts w:asciiTheme="minorEastAsia" w:eastAsiaTheme="minorEastAsia" w:hAnsiTheme="minorEastAsia"/>
        </w:rPr>
        <w:br w:type="page"/>
      </w:r>
    </w:p>
    <w:p w:rsidR="00226CB7" w:rsidRDefault="001E117E">
      <w:pPr>
        <w:pStyle w:val="2"/>
        <w:pageBreakBefore/>
        <w:adjustRightInd w:val="0"/>
        <w:snapToGrid w:val="0"/>
        <w:spacing w:before="0" w:after="0" w:line="360" w:lineRule="auto"/>
        <w:jc w:val="center"/>
        <w:rPr>
          <w:rFonts w:asciiTheme="minorEastAsia" w:eastAsiaTheme="minorEastAsia" w:hAnsiTheme="minorEastAsia"/>
        </w:rPr>
      </w:pPr>
      <w:r>
        <w:rPr>
          <w:rFonts w:asciiTheme="minorEastAsia" w:eastAsiaTheme="minorEastAsia" w:hAnsiTheme="minorEastAsia" w:hint="eastAsia"/>
        </w:rPr>
        <w:lastRenderedPageBreak/>
        <w:t>法定代表人授权委托书</w:t>
      </w:r>
    </w:p>
    <w:p w:rsidR="00226CB7" w:rsidRDefault="001E117E">
      <w:pPr>
        <w:pStyle w:val="a8"/>
        <w:spacing w:line="360" w:lineRule="auto"/>
        <w:ind w:firstLineChars="200" w:firstLine="420"/>
        <w:rPr>
          <w:rFonts w:asciiTheme="minorEastAsia" w:eastAsiaTheme="minorEastAsia" w:hAnsiTheme="minorEastAsia"/>
          <w:sz w:val="21"/>
        </w:rPr>
      </w:pPr>
      <w:r>
        <w:rPr>
          <w:rFonts w:asciiTheme="minorEastAsia" w:eastAsiaTheme="minorEastAsia" w:hAnsiTheme="minorEastAsia" w:hint="eastAsia"/>
          <w:sz w:val="21"/>
        </w:rPr>
        <w:t>本授权委托书声明：注册于</w:t>
      </w:r>
      <w:r>
        <w:rPr>
          <w:rFonts w:asciiTheme="minorEastAsia" w:eastAsiaTheme="minorEastAsia" w:hAnsiTheme="minorEastAsia" w:hint="eastAsia"/>
          <w:sz w:val="21"/>
          <w:u w:val="single"/>
        </w:rPr>
        <w:t xml:space="preserve"> （供应商地址）  </w:t>
      </w:r>
      <w:r>
        <w:rPr>
          <w:rFonts w:asciiTheme="minorEastAsia" w:eastAsiaTheme="minorEastAsia" w:hAnsiTheme="minorEastAsia" w:hint="eastAsia"/>
          <w:sz w:val="21"/>
        </w:rPr>
        <w:t>的</w:t>
      </w:r>
      <w:r>
        <w:rPr>
          <w:rFonts w:asciiTheme="minorEastAsia" w:eastAsiaTheme="minorEastAsia" w:hAnsiTheme="minorEastAsia" w:hint="eastAsia"/>
          <w:sz w:val="21"/>
          <w:u w:val="single"/>
        </w:rPr>
        <w:t xml:space="preserve">  （供应商名称）    </w:t>
      </w:r>
      <w:r>
        <w:rPr>
          <w:rFonts w:asciiTheme="minorEastAsia" w:eastAsiaTheme="minorEastAsia" w:hAnsiTheme="minorEastAsia" w:hint="eastAsia"/>
          <w:sz w:val="21"/>
        </w:rPr>
        <w:t>在下面签名的</w:t>
      </w:r>
      <w:r>
        <w:rPr>
          <w:rFonts w:asciiTheme="minorEastAsia" w:eastAsiaTheme="minorEastAsia" w:hAnsiTheme="minorEastAsia" w:hint="eastAsia"/>
          <w:sz w:val="21"/>
          <w:u w:val="single"/>
        </w:rPr>
        <w:t>（法定代表人姓名、职务）</w:t>
      </w:r>
      <w:r>
        <w:rPr>
          <w:rFonts w:asciiTheme="minorEastAsia" w:eastAsiaTheme="minorEastAsia" w:hAnsiTheme="minorEastAsia" w:hint="eastAsia"/>
          <w:sz w:val="21"/>
        </w:rPr>
        <w:t>在此授权本公司</w:t>
      </w:r>
      <w:r>
        <w:rPr>
          <w:rFonts w:asciiTheme="minorEastAsia" w:eastAsiaTheme="minorEastAsia" w:hAnsiTheme="minorEastAsia" w:hint="eastAsia"/>
          <w:sz w:val="21"/>
          <w:u w:val="single"/>
        </w:rPr>
        <w:t>（被授权人姓名、职务）</w:t>
      </w:r>
      <w:r>
        <w:rPr>
          <w:rFonts w:asciiTheme="minorEastAsia" w:eastAsiaTheme="minorEastAsia" w:hAnsiTheme="minorEastAsia" w:hint="eastAsia"/>
          <w:sz w:val="21"/>
        </w:rPr>
        <w:t>作为我公司的合法代理人，就</w:t>
      </w:r>
      <w:r>
        <w:rPr>
          <w:rFonts w:asciiTheme="minorEastAsia" w:eastAsiaTheme="minorEastAsia" w:hAnsiTheme="minorEastAsia" w:hint="eastAsia"/>
          <w:sz w:val="21"/>
          <w:u w:val="single"/>
        </w:rPr>
        <w:t xml:space="preserve"> </w:t>
      </w:r>
      <w:r w:rsidR="00596350">
        <w:rPr>
          <w:rFonts w:asciiTheme="minorEastAsia" w:eastAsiaTheme="minorEastAsia" w:hAnsiTheme="minorEastAsia" w:hint="eastAsia"/>
          <w:b/>
          <w:sz w:val="21"/>
          <w:u w:val="single"/>
        </w:rPr>
        <w:t>广东省阳春监狱工会2023年中秋节慰问品采购项目（第二次竞价）</w:t>
      </w:r>
      <w:r>
        <w:rPr>
          <w:rFonts w:asciiTheme="minorEastAsia" w:eastAsiaTheme="minorEastAsia" w:hAnsiTheme="minorEastAsia" w:hint="eastAsia"/>
          <w:b/>
          <w:bCs/>
          <w:sz w:val="21"/>
          <w:u w:val="single"/>
        </w:rPr>
        <w:t xml:space="preserve"> </w:t>
      </w:r>
      <w:r>
        <w:rPr>
          <w:rFonts w:asciiTheme="minorEastAsia" w:eastAsiaTheme="minorEastAsia" w:hAnsiTheme="minorEastAsia" w:hint="eastAsia"/>
          <w:sz w:val="21"/>
        </w:rPr>
        <w:t>的竞价采购活动，采购合同的签订、执行、完成和售后服务，作为供应商代表以我方的名义处理一切与之有关的事务。</w:t>
      </w:r>
    </w:p>
    <w:p w:rsidR="00226CB7" w:rsidRDefault="001E117E">
      <w:pPr>
        <w:pStyle w:val="a8"/>
        <w:spacing w:line="360" w:lineRule="auto"/>
        <w:ind w:firstLineChars="200" w:firstLine="420"/>
        <w:rPr>
          <w:rFonts w:asciiTheme="minorEastAsia" w:eastAsiaTheme="minorEastAsia" w:hAnsiTheme="minorEastAsia"/>
          <w:sz w:val="21"/>
        </w:rPr>
      </w:pPr>
      <w:r>
        <w:rPr>
          <w:rFonts w:asciiTheme="minorEastAsia" w:eastAsiaTheme="minorEastAsia" w:hAnsiTheme="minorEastAsia" w:hint="eastAsia"/>
          <w:sz w:val="21"/>
        </w:rPr>
        <w:t>被授权人（供应商授权代表）无转委托权限。</w:t>
      </w:r>
    </w:p>
    <w:p w:rsidR="00226CB7" w:rsidRDefault="001E117E">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本授权书自法定代表人签字之日起生效，特此声明。</w:t>
      </w:r>
    </w:p>
    <w:p w:rsidR="00226CB7" w:rsidRDefault="001E117E">
      <w:pPr>
        <w:spacing w:line="360" w:lineRule="auto"/>
        <w:ind w:firstLine="200"/>
        <w:rPr>
          <w:rFonts w:asciiTheme="minorEastAsia" w:eastAsiaTheme="minorEastAsia" w:hAnsiTheme="minorEastAsia"/>
          <w:b/>
          <w:szCs w:val="21"/>
        </w:rPr>
      </w:pPr>
      <w:r>
        <w:rPr>
          <w:rFonts w:asciiTheme="minorEastAsia" w:eastAsiaTheme="minorEastAsia" w:hAnsiTheme="minorEastAsia" w:hint="eastAsia"/>
          <w:b/>
          <w:szCs w:val="21"/>
        </w:rPr>
        <w:t>随附1、《法定代表人证明书》；</w:t>
      </w:r>
    </w:p>
    <w:p w:rsidR="00226CB7" w:rsidRDefault="00226CB7">
      <w:pPr>
        <w:spacing w:line="360" w:lineRule="auto"/>
        <w:ind w:firstLine="200"/>
        <w:rPr>
          <w:rFonts w:asciiTheme="minorEastAsia" w:eastAsiaTheme="minorEastAsia" w:hAnsiTheme="minorEastAsia"/>
          <w:szCs w:val="21"/>
        </w:rPr>
      </w:pPr>
    </w:p>
    <w:p w:rsidR="00226CB7" w:rsidRDefault="001E117E">
      <w:pPr>
        <w:spacing w:line="360" w:lineRule="auto"/>
        <w:ind w:firstLine="200"/>
        <w:rPr>
          <w:rFonts w:asciiTheme="minorEastAsia" w:eastAsiaTheme="minorEastAsia" w:hAnsiTheme="minorEastAsia"/>
          <w:szCs w:val="21"/>
        </w:rPr>
      </w:pPr>
      <w:r>
        <w:rPr>
          <w:rFonts w:asciiTheme="minorEastAsia" w:eastAsiaTheme="minorEastAsia" w:hAnsiTheme="minorEastAsia" w:hint="eastAsia"/>
          <w:szCs w:val="21"/>
        </w:rPr>
        <w:t>供应商名称（盖公章）：</w:t>
      </w:r>
    </w:p>
    <w:p w:rsidR="00226CB7" w:rsidRDefault="001E117E">
      <w:pPr>
        <w:spacing w:line="360" w:lineRule="auto"/>
        <w:ind w:firstLine="200"/>
        <w:rPr>
          <w:rFonts w:asciiTheme="minorEastAsia" w:eastAsiaTheme="minorEastAsia" w:hAnsiTheme="minorEastAsia"/>
          <w:szCs w:val="21"/>
        </w:rPr>
      </w:pPr>
      <w:r>
        <w:rPr>
          <w:rFonts w:asciiTheme="minorEastAsia" w:eastAsiaTheme="minorEastAsia" w:hAnsiTheme="minorEastAsia" w:hint="eastAsia"/>
          <w:szCs w:val="21"/>
        </w:rPr>
        <w:t>地      址：</w:t>
      </w:r>
    </w:p>
    <w:p w:rsidR="00226CB7" w:rsidRDefault="001E117E">
      <w:pPr>
        <w:tabs>
          <w:tab w:val="left" w:pos="3780"/>
        </w:tabs>
        <w:spacing w:line="360" w:lineRule="auto"/>
        <w:ind w:firstLine="200"/>
        <w:rPr>
          <w:rFonts w:asciiTheme="minorEastAsia" w:eastAsiaTheme="minorEastAsia" w:hAnsiTheme="minorEastAsia"/>
          <w:szCs w:val="21"/>
        </w:rPr>
      </w:pPr>
      <w:r>
        <w:rPr>
          <w:rFonts w:asciiTheme="minorEastAsia" w:eastAsiaTheme="minorEastAsia" w:hAnsiTheme="minorEastAsia" w:hint="eastAsia"/>
          <w:szCs w:val="21"/>
        </w:rPr>
        <w:t>法定代表人（签字或盖章）：                         签字日期：</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年</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月</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日</w:t>
      </w:r>
    </w:p>
    <w:p w:rsidR="00226CB7" w:rsidRDefault="001E117E">
      <w:pPr>
        <w:spacing w:line="360" w:lineRule="auto"/>
        <w:rPr>
          <w:rFonts w:asciiTheme="minorEastAsia" w:eastAsiaTheme="minorEastAsia" w:hAnsiTheme="minorEastAsia"/>
          <w:szCs w:val="21"/>
        </w:rPr>
      </w:pPr>
      <w:r>
        <w:rPr>
          <w:rFonts w:asciiTheme="minorEastAsia" w:eastAsiaTheme="minorEastAsia" w:hAnsiTheme="minorEastAsia"/>
          <w:noProof/>
          <w:szCs w:val="21"/>
        </w:rPr>
        <mc:AlternateContent>
          <mc:Choice Requires="wpg">
            <w:drawing>
              <wp:anchor distT="0" distB="0" distL="114300" distR="114300" simplePos="0" relativeHeight="251659264" behindDoc="0" locked="0" layoutInCell="1" allowOverlap="1" wp14:anchorId="02B1ACDC" wp14:editId="75411A35">
                <wp:simplePos x="0" y="0"/>
                <wp:positionH relativeFrom="column">
                  <wp:posOffset>66040</wp:posOffset>
                </wp:positionH>
                <wp:positionV relativeFrom="paragraph">
                  <wp:posOffset>157480</wp:posOffset>
                </wp:positionV>
                <wp:extent cx="4665980" cy="1509395"/>
                <wp:effectExtent l="0" t="0" r="20955" b="14605"/>
                <wp:wrapNone/>
                <wp:docPr id="5" name="组合 1026"/>
                <wp:cNvGraphicFramePr/>
                <a:graphic xmlns:a="http://schemas.openxmlformats.org/drawingml/2006/main">
                  <a:graphicData uri="http://schemas.microsoft.com/office/word/2010/wordprocessingGroup">
                    <wpg:wgp>
                      <wpg:cNvGrpSpPr/>
                      <wpg:grpSpPr>
                        <a:xfrm>
                          <a:off x="0" y="0"/>
                          <a:ext cx="4665932" cy="1509623"/>
                          <a:chOff x="1080" y="8670"/>
                          <a:chExt cx="8900" cy="2509"/>
                        </a:xfrm>
                        <a:effectLst/>
                      </wpg:grpSpPr>
                      <wps:wsp>
                        <wps:cNvPr id="6" name="矩形 1027"/>
                        <wps:cNvSpPr>
                          <a:spLocks noChangeArrowheads="1"/>
                        </wps:cNvSpPr>
                        <wps:spPr bwMode="auto">
                          <a:xfrm>
                            <a:off x="1080" y="8670"/>
                            <a:ext cx="4218" cy="2509"/>
                          </a:xfrm>
                          <a:prstGeom prst="rect">
                            <a:avLst/>
                          </a:prstGeom>
                          <a:solidFill>
                            <a:srgbClr val="FFFFFF"/>
                          </a:solidFill>
                          <a:ln w="9525">
                            <a:solidFill>
                              <a:srgbClr val="000000"/>
                            </a:solidFill>
                            <a:miter lim="200000"/>
                          </a:ln>
                          <a:effectLst/>
                        </wps:spPr>
                        <wps:txbx>
                          <w:txbxContent>
                            <w:p w:rsidR="00226CB7" w:rsidRDefault="001E117E">
                              <w:pPr>
                                <w:jc w:val="center"/>
                              </w:pPr>
                              <w:r>
                                <w:rPr>
                                  <w:rFonts w:hint="eastAsia"/>
                                </w:rPr>
                                <w:t>身份证（正面）</w:t>
                              </w:r>
                            </w:p>
                          </w:txbxContent>
                        </wps:txbx>
                        <wps:bodyPr rot="0" vert="horz" wrap="square" lIns="91440" tIns="45720" rIns="91440" bIns="45720" anchor="t" anchorCtr="0" upright="1">
                          <a:noAutofit/>
                        </wps:bodyPr>
                      </wps:wsp>
                      <wps:wsp>
                        <wps:cNvPr id="7" name="矩形 1028"/>
                        <wps:cNvSpPr>
                          <a:spLocks noChangeArrowheads="1"/>
                        </wps:cNvSpPr>
                        <wps:spPr bwMode="auto">
                          <a:xfrm>
                            <a:off x="5761" y="8670"/>
                            <a:ext cx="4219" cy="2509"/>
                          </a:xfrm>
                          <a:prstGeom prst="rect">
                            <a:avLst/>
                          </a:prstGeom>
                          <a:solidFill>
                            <a:srgbClr val="FFFFFF"/>
                          </a:solidFill>
                          <a:ln w="9525">
                            <a:solidFill>
                              <a:srgbClr val="000000"/>
                            </a:solidFill>
                            <a:miter lim="200000"/>
                          </a:ln>
                          <a:effectLst/>
                        </wps:spPr>
                        <wps:txbx>
                          <w:txbxContent>
                            <w:p w:rsidR="00226CB7" w:rsidRDefault="001E117E">
                              <w:pPr>
                                <w:jc w:val="center"/>
                              </w:pPr>
                              <w:r>
                                <w:rPr>
                                  <w:rFonts w:hint="eastAsia"/>
                                </w:rPr>
                                <w:t>身份证（反面）</w:t>
                              </w:r>
                            </w:p>
                            <w:p w:rsidR="00226CB7" w:rsidRDefault="00226CB7"/>
                          </w:txbxContent>
                        </wps:txbx>
                        <wps:bodyPr rot="0" vert="horz" wrap="square" lIns="91440" tIns="45720" rIns="91440" bIns="45720" anchor="t" anchorCtr="0" upright="1">
                          <a:noAutofit/>
                        </wps:bodyPr>
                      </wps:wsp>
                    </wpg:wgp>
                  </a:graphicData>
                </a:graphic>
              </wp:anchor>
            </w:drawing>
          </mc:Choice>
          <mc:Fallback>
            <w:pict>
              <v:group id="组合 1026" o:spid="_x0000_s1026" style="position:absolute;left:0;text-align:left;margin-left:5.2pt;margin-top:12.4pt;width:367.4pt;height:118.85pt;z-index:251659264" coordorigin="1080,8670" coordsize="8900,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">
                <v:rect id="矩形 1027" o:spid="_x0000_s1027" style="position:absolute;left:1080;top:8670;width:4218;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7MsIA&#10;AADaAAAADwAAAGRycy9kb3ducmV2LnhtbESPT2sCMRTE7wW/Q3iCt5rVg5TVKP6hICIrXcXzY/Pc&#10;DW5ewibV9ds3hUKPw8z8hlmsetuKB3XBOFYwGWcgiCunDdcKLufP9w8QISJrbB2TghcFWC0HbwvM&#10;tXvyFz3KWIsE4ZCjgiZGn0sZqoYshrHzxMm7uc5iTLKrpe7wmeC2ldMsm0mLhtNCg562DVX38tsq&#10;uHrOJsfCx6I8TE/Hzclcd4VRajTs13MQkfr4H/5r77WCGfxeST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TsywgAAANoAAAAPAAAAAAAAAAAAAAAAAJgCAABkcnMvZG93&#10;bnJldi54bWxQSwUGAAAAAAQABAD1AAAAhwMAAAAA&#10;">
                  <v:stroke miterlimit="2"/>
                  <v:textbox>
                    <w:txbxContent>
                      <w:p w:rsidR="00226CB7" w:rsidRDefault="001E117E">
                        <w:pPr>
                          <w:jc w:val="center"/>
                        </w:pPr>
                        <w:r>
                          <w:rPr>
                            <w:rFonts w:hint="eastAsia"/>
                          </w:rPr>
                          <w:t>身份证（正面）</w:t>
                        </w:r>
                      </w:p>
                    </w:txbxContent>
                  </v:textbox>
                </v:rect>
                <v:rect id="矩形 1028" o:spid="_x0000_s1028" style="position:absolute;left:5761;top:8670;width:4219;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eqcIA&#10;AADaAAAADwAAAGRycy9kb3ducmV2LnhtbESPQWsCMRSE7wX/Q3hCbzWrh7asRlFLQURWXMXzY/Pc&#10;DW5ewibq+u+bQqHHYWa+YWaL3rbiTl0wjhWMRxkI4sppw7WC0/H77RNEiMgaW8ek4EkBFvPBywxz&#10;7R58oHsZa5EgHHJU0MTocylD1ZDFMHKeOHkX11mMSXa11B0+Ety2cpJl79Ki4bTQoKd1Q9W1vFkF&#10;Z8/ZeFf4WJTbyX632pvzV2GUeh32yymISH38D/+1N1rBB/xeST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Z6pwgAAANoAAAAPAAAAAAAAAAAAAAAAAJgCAABkcnMvZG93&#10;bnJldi54bWxQSwUGAAAAAAQABAD1AAAAhwMAAAAA&#10;">
                  <v:stroke miterlimit="2"/>
                  <v:textbox>
                    <w:txbxContent>
                      <w:p w:rsidR="00226CB7" w:rsidRDefault="001E117E">
                        <w:pPr>
                          <w:jc w:val="center"/>
                        </w:pPr>
                        <w:r>
                          <w:rPr>
                            <w:rFonts w:hint="eastAsia"/>
                          </w:rPr>
                          <w:t>身份证（反面）</w:t>
                        </w:r>
                      </w:p>
                      <w:p w:rsidR="00226CB7" w:rsidRDefault="00226CB7"/>
                    </w:txbxContent>
                  </v:textbox>
                </v:rect>
              </v:group>
            </w:pict>
          </mc:Fallback>
        </mc:AlternateContent>
      </w:r>
    </w:p>
    <w:p w:rsidR="00226CB7" w:rsidRDefault="00226CB7">
      <w:pPr>
        <w:spacing w:line="360" w:lineRule="auto"/>
        <w:rPr>
          <w:rFonts w:asciiTheme="minorEastAsia" w:eastAsiaTheme="minorEastAsia" w:hAnsiTheme="minorEastAsia"/>
          <w:szCs w:val="21"/>
        </w:rPr>
      </w:pPr>
    </w:p>
    <w:p w:rsidR="00226CB7" w:rsidRDefault="00226CB7">
      <w:pPr>
        <w:spacing w:line="360" w:lineRule="auto"/>
        <w:rPr>
          <w:rFonts w:asciiTheme="minorEastAsia" w:eastAsiaTheme="minorEastAsia" w:hAnsiTheme="minorEastAsia"/>
          <w:szCs w:val="21"/>
        </w:rPr>
      </w:pPr>
    </w:p>
    <w:p w:rsidR="00226CB7" w:rsidRDefault="00226CB7">
      <w:pPr>
        <w:spacing w:line="360" w:lineRule="auto"/>
        <w:rPr>
          <w:rFonts w:asciiTheme="minorEastAsia" w:eastAsiaTheme="minorEastAsia" w:hAnsiTheme="minorEastAsia"/>
          <w:szCs w:val="21"/>
        </w:rPr>
      </w:pPr>
    </w:p>
    <w:p w:rsidR="00226CB7" w:rsidRDefault="00226CB7">
      <w:pPr>
        <w:spacing w:line="360" w:lineRule="auto"/>
        <w:rPr>
          <w:rFonts w:asciiTheme="minorEastAsia" w:eastAsiaTheme="minorEastAsia" w:hAnsiTheme="minorEastAsia"/>
          <w:szCs w:val="21"/>
        </w:rPr>
      </w:pPr>
    </w:p>
    <w:p w:rsidR="00226CB7" w:rsidRDefault="00226CB7">
      <w:pPr>
        <w:spacing w:line="360" w:lineRule="auto"/>
        <w:rPr>
          <w:rFonts w:asciiTheme="minorEastAsia" w:eastAsiaTheme="minorEastAsia" w:hAnsiTheme="minorEastAsia"/>
          <w:szCs w:val="21"/>
        </w:rPr>
      </w:pPr>
    </w:p>
    <w:p w:rsidR="00226CB7" w:rsidRDefault="00226CB7">
      <w:pPr>
        <w:spacing w:line="360" w:lineRule="auto"/>
        <w:rPr>
          <w:rFonts w:asciiTheme="minorEastAsia" w:eastAsiaTheme="minorEastAsia" w:hAnsiTheme="minorEastAsia"/>
          <w:szCs w:val="21"/>
        </w:rPr>
      </w:pPr>
    </w:p>
    <w:p w:rsidR="00226CB7" w:rsidRDefault="001E117E">
      <w:pPr>
        <w:pStyle w:val="2"/>
        <w:spacing w:before="0" w:after="0" w:line="360" w:lineRule="auto"/>
        <w:jc w:val="center"/>
        <w:rPr>
          <w:rFonts w:asciiTheme="minorEastAsia" w:eastAsiaTheme="minorEastAsia" w:hAnsiTheme="minorEastAsia"/>
        </w:rPr>
      </w:pPr>
      <w:r>
        <w:rPr>
          <w:rFonts w:asciiTheme="minorEastAsia" w:eastAsiaTheme="minorEastAsia" w:hAnsiTheme="minorEastAsia"/>
          <w:szCs w:val="21"/>
        </w:rPr>
        <w:br w:type="page"/>
      </w:r>
      <w:r>
        <w:rPr>
          <w:rFonts w:asciiTheme="minorEastAsia" w:eastAsiaTheme="minorEastAsia" w:hAnsiTheme="minorEastAsia" w:hint="eastAsia"/>
        </w:rPr>
        <w:lastRenderedPageBreak/>
        <w:t>法定代表人证明书</w:t>
      </w:r>
    </w:p>
    <w:p w:rsidR="00226CB7" w:rsidRDefault="001E117E">
      <w:pPr>
        <w:tabs>
          <w:tab w:val="left" w:pos="900"/>
        </w:tabs>
        <w:spacing w:line="360" w:lineRule="auto"/>
        <w:ind w:firstLineChars="450" w:firstLine="945"/>
        <w:rPr>
          <w:rFonts w:asciiTheme="minorEastAsia" w:eastAsiaTheme="minorEastAsia" w:hAnsiTheme="minorEastAsia"/>
          <w:szCs w:val="21"/>
        </w:rPr>
      </w:pP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同志，现任我单位</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职务，为法定代表人，特此证明。</w:t>
      </w:r>
    </w:p>
    <w:p w:rsidR="00226CB7" w:rsidRDefault="001E117E">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本证明书自签发之日起生效，有效期与本公司参与竞价的文件中标注的有效期相同。</w:t>
      </w:r>
    </w:p>
    <w:p w:rsidR="00226CB7" w:rsidRDefault="001E117E">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附：</w:t>
      </w:r>
    </w:p>
    <w:p w:rsidR="00226CB7" w:rsidRDefault="001E117E">
      <w:pPr>
        <w:spacing w:line="360" w:lineRule="auto"/>
        <w:ind w:firstLineChars="400" w:firstLine="840"/>
        <w:rPr>
          <w:rFonts w:asciiTheme="minorEastAsia" w:eastAsiaTheme="minorEastAsia" w:hAnsiTheme="minorEastAsia"/>
          <w:szCs w:val="21"/>
        </w:rPr>
      </w:pPr>
      <w:r>
        <w:rPr>
          <w:rFonts w:asciiTheme="minorEastAsia" w:eastAsiaTheme="minorEastAsia" w:hAnsiTheme="minorEastAsia" w:hint="eastAsia"/>
          <w:szCs w:val="21"/>
        </w:rPr>
        <w:t xml:space="preserve">营业执照（注册号）：                       </w:t>
      </w:r>
    </w:p>
    <w:p w:rsidR="00226CB7" w:rsidRDefault="001E117E">
      <w:pPr>
        <w:spacing w:line="360" w:lineRule="auto"/>
        <w:ind w:firstLineChars="400" w:firstLine="840"/>
        <w:rPr>
          <w:rFonts w:asciiTheme="minorEastAsia" w:eastAsiaTheme="minorEastAsia" w:hAnsiTheme="minorEastAsia"/>
          <w:szCs w:val="21"/>
        </w:rPr>
      </w:pPr>
      <w:r>
        <w:rPr>
          <w:rFonts w:asciiTheme="minorEastAsia" w:eastAsiaTheme="minorEastAsia" w:hAnsiTheme="minorEastAsia" w:hint="eastAsia"/>
          <w:szCs w:val="21"/>
        </w:rPr>
        <w:t>经济性质：</w:t>
      </w:r>
    </w:p>
    <w:p w:rsidR="00226CB7" w:rsidRDefault="001E117E">
      <w:pPr>
        <w:spacing w:line="360" w:lineRule="auto"/>
        <w:ind w:firstLineChars="400" w:firstLine="840"/>
        <w:rPr>
          <w:rFonts w:asciiTheme="minorEastAsia" w:eastAsiaTheme="minorEastAsia" w:hAnsiTheme="minorEastAsia"/>
          <w:szCs w:val="21"/>
        </w:rPr>
      </w:pPr>
      <w:r>
        <w:rPr>
          <w:rFonts w:asciiTheme="minorEastAsia" w:eastAsiaTheme="minorEastAsia" w:hAnsiTheme="minorEastAsia" w:hint="eastAsia"/>
          <w:szCs w:val="21"/>
        </w:rPr>
        <w:t>主营（产）：</w:t>
      </w:r>
    </w:p>
    <w:p w:rsidR="00226CB7" w:rsidRDefault="001E117E">
      <w:pPr>
        <w:spacing w:line="360" w:lineRule="auto"/>
        <w:ind w:firstLineChars="400" w:firstLine="840"/>
        <w:rPr>
          <w:rFonts w:asciiTheme="minorEastAsia" w:eastAsiaTheme="minorEastAsia" w:hAnsiTheme="minorEastAsia"/>
          <w:szCs w:val="21"/>
        </w:rPr>
      </w:pPr>
      <w:r>
        <w:rPr>
          <w:rFonts w:asciiTheme="minorEastAsia" w:eastAsiaTheme="minorEastAsia" w:hAnsiTheme="minorEastAsia" w:hint="eastAsia"/>
          <w:szCs w:val="21"/>
        </w:rPr>
        <w:t>兼营（产）：</w:t>
      </w:r>
    </w:p>
    <w:p w:rsidR="00226CB7" w:rsidRDefault="001E117E">
      <w:pPr>
        <w:spacing w:line="360" w:lineRule="auto"/>
        <w:ind w:firstLineChars="400" w:firstLine="840"/>
        <w:rPr>
          <w:rFonts w:asciiTheme="minorEastAsia" w:eastAsiaTheme="minorEastAsia" w:hAnsiTheme="minorEastAsia"/>
          <w:szCs w:val="21"/>
        </w:rPr>
      </w:pPr>
      <w:r>
        <w:rPr>
          <w:rFonts w:asciiTheme="minorEastAsia" w:eastAsiaTheme="minorEastAsia" w:hAnsiTheme="minorEastAsia"/>
          <w:noProof/>
          <w:szCs w:val="21"/>
        </w:rPr>
        <mc:AlternateContent>
          <mc:Choice Requires="wpg">
            <w:drawing>
              <wp:anchor distT="0" distB="0" distL="114300" distR="114300" simplePos="0" relativeHeight="251660288" behindDoc="0" locked="0" layoutInCell="1" allowOverlap="1" wp14:anchorId="5D975C7D" wp14:editId="12C41422">
                <wp:simplePos x="0" y="0"/>
                <wp:positionH relativeFrom="column">
                  <wp:posOffset>41910</wp:posOffset>
                </wp:positionH>
                <wp:positionV relativeFrom="paragraph">
                  <wp:posOffset>243840</wp:posOffset>
                </wp:positionV>
                <wp:extent cx="4968240" cy="1452880"/>
                <wp:effectExtent l="4445" t="4445" r="5715" b="15875"/>
                <wp:wrapNone/>
                <wp:docPr id="2" name="组合 1029"/>
                <wp:cNvGraphicFramePr/>
                <a:graphic xmlns:a="http://schemas.openxmlformats.org/drawingml/2006/main">
                  <a:graphicData uri="http://schemas.microsoft.com/office/word/2010/wordprocessingGroup">
                    <wpg:wgp>
                      <wpg:cNvGrpSpPr/>
                      <wpg:grpSpPr>
                        <a:xfrm>
                          <a:off x="0" y="0"/>
                          <a:ext cx="4968240" cy="1452880"/>
                          <a:chOff x="1146" y="7566"/>
                          <a:chExt cx="8717" cy="2609"/>
                        </a:xfrm>
                        <a:effectLst/>
                      </wpg:grpSpPr>
                      <wps:wsp>
                        <wps:cNvPr id="3" name="矩形 1030"/>
                        <wps:cNvSpPr>
                          <a:spLocks noChangeArrowheads="1"/>
                        </wps:cNvSpPr>
                        <wps:spPr bwMode="auto">
                          <a:xfrm>
                            <a:off x="1146" y="7566"/>
                            <a:ext cx="4166" cy="2609"/>
                          </a:xfrm>
                          <a:prstGeom prst="rect">
                            <a:avLst/>
                          </a:prstGeom>
                          <a:solidFill>
                            <a:srgbClr val="FFFFFF"/>
                          </a:solidFill>
                          <a:ln w="9525">
                            <a:solidFill>
                              <a:srgbClr val="000000"/>
                            </a:solidFill>
                            <a:miter lim="200000"/>
                          </a:ln>
                          <a:effectLst/>
                        </wps:spPr>
                        <wps:txbx>
                          <w:txbxContent>
                            <w:p w:rsidR="00226CB7" w:rsidRDefault="001E117E">
                              <w:pPr>
                                <w:jc w:val="center"/>
                              </w:pPr>
                              <w:r>
                                <w:rPr>
                                  <w:rFonts w:hint="eastAsia"/>
                                </w:rPr>
                                <w:t>身份证（正面）</w:t>
                              </w:r>
                            </w:p>
                            <w:p w:rsidR="00226CB7" w:rsidRDefault="00226CB7">
                              <w:pPr>
                                <w:ind w:firstLineChars="500" w:firstLine="1050"/>
                              </w:pPr>
                            </w:p>
                          </w:txbxContent>
                        </wps:txbx>
                        <wps:bodyPr rot="0" vert="horz" wrap="square" lIns="91440" tIns="45720" rIns="91440" bIns="45720" anchor="t" anchorCtr="0" upright="1">
                          <a:noAutofit/>
                        </wps:bodyPr>
                      </wps:wsp>
                      <wps:wsp>
                        <wps:cNvPr id="4" name="矩形 1031"/>
                        <wps:cNvSpPr>
                          <a:spLocks noChangeArrowheads="1"/>
                        </wps:cNvSpPr>
                        <wps:spPr bwMode="auto">
                          <a:xfrm>
                            <a:off x="5719" y="7566"/>
                            <a:ext cx="4144" cy="2609"/>
                          </a:xfrm>
                          <a:prstGeom prst="rect">
                            <a:avLst/>
                          </a:prstGeom>
                          <a:solidFill>
                            <a:srgbClr val="FFFFFF"/>
                          </a:solidFill>
                          <a:ln w="9525">
                            <a:solidFill>
                              <a:srgbClr val="000000"/>
                            </a:solidFill>
                            <a:miter lim="200000"/>
                          </a:ln>
                          <a:effectLst/>
                        </wps:spPr>
                        <wps:txbx>
                          <w:txbxContent>
                            <w:p w:rsidR="00226CB7" w:rsidRDefault="001E117E">
                              <w:pPr>
                                <w:jc w:val="center"/>
                              </w:pPr>
                              <w:r>
                                <w:rPr>
                                  <w:rFonts w:hint="eastAsia"/>
                                </w:rPr>
                                <w:t>身份证（反面）</w:t>
                              </w:r>
                            </w:p>
                            <w:p w:rsidR="00226CB7" w:rsidRDefault="00226CB7">
                              <w:pPr>
                                <w:ind w:firstLineChars="500" w:firstLine="1050"/>
                              </w:pPr>
                            </w:p>
                          </w:txbxContent>
                        </wps:txbx>
                        <wps:bodyPr rot="0" vert="horz" wrap="square" lIns="91440" tIns="45720" rIns="91440" bIns="45720" anchor="t" anchorCtr="0" upright="1">
                          <a:noAutofit/>
                        </wps:bodyPr>
                      </wps:wsp>
                    </wpg:wgp>
                  </a:graphicData>
                </a:graphic>
              </wp:anchor>
            </w:drawing>
          </mc:Choice>
          <mc:Fallback>
            <w:pict>
              <v:group id="组合 1029" o:spid="_x0000_s1029" style="position:absolute;left:0;text-align:left;margin-left:3.3pt;margin-top:19.2pt;width:391.2pt;height:114.4pt;z-index:251660288" coordorigin="1146,7566" coordsize="8717,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">
                <v:rect id="矩形 1030" o:spid="_x0000_s1030" style="position:absolute;left:1146;top:7566;width:4166;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YqsIA&#10;AADaAAAADwAAAGRycy9kb3ducmV2LnhtbESPQWsCMRSE7wX/Q3hCbzWrhVJWo6ilICIrruL5sXnu&#10;BjcvYRN1/fdNodDjMDPfMLNFb1txpy4YxwrGowwEceW04VrB6fj99gkiRGSNrWNS8KQAi/ngZYa5&#10;dg8+0L2MtUgQDjkqaGL0uZShashiGDlPnLyL6yzGJLta6g4fCW5bOcmyD2nRcFpo0NO6oepa3qyC&#10;s+dsvCt8LMrtZL9b7c35qzBKvQ775RREpD7+h//aG63gHX6vpBs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piqwgAAANoAAAAPAAAAAAAAAAAAAAAAAJgCAABkcnMvZG93&#10;bnJldi54bWxQSwUGAAAAAAQABAD1AAAAhwMAAAAA&#10;">
                  <v:stroke miterlimit="2"/>
                  <v:textbox>
                    <w:txbxContent>
                      <w:p w:rsidR="00226CB7" w:rsidRDefault="001E117E">
                        <w:pPr>
                          <w:jc w:val="center"/>
                        </w:pPr>
                        <w:r>
                          <w:rPr>
                            <w:rFonts w:hint="eastAsia"/>
                          </w:rPr>
                          <w:t>身份证（正面）</w:t>
                        </w:r>
                      </w:p>
                      <w:p w:rsidR="00226CB7" w:rsidRDefault="00226CB7">
                        <w:pPr>
                          <w:ind w:firstLineChars="500" w:firstLine="1050"/>
                        </w:pPr>
                      </w:p>
                    </w:txbxContent>
                  </v:textbox>
                </v:rect>
                <v:rect id="矩形 1031" o:spid="_x0000_s1031" style="position:absolute;left:5719;top:7566;width:4144;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A3sIA&#10;AADaAAAADwAAAGRycy9kb3ducmV2LnhtbESPQWsCMRSE7wX/Q3hCbzWrlFJWo6ilICIrruL5sXnu&#10;BjcvYRN1/fdNodDjMDPfMLNFb1txpy4YxwrGowwEceW04VrB6fj99gkiRGSNrWNS8KQAi/ngZYa5&#10;dg8+0L2MtUgQDjkqaGL0uZShashiGDlPnLyL6yzGJLta6g4fCW5bOcmyD2nRcFpo0NO6oepa3qyC&#10;s+dsvCt8LMrtZL9b7c35qzBKvQ775RREpD7+h//aG63gHX6vpBs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DewgAAANoAAAAPAAAAAAAAAAAAAAAAAJgCAABkcnMvZG93&#10;bnJldi54bWxQSwUGAAAAAAQABAD1AAAAhwMAAAAA&#10;">
                  <v:stroke miterlimit="2"/>
                  <v:textbox>
                    <w:txbxContent>
                      <w:p w:rsidR="00226CB7" w:rsidRDefault="001E117E">
                        <w:pPr>
                          <w:jc w:val="center"/>
                        </w:pPr>
                        <w:r>
                          <w:rPr>
                            <w:rFonts w:hint="eastAsia"/>
                          </w:rPr>
                          <w:t>身份证（反面）</w:t>
                        </w:r>
                      </w:p>
                      <w:p w:rsidR="00226CB7" w:rsidRDefault="00226CB7">
                        <w:pPr>
                          <w:ind w:firstLineChars="500" w:firstLine="1050"/>
                        </w:pPr>
                      </w:p>
                    </w:txbxContent>
                  </v:textbox>
                </v:rect>
              </v:group>
            </w:pict>
          </mc:Fallback>
        </mc:AlternateContent>
      </w:r>
    </w:p>
    <w:p w:rsidR="00226CB7" w:rsidRDefault="00226CB7">
      <w:pPr>
        <w:spacing w:line="360" w:lineRule="auto"/>
        <w:rPr>
          <w:rFonts w:asciiTheme="minorEastAsia" w:eastAsiaTheme="minorEastAsia" w:hAnsiTheme="minorEastAsia"/>
          <w:b/>
          <w:bCs/>
          <w:szCs w:val="21"/>
        </w:rPr>
      </w:pPr>
    </w:p>
    <w:p w:rsidR="00226CB7" w:rsidRDefault="00226CB7">
      <w:pPr>
        <w:spacing w:line="360" w:lineRule="auto"/>
        <w:rPr>
          <w:rFonts w:asciiTheme="minorEastAsia" w:eastAsiaTheme="minorEastAsia" w:hAnsiTheme="minorEastAsia"/>
          <w:b/>
          <w:bCs/>
          <w:szCs w:val="21"/>
        </w:rPr>
      </w:pPr>
    </w:p>
    <w:p w:rsidR="00226CB7" w:rsidRDefault="00226CB7">
      <w:pPr>
        <w:spacing w:line="360" w:lineRule="auto"/>
        <w:rPr>
          <w:rFonts w:asciiTheme="minorEastAsia" w:eastAsiaTheme="minorEastAsia" w:hAnsiTheme="minorEastAsia"/>
          <w:b/>
          <w:bCs/>
        </w:rPr>
      </w:pPr>
    </w:p>
    <w:p w:rsidR="00226CB7" w:rsidRDefault="00226CB7">
      <w:pPr>
        <w:spacing w:line="360" w:lineRule="auto"/>
        <w:rPr>
          <w:rFonts w:asciiTheme="minorEastAsia" w:eastAsiaTheme="minorEastAsia" w:hAnsiTheme="minorEastAsia"/>
          <w:b/>
          <w:bCs/>
        </w:rPr>
      </w:pPr>
    </w:p>
    <w:p w:rsidR="00226CB7" w:rsidRDefault="00226CB7">
      <w:pPr>
        <w:spacing w:line="360" w:lineRule="auto"/>
        <w:rPr>
          <w:rFonts w:asciiTheme="minorEastAsia" w:eastAsiaTheme="minorEastAsia" w:hAnsiTheme="minorEastAsia"/>
          <w:b/>
          <w:bCs/>
        </w:rPr>
      </w:pPr>
    </w:p>
    <w:p w:rsidR="00226CB7" w:rsidRDefault="00226CB7">
      <w:pPr>
        <w:spacing w:line="360" w:lineRule="auto"/>
        <w:rPr>
          <w:rFonts w:asciiTheme="minorEastAsia" w:eastAsiaTheme="minorEastAsia" w:hAnsiTheme="minorEastAsia"/>
          <w:b/>
          <w:bCs/>
        </w:rPr>
      </w:pPr>
    </w:p>
    <w:p w:rsidR="00226CB7" w:rsidRDefault="001E117E">
      <w:pPr>
        <w:spacing w:line="360" w:lineRule="auto"/>
        <w:rPr>
          <w:rFonts w:asciiTheme="minorEastAsia" w:eastAsiaTheme="minorEastAsia" w:hAnsiTheme="minorEastAsia"/>
          <w:b/>
          <w:bCs/>
        </w:rPr>
      </w:pPr>
      <w:r>
        <w:rPr>
          <w:rFonts w:asciiTheme="minorEastAsia" w:eastAsiaTheme="minorEastAsia" w:hAnsiTheme="minorEastAsia" w:hint="eastAsia"/>
          <w:b/>
          <w:bCs/>
        </w:rPr>
        <w:t xml:space="preserve">                         </w:t>
      </w:r>
    </w:p>
    <w:p w:rsidR="00226CB7" w:rsidRDefault="001E117E">
      <w:pPr>
        <w:spacing w:line="360" w:lineRule="auto"/>
        <w:rPr>
          <w:rFonts w:asciiTheme="minorEastAsia" w:eastAsiaTheme="minorEastAsia" w:hAnsiTheme="minorEastAsia"/>
          <w:szCs w:val="21"/>
        </w:rPr>
      </w:pPr>
      <w:r>
        <w:rPr>
          <w:rFonts w:asciiTheme="minorEastAsia" w:eastAsiaTheme="minorEastAsia" w:hAnsiTheme="minorEastAsia" w:hint="eastAsia"/>
          <w:b/>
          <w:bCs/>
        </w:rPr>
        <w:t xml:space="preserve">                                </w:t>
      </w:r>
      <w:r>
        <w:rPr>
          <w:rFonts w:asciiTheme="minorEastAsia" w:eastAsiaTheme="minorEastAsia" w:hAnsiTheme="minorEastAsia" w:hint="eastAsia"/>
          <w:b/>
          <w:bCs/>
          <w:szCs w:val="21"/>
        </w:rPr>
        <w:t xml:space="preserve">            </w:t>
      </w:r>
      <w:r>
        <w:rPr>
          <w:rFonts w:asciiTheme="minorEastAsia" w:eastAsiaTheme="minorEastAsia" w:hAnsiTheme="minorEastAsia" w:hint="eastAsia"/>
          <w:szCs w:val="21"/>
        </w:rPr>
        <w:t>供应商名称：（盖公章）：</w:t>
      </w:r>
    </w:p>
    <w:p w:rsidR="00226CB7" w:rsidRDefault="001E117E">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Pr>
          <w:rFonts w:asciiTheme="minorEastAsia" w:eastAsiaTheme="minorEastAsia" w:hAnsiTheme="minorEastAsia" w:hint="eastAsia"/>
          <w:szCs w:val="21"/>
        </w:rPr>
        <w:t>地址：</w:t>
      </w:r>
    </w:p>
    <w:p w:rsidR="00226CB7" w:rsidRDefault="001E117E">
      <w:pPr>
        <w:spacing w:line="360" w:lineRule="auto"/>
        <w:rPr>
          <w:rFonts w:asciiTheme="minorEastAsia" w:eastAsiaTheme="minorEastAsia" w:hAnsiTheme="minorEastAsia"/>
          <w:b/>
          <w:bCs/>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 日期：</w:t>
      </w:r>
    </w:p>
    <w:p w:rsidR="00226CB7" w:rsidRDefault="001E117E">
      <w:pPr>
        <w:spacing w:line="360" w:lineRule="auto"/>
        <w:rPr>
          <w:rFonts w:asciiTheme="minorEastAsia" w:eastAsiaTheme="minorEastAsia" w:hAnsiTheme="minorEastAsia"/>
        </w:rPr>
      </w:pPr>
      <w:r>
        <w:rPr>
          <w:rFonts w:asciiTheme="minorEastAsia" w:eastAsiaTheme="minorEastAsia" w:hAnsiTheme="minorEastAsia" w:hint="eastAsia"/>
        </w:rPr>
        <w:t xml:space="preserve"> </w:t>
      </w:r>
    </w:p>
    <w:p w:rsidR="00226CB7" w:rsidRDefault="001E117E">
      <w:pPr>
        <w:widowControl/>
        <w:jc w:val="left"/>
        <w:rPr>
          <w:rFonts w:asciiTheme="minorEastAsia" w:eastAsiaTheme="minorEastAsia" w:hAnsiTheme="minorEastAsia" w:cs="宋体"/>
          <w:b/>
          <w:bCs/>
          <w:kern w:val="0"/>
          <w:sz w:val="32"/>
          <w:szCs w:val="32"/>
        </w:rPr>
      </w:pPr>
      <w:r>
        <w:rPr>
          <w:rFonts w:asciiTheme="minorEastAsia" w:eastAsiaTheme="minorEastAsia" w:hAnsiTheme="minorEastAsia" w:cs="宋体"/>
          <w:b/>
          <w:bCs/>
          <w:kern w:val="0"/>
          <w:sz w:val="32"/>
          <w:szCs w:val="32"/>
        </w:rPr>
        <w:br w:type="page"/>
      </w:r>
    </w:p>
    <w:p w:rsidR="00226CB7" w:rsidRDefault="001E117E">
      <w:pPr>
        <w:tabs>
          <w:tab w:val="left" w:pos="720"/>
        </w:tabs>
        <w:spacing w:line="360" w:lineRule="auto"/>
        <w:jc w:val="center"/>
        <w:rPr>
          <w:rFonts w:ascii="宋体" w:hAnsi="宋体"/>
          <w:b/>
          <w:sz w:val="52"/>
          <w:szCs w:val="52"/>
        </w:rPr>
      </w:pPr>
      <w:r>
        <w:rPr>
          <w:rFonts w:ascii="宋体" w:hAnsi="宋体" w:hint="eastAsia"/>
          <w:b/>
          <w:sz w:val="52"/>
          <w:szCs w:val="52"/>
        </w:rPr>
        <w:lastRenderedPageBreak/>
        <w:t>合</w:t>
      </w:r>
    </w:p>
    <w:p w:rsidR="00226CB7" w:rsidRDefault="00226CB7">
      <w:pPr>
        <w:jc w:val="center"/>
        <w:rPr>
          <w:rFonts w:ascii="宋体" w:hAnsi="宋体"/>
          <w:b/>
          <w:sz w:val="52"/>
          <w:szCs w:val="52"/>
        </w:rPr>
      </w:pPr>
    </w:p>
    <w:p w:rsidR="00226CB7" w:rsidRDefault="001E117E">
      <w:pPr>
        <w:jc w:val="center"/>
        <w:rPr>
          <w:rFonts w:ascii="宋体" w:hAnsi="宋体"/>
          <w:b/>
          <w:sz w:val="52"/>
          <w:szCs w:val="52"/>
        </w:rPr>
      </w:pPr>
      <w:r>
        <w:rPr>
          <w:rFonts w:ascii="宋体" w:hAnsi="宋体" w:hint="eastAsia"/>
          <w:b/>
          <w:sz w:val="52"/>
          <w:szCs w:val="52"/>
        </w:rPr>
        <w:t>同</w:t>
      </w:r>
    </w:p>
    <w:p w:rsidR="00226CB7" w:rsidRDefault="00226CB7">
      <w:pPr>
        <w:jc w:val="center"/>
        <w:rPr>
          <w:rFonts w:ascii="宋体" w:hAnsi="宋体"/>
          <w:b/>
          <w:sz w:val="52"/>
          <w:szCs w:val="52"/>
        </w:rPr>
      </w:pPr>
    </w:p>
    <w:p w:rsidR="00226CB7" w:rsidRDefault="001E117E">
      <w:pPr>
        <w:jc w:val="center"/>
        <w:rPr>
          <w:rFonts w:ascii="宋体" w:hAnsi="宋体"/>
          <w:b/>
          <w:sz w:val="52"/>
          <w:szCs w:val="52"/>
        </w:rPr>
      </w:pPr>
      <w:r>
        <w:rPr>
          <w:rFonts w:ascii="宋体" w:hAnsi="宋体" w:hint="eastAsia"/>
          <w:b/>
          <w:sz w:val="52"/>
          <w:szCs w:val="52"/>
        </w:rPr>
        <w:t>书</w:t>
      </w:r>
    </w:p>
    <w:p w:rsidR="00226CB7" w:rsidRDefault="00226CB7">
      <w:pPr>
        <w:jc w:val="center"/>
        <w:rPr>
          <w:rFonts w:ascii="宋体" w:hAnsi="宋体"/>
          <w:b/>
          <w:sz w:val="52"/>
          <w:szCs w:val="52"/>
        </w:rPr>
      </w:pPr>
    </w:p>
    <w:p w:rsidR="00226CB7" w:rsidRDefault="001E117E">
      <w:pPr>
        <w:pStyle w:val="2"/>
        <w:spacing w:line="360" w:lineRule="auto"/>
        <w:ind w:firstLineChars="100" w:firstLine="321"/>
      </w:pPr>
      <w:r>
        <w:rPr>
          <w:rFonts w:hint="eastAsia"/>
        </w:rPr>
        <w:t>项目名称：</w:t>
      </w:r>
      <w:r w:rsidR="00596350">
        <w:rPr>
          <w:rFonts w:hint="eastAsia"/>
        </w:rPr>
        <w:t>广东省阳春监狱工会</w:t>
      </w:r>
      <w:r w:rsidR="00596350">
        <w:rPr>
          <w:rFonts w:hint="eastAsia"/>
        </w:rPr>
        <w:t>2023</w:t>
      </w:r>
      <w:r w:rsidR="00596350">
        <w:rPr>
          <w:rFonts w:hint="eastAsia"/>
        </w:rPr>
        <w:t>年中秋节慰问品采购项目（第二次竞价）</w:t>
      </w:r>
    </w:p>
    <w:p w:rsidR="00226CB7" w:rsidRDefault="001E117E">
      <w:pPr>
        <w:spacing w:line="360" w:lineRule="auto"/>
        <w:ind w:firstLineChars="100" w:firstLine="321"/>
        <w:rPr>
          <w:rFonts w:ascii="宋体" w:hAnsi="宋体"/>
          <w:b/>
          <w:color w:val="000000"/>
          <w:sz w:val="32"/>
          <w:szCs w:val="32"/>
        </w:rPr>
      </w:pPr>
      <w:r>
        <w:rPr>
          <w:rFonts w:ascii="宋体" w:hAnsi="宋体" w:hint="eastAsia"/>
          <w:b/>
          <w:sz w:val="32"/>
          <w:szCs w:val="32"/>
        </w:rPr>
        <w:t>合同编号：</w:t>
      </w:r>
    </w:p>
    <w:p w:rsidR="00226CB7" w:rsidRDefault="001E117E">
      <w:pPr>
        <w:spacing w:line="360" w:lineRule="auto"/>
        <w:ind w:firstLineChars="100" w:firstLine="321"/>
        <w:rPr>
          <w:rFonts w:ascii="Cambria" w:hAnsi="Cambria" w:cs="宋体"/>
          <w:b/>
          <w:bCs/>
          <w:kern w:val="0"/>
          <w:sz w:val="32"/>
          <w:szCs w:val="32"/>
        </w:rPr>
      </w:pPr>
      <w:r>
        <w:rPr>
          <w:rFonts w:hint="eastAsia"/>
          <w:b/>
          <w:sz w:val="32"/>
          <w:szCs w:val="32"/>
        </w:rPr>
        <w:t>签约地点：广东省阳春监狱工会委员会一号大院</w:t>
      </w:r>
    </w:p>
    <w:p w:rsidR="00226CB7" w:rsidRDefault="00226CB7">
      <w:pPr>
        <w:rPr>
          <w:lang w:val="zh-CN"/>
        </w:rPr>
      </w:pPr>
    </w:p>
    <w:p w:rsidR="00226CB7" w:rsidRDefault="001E117E">
      <w:pPr>
        <w:widowControl/>
        <w:jc w:val="left"/>
        <w:rPr>
          <w:rFonts w:ascii="Cambria" w:hAnsi="Cambria" w:cs="宋体"/>
          <w:b/>
          <w:bCs/>
          <w:kern w:val="0"/>
          <w:sz w:val="32"/>
          <w:szCs w:val="32"/>
          <w:lang w:val="zh-CN"/>
        </w:rPr>
      </w:pPr>
      <w:r>
        <w:rPr>
          <w:rFonts w:ascii="Cambria" w:hAnsi="Cambria" w:cs="宋体"/>
          <w:b/>
          <w:bCs/>
          <w:kern w:val="0"/>
          <w:sz w:val="32"/>
          <w:szCs w:val="32"/>
          <w:lang w:val="zh-CN"/>
        </w:rPr>
        <w:br w:type="page"/>
      </w:r>
    </w:p>
    <w:p w:rsidR="00226CB7" w:rsidRDefault="001E117E">
      <w:pPr>
        <w:tabs>
          <w:tab w:val="left" w:pos="720"/>
        </w:tabs>
        <w:spacing w:line="360" w:lineRule="auto"/>
        <w:rPr>
          <w:rFonts w:ascii="宋体" w:eastAsia="等线" w:hAnsi="宋体" w:cs="黑体"/>
          <w:b/>
        </w:rPr>
      </w:pPr>
      <w:r>
        <w:rPr>
          <w:rFonts w:ascii="宋体" w:hAnsi="宋体" w:hint="eastAsia"/>
          <w:b/>
        </w:rPr>
        <w:lastRenderedPageBreak/>
        <w:t>甲    方</w:t>
      </w:r>
      <w:r>
        <w:rPr>
          <w:rFonts w:ascii="宋体" w:hAnsi="宋体" w:cs="宋体" w:hint="eastAsia"/>
        </w:rPr>
        <w:t>（采购人）</w:t>
      </w:r>
      <w:r>
        <w:rPr>
          <w:rFonts w:ascii="宋体" w:hAnsi="宋体" w:hint="eastAsia"/>
          <w:b/>
        </w:rPr>
        <w:t>：</w:t>
      </w:r>
      <w:r>
        <w:rPr>
          <w:rFonts w:ascii="宋体" w:hAnsi="宋体" w:hint="eastAsia"/>
          <w:b/>
          <w:u w:val="single"/>
        </w:rPr>
        <w:t xml:space="preserve"> 广东省阳春监狱工会委员会                </w:t>
      </w:r>
    </w:p>
    <w:p w:rsidR="00226CB7" w:rsidRDefault="001E117E">
      <w:pPr>
        <w:spacing w:line="360" w:lineRule="auto"/>
        <w:rPr>
          <w:rFonts w:ascii="宋体" w:hAnsi="宋体"/>
        </w:rPr>
      </w:pPr>
      <w:r>
        <w:rPr>
          <w:rFonts w:ascii="宋体" w:hAnsi="宋体" w:hint="eastAsia"/>
        </w:rPr>
        <w:t>电    话： 0662-7806027           地  址：广东省阳春市松柏镇阳春监狱一号大院</w:t>
      </w:r>
    </w:p>
    <w:p w:rsidR="00226CB7" w:rsidRDefault="001E117E">
      <w:pPr>
        <w:spacing w:line="360" w:lineRule="auto"/>
        <w:rPr>
          <w:rFonts w:ascii="宋体" w:hAnsi="宋体"/>
          <w:b/>
          <w:u w:val="single"/>
        </w:rPr>
      </w:pPr>
      <w:r>
        <w:rPr>
          <w:rFonts w:ascii="宋体" w:hAnsi="宋体" w:hint="eastAsia"/>
          <w:b/>
        </w:rPr>
        <w:t>乙    方</w:t>
      </w:r>
      <w:r>
        <w:rPr>
          <w:rFonts w:ascii="宋体" w:hAnsi="宋体" w:cs="宋体" w:hint="eastAsia"/>
        </w:rPr>
        <w:t>（成交供应商）</w:t>
      </w:r>
      <w:r>
        <w:rPr>
          <w:rFonts w:ascii="宋体" w:hAnsi="宋体" w:hint="eastAsia"/>
          <w:b/>
        </w:rPr>
        <w:t>：</w:t>
      </w:r>
      <w:r>
        <w:rPr>
          <w:rFonts w:ascii="宋体" w:hAnsi="宋体" w:hint="eastAsia"/>
          <w:b/>
          <w:u w:val="single"/>
        </w:rPr>
        <w:t xml:space="preserve">                                </w:t>
      </w:r>
    </w:p>
    <w:p w:rsidR="00226CB7" w:rsidRDefault="001E117E">
      <w:pPr>
        <w:spacing w:line="360" w:lineRule="auto"/>
        <w:rPr>
          <w:rFonts w:ascii="宋体" w:hAnsi="宋体"/>
        </w:rPr>
      </w:pPr>
      <w:r>
        <w:rPr>
          <w:rFonts w:ascii="宋体" w:hAnsi="宋体" w:hint="eastAsia"/>
        </w:rPr>
        <w:t xml:space="preserve">电    话：    </w:t>
      </w:r>
      <w:r>
        <w:rPr>
          <w:rFonts w:asciiTheme="minorEastAsia" w:eastAsiaTheme="minorEastAsia" w:hAnsiTheme="minorEastAsia" w:cstheme="minorEastAsia" w:hint="eastAsia"/>
          <w:bCs/>
          <w:sz w:val="28"/>
          <w:szCs w:val="28"/>
        </w:rPr>
        <w:t xml:space="preserve"> </w:t>
      </w:r>
      <w:r>
        <w:rPr>
          <w:rFonts w:ascii="宋体" w:hAnsi="宋体" w:hint="eastAsia"/>
        </w:rPr>
        <w:t xml:space="preserve">    地址：</w:t>
      </w:r>
    </w:p>
    <w:p w:rsidR="00226CB7" w:rsidRDefault="001E117E">
      <w:pPr>
        <w:spacing w:line="360" w:lineRule="auto"/>
        <w:rPr>
          <w:rFonts w:ascii="宋体" w:hAnsi="宋体"/>
        </w:rPr>
      </w:pPr>
      <w:r>
        <w:rPr>
          <w:rFonts w:ascii="宋体" w:hAnsi="宋体" w:hint="eastAsia"/>
        </w:rPr>
        <w:t>项目名称：</w:t>
      </w:r>
      <w:r w:rsidR="00596350">
        <w:rPr>
          <w:rFonts w:ascii="宋体" w:hAnsi="宋体" w:hint="eastAsia"/>
        </w:rPr>
        <w:t>广东省阳春监狱工会2023年中秋节慰问品采购项目（第二次竞价）</w:t>
      </w:r>
      <w:r>
        <w:rPr>
          <w:rFonts w:ascii="宋体" w:hAnsi="宋体" w:hint="eastAsia"/>
        </w:rPr>
        <w:t xml:space="preserve">                                </w:t>
      </w:r>
      <w:r>
        <w:rPr>
          <w:rFonts w:ascii="宋体" w:hAnsi="宋体" w:cs="宋体" w:hint="eastAsia"/>
        </w:rPr>
        <w:t>项目</w:t>
      </w:r>
      <w:r>
        <w:rPr>
          <w:rFonts w:ascii="宋体" w:hAnsi="宋体" w:hint="eastAsia"/>
        </w:rPr>
        <w:t>编号：</w:t>
      </w:r>
    </w:p>
    <w:p w:rsidR="00226CB7" w:rsidRDefault="00226CB7">
      <w:pPr>
        <w:spacing w:line="360" w:lineRule="auto"/>
        <w:rPr>
          <w:rFonts w:ascii="宋体" w:hAnsi="宋体"/>
        </w:rPr>
      </w:pPr>
    </w:p>
    <w:p w:rsidR="00226CB7" w:rsidRDefault="001E117E">
      <w:pPr>
        <w:tabs>
          <w:tab w:val="left" w:pos="567"/>
        </w:tabs>
        <w:snapToGrid w:val="0"/>
        <w:spacing w:line="360" w:lineRule="auto"/>
        <w:ind w:leftChars="-200" w:left="-420" w:firstLineChars="200" w:firstLine="420"/>
        <w:rPr>
          <w:rFonts w:ascii="宋体" w:hAnsi="宋体" w:cs="仿宋"/>
          <w:szCs w:val="21"/>
        </w:rPr>
      </w:pPr>
      <w:r>
        <w:rPr>
          <w:rFonts w:ascii="宋体" w:hAnsi="宋体" w:cs="仿宋" w:hint="eastAsia"/>
          <w:szCs w:val="21"/>
        </w:rPr>
        <w:t>根据</w:t>
      </w:r>
      <w:r w:rsidR="00596350">
        <w:rPr>
          <w:rFonts w:ascii="宋体" w:hAnsi="宋体" w:hint="eastAsia"/>
        </w:rPr>
        <w:t>广东省阳春监狱工会2023年中秋节慰问品采购项目（第二次竞价）</w:t>
      </w:r>
      <w:r>
        <w:rPr>
          <w:rFonts w:ascii="宋体" w:hAnsi="宋体" w:hint="eastAsia"/>
        </w:rPr>
        <w:t>(</w:t>
      </w:r>
      <w:r>
        <w:rPr>
          <w:rFonts w:ascii="宋体" w:hAnsi="宋体" w:cs="仿宋" w:hint="eastAsia"/>
          <w:szCs w:val="21"/>
        </w:rPr>
        <w:t xml:space="preserve">（项目编号：  </w:t>
      </w:r>
      <w:r>
        <w:rPr>
          <w:rFonts w:ascii="宋体" w:hAnsi="宋体" w:hint="eastAsia"/>
        </w:rPr>
        <w:t xml:space="preserve"> </w:t>
      </w:r>
      <w:r>
        <w:rPr>
          <w:rFonts w:ascii="宋体" w:hAnsi="宋体" w:cs="仿宋" w:hint="eastAsia"/>
          <w:szCs w:val="21"/>
        </w:rPr>
        <w:t>）的采购结果，按照《中华人民共和国民法典》的规定，经双方协商，本着平等互利和诚实信用的原则，一致同意签订本合同如下。</w:t>
      </w:r>
    </w:p>
    <w:p w:rsidR="00226CB7" w:rsidRDefault="001E117E">
      <w:pPr>
        <w:pStyle w:val="af7"/>
        <w:numPr>
          <w:ilvl w:val="0"/>
          <w:numId w:val="23"/>
        </w:numPr>
        <w:tabs>
          <w:tab w:val="left" w:pos="420"/>
        </w:tabs>
        <w:autoSpaceDE w:val="0"/>
        <w:autoSpaceDN w:val="0"/>
        <w:adjustRightInd w:val="0"/>
        <w:spacing w:line="360" w:lineRule="auto"/>
        <w:ind w:firstLineChars="0"/>
        <w:jc w:val="left"/>
        <w:rPr>
          <w:rFonts w:ascii="宋体" w:hAnsi="宋体" w:cs="宋体"/>
          <w:b/>
          <w:szCs w:val="21"/>
        </w:rPr>
      </w:pPr>
      <w:r>
        <w:rPr>
          <w:rFonts w:ascii="宋体" w:hAnsi="宋体" w:cs="宋体" w:hint="eastAsia"/>
          <w:b/>
          <w:szCs w:val="21"/>
        </w:rPr>
        <w:t>甲方确定从乙方采购如下商品：</w:t>
      </w:r>
    </w:p>
    <w:tbl>
      <w:tblPr>
        <w:tblW w:w="8730" w:type="dxa"/>
        <w:tblInd w:w="93" w:type="dxa"/>
        <w:tblLayout w:type="fixed"/>
        <w:tblLook w:val="04A0" w:firstRow="1" w:lastRow="0" w:firstColumn="1" w:lastColumn="0" w:noHBand="0" w:noVBand="1"/>
      </w:tblPr>
      <w:tblGrid>
        <w:gridCol w:w="882"/>
        <w:gridCol w:w="1896"/>
        <w:gridCol w:w="1583"/>
        <w:gridCol w:w="1459"/>
        <w:gridCol w:w="2910"/>
      </w:tblGrid>
      <w:tr w:rsidR="00226CB7">
        <w:trPr>
          <w:trHeight w:val="606"/>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序号</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货物名称</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规格</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结算单价（元）</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图片</w:t>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广州酒家月饼</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七星伴月810g</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仿宋_GB2312" w:hint="eastAsia"/>
                <w:noProof/>
                <w:color w:val="000000"/>
                <w:kern w:val="0"/>
                <w:szCs w:val="21"/>
              </w:rPr>
              <w:drawing>
                <wp:inline distT="0" distB="0" distL="114300" distR="114300">
                  <wp:extent cx="1026795" cy="755650"/>
                  <wp:effectExtent l="0" t="0" r="1905" b="6350"/>
                  <wp:docPr id="23" name="图片 1" descr="E:\2023年资料\2023年中秋物品\清单图片\月饼.png月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E:\2023年资料\2023年中秋物品\清单图片\月饼.png月饼"/>
                          <pic:cNvPicPr>
                            <a:picLocks noChangeAspect="1"/>
                          </pic:cNvPicPr>
                        </pic:nvPicPr>
                        <pic:blipFill>
                          <a:blip r:embed="rId11"/>
                          <a:srcRect/>
                          <a:stretch>
                            <a:fillRect/>
                          </a:stretch>
                        </pic:blipFill>
                        <pic:spPr>
                          <a:xfrm>
                            <a:off x="0" y="0"/>
                            <a:ext cx="1026795" cy="75565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鲁花花生油</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5s压榨5L</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143000" cy="762000"/>
                  <wp:effectExtent l="0" t="0" r="0" b="0"/>
                  <wp:docPr id="24"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57"/>
                          <pic:cNvPicPr>
                            <a:picLocks noChangeAspect="1"/>
                          </pic:cNvPicPr>
                        </pic:nvPicPr>
                        <pic:blipFill>
                          <a:blip r:embed="rId25"/>
                          <a:stretch>
                            <a:fillRect/>
                          </a:stretch>
                        </pic:blipFill>
                        <pic:spPr>
                          <a:xfrm>
                            <a:off x="0" y="0"/>
                            <a:ext cx="1143000"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太粮大米</w:t>
            </w:r>
            <w:proofErr w:type="gramEnd"/>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靓虾王</w:t>
            </w:r>
            <w:proofErr w:type="gramEnd"/>
            <w:r>
              <w:rPr>
                <w:rFonts w:ascii="宋体" w:hAnsi="宋体" w:cs="宋体" w:hint="eastAsia"/>
                <w:color w:val="000000"/>
                <w:kern w:val="0"/>
                <w:szCs w:val="21"/>
                <w:lang w:bidi="ar"/>
              </w:rPr>
              <w:t>香软米5kg</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152525" cy="762000"/>
                  <wp:effectExtent l="0" t="0" r="9525" b="0"/>
                  <wp:docPr id="16"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8"/>
                          <pic:cNvPicPr>
                            <a:picLocks noChangeAspect="1"/>
                          </pic:cNvPicPr>
                        </pic:nvPicPr>
                        <pic:blipFill>
                          <a:blip r:embed="rId26"/>
                          <a:stretch>
                            <a:fillRect/>
                          </a:stretch>
                        </pic:blipFill>
                        <pic:spPr>
                          <a:xfrm>
                            <a:off x="0" y="0"/>
                            <a:ext cx="1152525"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沙宣洗发露</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轻盈柔顺750ml</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095375" cy="762000"/>
                  <wp:effectExtent l="0" t="0" r="9525" b="0"/>
                  <wp:docPr id="25"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59"/>
                          <pic:cNvPicPr>
                            <a:picLocks noChangeAspect="1"/>
                          </pic:cNvPicPr>
                        </pic:nvPicPr>
                        <pic:blipFill>
                          <a:blip r:embed="rId27"/>
                          <a:stretch>
                            <a:fillRect/>
                          </a:stretch>
                        </pic:blipFill>
                        <pic:spPr>
                          <a:xfrm>
                            <a:off x="0" y="0"/>
                            <a:ext cx="1095375"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蒙牛特仑苏纯牛奶</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250ml×12支</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066800" cy="762000"/>
                  <wp:effectExtent l="0" t="0" r="0" b="0"/>
                  <wp:docPr id="15"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60"/>
                          <pic:cNvPicPr>
                            <a:picLocks noChangeAspect="1"/>
                          </pic:cNvPicPr>
                        </pic:nvPicPr>
                        <pic:blipFill>
                          <a:blip r:embed="rId28"/>
                          <a:stretch>
                            <a:fillRect/>
                          </a:stretch>
                        </pic:blipFill>
                        <pic:spPr>
                          <a:xfrm>
                            <a:off x="0" y="0"/>
                            <a:ext cx="1066800"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伊利纯牛奶</w:t>
            </w:r>
            <w:proofErr w:type="gramEnd"/>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250ml×16支</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066800" cy="762000"/>
                  <wp:effectExtent l="0" t="0" r="0" b="0"/>
                  <wp:docPr id="26"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61"/>
                          <pic:cNvPicPr>
                            <a:picLocks noChangeAspect="1"/>
                          </pic:cNvPicPr>
                        </pic:nvPicPr>
                        <pic:blipFill>
                          <a:blip r:embed="rId29"/>
                          <a:stretch>
                            <a:fillRect/>
                          </a:stretch>
                        </pic:blipFill>
                        <pic:spPr>
                          <a:xfrm>
                            <a:off x="0" y="0"/>
                            <a:ext cx="1066800"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7</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舒肤佳沐浴露</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纯白1kg</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038225" cy="762000"/>
                  <wp:effectExtent l="0" t="0" r="9525" b="0"/>
                  <wp:docPr id="27"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62"/>
                          <pic:cNvPicPr>
                            <a:picLocks noChangeAspect="1"/>
                          </pic:cNvPicPr>
                        </pic:nvPicPr>
                        <pic:blipFill>
                          <a:blip r:embed="rId30"/>
                          <a:stretch>
                            <a:fillRect/>
                          </a:stretch>
                        </pic:blipFill>
                        <pic:spPr>
                          <a:xfrm>
                            <a:off x="0" y="0"/>
                            <a:ext cx="1038225" cy="762000"/>
                          </a:xfrm>
                          <a:prstGeom prst="rect">
                            <a:avLst/>
                          </a:prstGeom>
                          <a:noFill/>
                          <a:ln w="9525">
                            <a:noFill/>
                          </a:ln>
                        </pic:spPr>
                      </pic:pic>
                    </a:graphicData>
                  </a:graphic>
                </wp:inline>
              </w:drawing>
            </w:r>
          </w:p>
        </w:tc>
      </w:tr>
      <w:tr w:rsidR="00226CB7">
        <w:trPr>
          <w:trHeight w:val="1396"/>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福建琯溪蜜柚</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5斤装2枚</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017270" cy="762000"/>
                  <wp:effectExtent l="0" t="0" r="11430" b="0"/>
                  <wp:docPr id="28"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63"/>
                          <pic:cNvPicPr>
                            <a:picLocks noChangeAspect="1"/>
                          </pic:cNvPicPr>
                        </pic:nvPicPr>
                        <pic:blipFill>
                          <a:blip r:embed="rId31"/>
                          <a:stretch>
                            <a:fillRect/>
                          </a:stretch>
                        </pic:blipFill>
                        <pic:spPr>
                          <a:xfrm>
                            <a:off x="0" y="0"/>
                            <a:ext cx="1017270"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维达抽纸</w:t>
            </w:r>
            <w:proofErr w:type="gramEnd"/>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超韧130抽*6包S码</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066800" cy="762000"/>
                  <wp:effectExtent l="0" t="0" r="0" b="0"/>
                  <wp:docPr id="29" name="图片 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64"/>
                          <pic:cNvPicPr>
                            <a:picLocks noChangeAspect="1"/>
                          </pic:cNvPicPr>
                        </pic:nvPicPr>
                        <pic:blipFill>
                          <a:blip r:embed="rId32"/>
                          <a:stretch>
                            <a:fillRect/>
                          </a:stretch>
                        </pic:blipFill>
                        <pic:spPr>
                          <a:xfrm>
                            <a:off x="0" y="0"/>
                            <a:ext cx="1066800"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佳能保鲜袋</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大号100个</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104900" cy="762000"/>
                  <wp:effectExtent l="0" t="0" r="0" b="0"/>
                  <wp:docPr id="30" name="图片 2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65"/>
                          <pic:cNvPicPr>
                            <a:picLocks noChangeAspect="1"/>
                          </pic:cNvPicPr>
                        </pic:nvPicPr>
                        <pic:blipFill>
                          <a:blip r:embed="rId33"/>
                          <a:stretch>
                            <a:fillRect/>
                          </a:stretch>
                        </pic:blipFill>
                        <pic:spPr>
                          <a:xfrm>
                            <a:off x="0" y="0"/>
                            <a:ext cx="1104900"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美丽雅牙签</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350支罐装</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114425" cy="762000"/>
                  <wp:effectExtent l="0" t="0" r="9525" b="0"/>
                  <wp:docPr id="31" name="图片 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IMG_266"/>
                          <pic:cNvPicPr>
                            <a:picLocks noChangeAspect="1"/>
                          </pic:cNvPicPr>
                        </pic:nvPicPr>
                        <pic:blipFill>
                          <a:blip r:embed="rId34"/>
                          <a:stretch>
                            <a:fillRect/>
                          </a:stretch>
                        </pic:blipFill>
                        <pic:spPr>
                          <a:xfrm>
                            <a:off x="0" y="0"/>
                            <a:ext cx="1114425"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心相印手帕纸巾</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茶语丝享 4层7片*12包</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jc w:val="center"/>
              <w:textAlignment w:val="center"/>
              <w:rPr>
                <w:rFonts w:ascii="宋体" w:hAnsi="宋体" w:cs="宋体"/>
                <w:color w:val="000000"/>
                <w:szCs w:val="21"/>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jc w:val="center"/>
              <w:textAlignment w:val="center"/>
              <w:rPr>
                <w:rFonts w:ascii="宋体" w:hAnsi="宋体" w:cs="宋体"/>
                <w:color w:val="000000"/>
                <w:szCs w:val="21"/>
              </w:rPr>
            </w:pPr>
            <w:r>
              <w:rPr>
                <w:rFonts w:ascii="宋体" w:hAnsi="宋体" w:cs="宋体" w:hint="eastAsia"/>
                <w:noProof/>
                <w:color w:val="000000"/>
                <w:kern w:val="0"/>
                <w:szCs w:val="21"/>
              </w:rPr>
              <w:drawing>
                <wp:inline distT="0" distB="0" distL="114300" distR="114300">
                  <wp:extent cx="1143000" cy="762000"/>
                  <wp:effectExtent l="0" t="0" r="0" b="0"/>
                  <wp:docPr id="32"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7"/>
                          <pic:cNvPicPr>
                            <a:picLocks noChangeAspect="1"/>
                          </pic:cNvPicPr>
                        </pic:nvPicPr>
                        <pic:blipFill>
                          <a:blip r:embed="rId35"/>
                          <a:stretch>
                            <a:fillRect/>
                          </a:stretch>
                        </pic:blipFill>
                        <pic:spPr>
                          <a:xfrm>
                            <a:off x="0" y="0"/>
                            <a:ext cx="1143000" cy="762000"/>
                          </a:xfrm>
                          <a:prstGeom prst="rect">
                            <a:avLst/>
                          </a:prstGeom>
                          <a:noFill/>
                          <a:ln w="9525">
                            <a:noFill/>
                          </a:ln>
                        </pic:spPr>
                      </pic:pic>
                    </a:graphicData>
                  </a:graphic>
                </wp:inline>
              </w:drawing>
            </w:r>
          </w:p>
        </w:tc>
      </w:tr>
      <w:tr w:rsidR="00226CB7">
        <w:trPr>
          <w:trHeight w:val="120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仿宋_GB2312"/>
                <w:color w:val="000000"/>
                <w:kern w:val="0"/>
                <w:szCs w:val="21"/>
                <w:lang w:bidi="ar"/>
              </w:rPr>
            </w:pPr>
            <w:r>
              <w:rPr>
                <w:rFonts w:ascii="宋体" w:hAnsi="宋体" w:cs="仿宋_GB2312" w:hint="eastAsia"/>
                <w:color w:val="000000"/>
                <w:kern w:val="0"/>
                <w:szCs w:val="21"/>
                <w:lang w:bidi="ar"/>
              </w:rPr>
              <w:t>13</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不</w:t>
            </w:r>
            <w:proofErr w:type="gramEnd"/>
            <w:r>
              <w:rPr>
                <w:rFonts w:ascii="宋体" w:hAnsi="宋体" w:cs="宋体" w:hint="eastAsia"/>
                <w:color w:val="000000"/>
                <w:kern w:val="0"/>
                <w:szCs w:val="21"/>
                <w:lang w:bidi="ar"/>
              </w:rPr>
              <w:t>二宝贝山楂条</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蓝</w:t>
            </w:r>
            <w:proofErr w:type="gramStart"/>
            <w:r>
              <w:rPr>
                <w:rFonts w:ascii="宋体" w:hAnsi="宋体" w:cs="宋体" w:hint="eastAsia"/>
                <w:color w:val="000000"/>
                <w:kern w:val="0"/>
                <w:szCs w:val="21"/>
                <w:lang w:bidi="ar"/>
              </w:rPr>
              <w:t>莓</w:t>
            </w:r>
            <w:proofErr w:type="gramEnd"/>
            <w:r>
              <w:rPr>
                <w:rFonts w:ascii="宋体" w:hAnsi="宋体" w:cs="宋体" w:hint="eastAsia"/>
                <w:color w:val="000000"/>
                <w:kern w:val="0"/>
                <w:szCs w:val="21"/>
                <w:lang w:bidi="ar"/>
              </w:rPr>
              <w:t>山楂条22g</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226CB7">
            <w:pPr>
              <w:widowControl/>
              <w:spacing w:line="360" w:lineRule="auto"/>
              <w:jc w:val="center"/>
              <w:textAlignment w:val="center"/>
              <w:rPr>
                <w:rFonts w:ascii="宋体" w:hAnsi="宋体" w:cs="宋体"/>
                <w:color w:val="000000"/>
                <w:kern w:val="0"/>
                <w:szCs w:val="21"/>
                <w:lang w:bidi="ar"/>
              </w:rPr>
            </w:pP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widowControl/>
              <w:spacing w:line="360" w:lineRule="auto"/>
              <w:jc w:val="center"/>
              <w:textAlignment w:val="center"/>
              <w:rPr>
                <w:rFonts w:ascii="宋体" w:hAnsi="宋体" w:cs="宋体"/>
                <w:color w:val="000000"/>
                <w:kern w:val="0"/>
                <w:szCs w:val="21"/>
                <w:lang w:bidi="ar"/>
              </w:rPr>
            </w:pPr>
            <w:r>
              <w:rPr>
                <w:rFonts w:ascii="宋体" w:hAnsi="宋体" w:cs="宋体" w:hint="eastAsia"/>
                <w:noProof/>
                <w:color w:val="000000"/>
                <w:kern w:val="0"/>
                <w:szCs w:val="21"/>
              </w:rPr>
              <w:drawing>
                <wp:inline distT="0" distB="0" distL="114300" distR="114300">
                  <wp:extent cx="1539240" cy="1047750"/>
                  <wp:effectExtent l="0" t="0" r="3810" b="0"/>
                  <wp:docPr id="33" name="图片 33" descr="山楂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山楂条"/>
                          <pic:cNvPicPr>
                            <a:picLocks noChangeAspect="1"/>
                          </pic:cNvPicPr>
                        </pic:nvPicPr>
                        <pic:blipFill>
                          <a:blip r:embed="rId23"/>
                          <a:stretch>
                            <a:fillRect/>
                          </a:stretch>
                        </pic:blipFill>
                        <pic:spPr>
                          <a:xfrm>
                            <a:off x="0" y="0"/>
                            <a:ext cx="1539240" cy="1047750"/>
                          </a:xfrm>
                          <a:prstGeom prst="rect">
                            <a:avLst/>
                          </a:prstGeom>
                        </pic:spPr>
                      </pic:pic>
                    </a:graphicData>
                  </a:graphic>
                </wp:inline>
              </w:drawing>
            </w:r>
          </w:p>
        </w:tc>
      </w:tr>
      <w:tr w:rsidR="00226CB7">
        <w:trPr>
          <w:trHeight w:val="1200"/>
        </w:trPr>
        <w:tc>
          <w:tcPr>
            <w:tcW w:w="873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26CB7" w:rsidRDefault="001E117E">
            <w:pPr>
              <w:pStyle w:val="Style3"/>
              <w:spacing w:line="360" w:lineRule="auto"/>
              <w:jc w:val="center"/>
              <w:rPr>
                <w:rFonts w:ascii="宋体" w:hAnsi="宋体" w:cs="仿宋_GB2312"/>
                <w:b/>
                <w:bCs/>
                <w:szCs w:val="21"/>
              </w:rPr>
            </w:pPr>
            <w:r>
              <w:rPr>
                <w:rFonts w:ascii="宋体" w:hAnsi="宋体" w:cs="仿宋" w:hint="eastAsia"/>
                <w:b/>
                <w:bCs/>
                <w:szCs w:val="21"/>
              </w:rPr>
              <w:t>甲方约673名会员，</w:t>
            </w:r>
            <w:r>
              <w:rPr>
                <w:rFonts w:ascii="宋体" w:hAnsi="宋体" w:cs="仿宋_GB2312" w:hint="eastAsia"/>
                <w:b/>
                <w:bCs/>
                <w:szCs w:val="21"/>
              </w:rPr>
              <w:t>每位会员选择的商品总金额不得超过330元/人，在以上13种商品中自行挑选，最终以实际采购数量为准。</w:t>
            </w:r>
          </w:p>
        </w:tc>
      </w:tr>
    </w:tbl>
    <w:p w:rsidR="00226CB7" w:rsidRDefault="001E117E">
      <w:pPr>
        <w:tabs>
          <w:tab w:val="left" w:pos="420"/>
        </w:tabs>
        <w:autoSpaceDE w:val="0"/>
        <w:autoSpaceDN w:val="0"/>
        <w:adjustRightInd w:val="0"/>
        <w:spacing w:line="360" w:lineRule="auto"/>
        <w:jc w:val="left"/>
        <w:rPr>
          <w:rFonts w:ascii="宋体" w:hAnsi="宋体" w:cs="宋体"/>
          <w:b/>
          <w:szCs w:val="21"/>
        </w:rPr>
      </w:pPr>
      <w:r>
        <w:rPr>
          <w:rFonts w:ascii="宋体" w:hAnsi="宋体" w:cs="宋体" w:hint="eastAsia"/>
          <w:b/>
          <w:szCs w:val="21"/>
        </w:rPr>
        <w:t>说明：</w:t>
      </w:r>
    </w:p>
    <w:p w:rsidR="00226CB7" w:rsidRDefault="001E117E">
      <w:pPr>
        <w:pStyle w:val="af7"/>
        <w:numPr>
          <w:ilvl w:val="0"/>
          <w:numId w:val="24"/>
        </w:numPr>
        <w:adjustRightInd w:val="0"/>
        <w:snapToGrid w:val="0"/>
        <w:spacing w:line="360" w:lineRule="auto"/>
        <w:ind w:left="0" w:firstLineChars="0" w:firstLine="0"/>
        <w:rPr>
          <w:rFonts w:ascii="宋体" w:hAnsi="宋体" w:cs="宋体"/>
          <w:szCs w:val="21"/>
        </w:rPr>
      </w:pPr>
      <w:r>
        <w:rPr>
          <w:rFonts w:ascii="宋体" w:hAnsi="宋体" w:cs="宋体" w:hint="eastAsia"/>
          <w:szCs w:val="21"/>
        </w:rPr>
        <w:t>本项目报价方式采用“下浮率（%）”的方式，即结算单价=对应货物单价最高限价×（1-成交下浮率（%）），如遇对应货物单价最高限价×（1-成交下浮率（%））为非整数，统一四舍五入取小数点后两位，单位为元。</w:t>
      </w:r>
    </w:p>
    <w:p w:rsidR="00226CB7" w:rsidRDefault="001E117E">
      <w:pPr>
        <w:pStyle w:val="af7"/>
        <w:numPr>
          <w:ilvl w:val="0"/>
          <w:numId w:val="24"/>
        </w:numPr>
        <w:adjustRightInd w:val="0"/>
        <w:snapToGrid w:val="0"/>
        <w:spacing w:line="360" w:lineRule="auto"/>
        <w:ind w:left="0" w:firstLineChars="0" w:firstLine="0"/>
        <w:rPr>
          <w:rFonts w:ascii="宋体" w:hAnsi="宋体" w:cs="宋体"/>
          <w:bCs/>
          <w:szCs w:val="21"/>
        </w:rPr>
      </w:pPr>
      <w:r>
        <w:rPr>
          <w:rFonts w:ascii="宋体" w:hAnsi="宋体" w:cs="宋体" w:hint="eastAsia"/>
          <w:szCs w:val="21"/>
        </w:rPr>
        <w:t>特别说明：本项目不是每个品种都报一个下浮率，而是所有品种都报同一个下浮率，所报</w:t>
      </w:r>
      <w:proofErr w:type="gramStart"/>
      <w:r>
        <w:rPr>
          <w:rFonts w:ascii="宋体" w:hAnsi="宋体" w:cs="宋体" w:hint="eastAsia"/>
          <w:szCs w:val="21"/>
        </w:rPr>
        <w:t>下浮率</w:t>
      </w:r>
      <w:proofErr w:type="gramEnd"/>
      <w:r>
        <w:rPr>
          <w:rFonts w:ascii="宋体" w:hAnsi="宋体" w:cs="宋体" w:hint="eastAsia"/>
          <w:szCs w:val="21"/>
        </w:rPr>
        <w:t>适用于采购清单中的每种货物。</w:t>
      </w:r>
    </w:p>
    <w:p w:rsidR="00226CB7" w:rsidRDefault="001E117E">
      <w:pPr>
        <w:pStyle w:val="af7"/>
        <w:numPr>
          <w:ilvl w:val="0"/>
          <w:numId w:val="24"/>
        </w:numPr>
        <w:adjustRightInd w:val="0"/>
        <w:snapToGrid w:val="0"/>
        <w:spacing w:line="360" w:lineRule="auto"/>
        <w:ind w:left="0" w:firstLineChars="0" w:firstLine="0"/>
        <w:rPr>
          <w:rFonts w:ascii="宋体" w:hAnsi="宋体"/>
          <w:b/>
          <w:bCs/>
        </w:rPr>
      </w:pPr>
      <w:r>
        <w:rPr>
          <w:rFonts w:ascii="宋体" w:hAnsi="宋体" w:hint="eastAsia"/>
          <w:bCs/>
        </w:rPr>
        <w:t>单价包含开具发票的税费及</w:t>
      </w:r>
      <w:r>
        <w:rPr>
          <w:rFonts w:ascii="宋体" w:hAnsi="宋体" w:cs="仿宋" w:hint="eastAsia"/>
          <w:szCs w:val="21"/>
        </w:rPr>
        <w:t>甲方要求将物品邮寄至指定地址的快递费</w:t>
      </w:r>
      <w:r>
        <w:rPr>
          <w:rFonts w:ascii="宋体" w:hAnsi="宋体" w:cs="宋体" w:hint="eastAsia"/>
          <w:szCs w:val="21"/>
        </w:rPr>
        <w:t>等费用，甲方</w:t>
      </w:r>
      <w:r>
        <w:rPr>
          <w:rFonts w:ascii="宋体" w:hAnsi="宋体" w:cs="仿宋" w:hint="eastAsia"/>
          <w:szCs w:val="21"/>
        </w:rPr>
        <w:t>无需</w:t>
      </w:r>
      <w:r>
        <w:rPr>
          <w:rFonts w:ascii="宋体" w:hAnsi="宋体" w:cs="仿宋" w:hint="eastAsia"/>
          <w:szCs w:val="21"/>
        </w:rPr>
        <w:lastRenderedPageBreak/>
        <w:t>向乙方或第三方另行支付其他费用</w:t>
      </w:r>
      <w:r>
        <w:rPr>
          <w:rFonts w:ascii="宋体" w:hAnsi="宋体" w:hint="eastAsia"/>
          <w:bCs/>
        </w:rPr>
        <w:t>。</w:t>
      </w:r>
      <w:r>
        <w:rPr>
          <w:rFonts w:ascii="宋体" w:hAnsi="宋体" w:cs="仿宋_GB2312" w:hint="eastAsia"/>
          <w:b/>
          <w:szCs w:val="21"/>
        </w:rPr>
        <w:t>（注：</w:t>
      </w:r>
      <w:r>
        <w:rPr>
          <w:rFonts w:ascii="宋体" w:hAnsi="宋体" w:cs="仿宋" w:hint="eastAsia"/>
          <w:b/>
          <w:bCs/>
          <w:szCs w:val="21"/>
        </w:rPr>
        <w:t>乙方</w:t>
      </w:r>
      <w:r>
        <w:rPr>
          <w:rFonts w:ascii="宋体" w:hAnsi="宋体" w:cs="仿宋_GB2312" w:hint="eastAsia"/>
          <w:b/>
          <w:bCs/>
          <w:szCs w:val="21"/>
        </w:rPr>
        <w:t>须全国包邮，配送到每位会员指定地址）。</w:t>
      </w:r>
    </w:p>
    <w:p w:rsidR="00226CB7" w:rsidRDefault="001E117E">
      <w:pPr>
        <w:pStyle w:val="af7"/>
        <w:numPr>
          <w:ilvl w:val="0"/>
          <w:numId w:val="23"/>
        </w:numPr>
        <w:tabs>
          <w:tab w:val="left" w:pos="420"/>
        </w:tabs>
        <w:autoSpaceDE w:val="0"/>
        <w:autoSpaceDN w:val="0"/>
        <w:adjustRightInd w:val="0"/>
        <w:spacing w:line="360" w:lineRule="auto"/>
        <w:ind w:left="0" w:firstLineChars="0" w:firstLine="0"/>
        <w:jc w:val="left"/>
        <w:rPr>
          <w:rFonts w:ascii="宋体" w:hAnsi="宋体"/>
          <w:b/>
        </w:rPr>
      </w:pPr>
      <w:r>
        <w:rPr>
          <w:rFonts w:ascii="宋体" w:hAnsi="宋体" w:hint="eastAsia"/>
          <w:b/>
        </w:rPr>
        <w:t>供货要求</w:t>
      </w:r>
    </w:p>
    <w:p w:rsidR="00226CB7" w:rsidRDefault="001E117E">
      <w:pPr>
        <w:numPr>
          <w:ilvl w:val="0"/>
          <w:numId w:val="25"/>
        </w:numPr>
        <w:spacing w:line="360" w:lineRule="auto"/>
        <w:ind w:left="0" w:firstLine="0"/>
        <w:rPr>
          <w:rFonts w:ascii="宋体" w:hAnsi="宋体" w:cs="仿宋_GB2312"/>
          <w:szCs w:val="21"/>
        </w:rPr>
      </w:pPr>
      <w:r>
        <w:rPr>
          <w:rFonts w:ascii="宋体" w:hAnsi="宋体" w:cs="仿宋" w:hint="eastAsia"/>
          <w:szCs w:val="21"/>
        </w:rPr>
        <w:t>乙方</w:t>
      </w:r>
      <w:r>
        <w:rPr>
          <w:rFonts w:ascii="宋体" w:hAnsi="宋体" w:cs="仿宋_GB2312" w:hint="eastAsia"/>
          <w:szCs w:val="21"/>
        </w:rPr>
        <w:t>必须具有满足为项目中所有货物供货的能力（包括货物的取得、保管、配送、运输等）。物品按</w:t>
      </w:r>
      <w:r>
        <w:rPr>
          <w:rFonts w:ascii="宋体" w:hAnsi="宋体" w:cs="仿宋" w:hint="eastAsia"/>
          <w:szCs w:val="21"/>
        </w:rPr>
        <w:t>甲方</w:t>
      </w:r>
      <w:r>
        <w:rPr>
          <w:rFonts w:ascii="宋体" w:hAnsi="宋体" w:cs="仿宋_GB2312" w:hint="eastAsia"/>
          <w:szCs w:val="21"/>
        </w:rPr>
        <w:t>要求进行打包，并配送至</w:t>
      </w:r>
      <w:r>
        <w:rPr>
          <w:rFonts w:ascii="宋体" w:hAnsi="宋体" w:cs="仿宋" w:hint="eastAsia"/>
          <w:szCs w:val="21"/>
        </w:rPr>
        <w:t>甲方</w:t>
      </w:r>
      <w:r>
        <w:rPr>
          <w:rFonts w:ascii="宋体" w:hAnsi="宋体" w:cs="仿宋_GB2312" w:hint="eastAsia"/>
          <w:szCs w:val="21"/>
        </w:rPr>
        <w:t>指定地点。</w:t>
      </w:r>
    </w:p>
    <w:p w:rsidR="00226CB7" w:rsidRDefault="001E117E">
      <w:pPr>
        <w:numPr>
          <w:ilvl w:val="0"/>
          <w:numId w:val="25"/>
        </w:numPr>
        <w:spacing w:line="360" w:lineRule="auto"/>
        <w:ind w:left="0" w:firstLine="0"/>
        <w:rPr>
          <w:rFonts w:ascii="宋体" w:hAnsi="宋体" w:cs="仿宋_GB2312"/>
          <w:szCs w:val="21"/>
        </w:rPr>
      </w:pPr>
      <w:r>
        <w:rPr>
          <w:rFonts w:ascii="宋体" w:hAnsi="宋体" w:cs="仿宋" w:hint="eastAsia"/>
          <w:szCs w:val="21"/>
        </w:rPr>
        <w:t>乙方</w:t>
      </w:r>
      <w:r>
        <w:rPr>
          <w:rFonts w:ascii="宋体" w:hAnsi="宋体" w:cs="仿宋_GB2312" w:hint="eastAsia"/>
          <w:szCs w:val="21"/>
        </w:rPr>
        <w:t>不得以任何方式转包或分包本项目。</w:t>
      </w:r>
    </w:p>
    <w:p w:rsidR="00226CB7" w:rsidRDefault="001E117E">
      <w:pPr>
        <w:numPr>
          <w:ilvl w:val="0"/>
          <w:numId w:val="25"/>
        </w:numPr>
        <w:spacing w:line="360" w:lineRule="auto"/>
        <w:ind w:left="0" w:firstLine="0"/>
        <w:rPr>
          <w:rFonts w:ascii="宋体" w:hAnsi="宋体" w:cs="仿宋_GB2312"/>
          <w:szCs w:val="21"/>
        </w:rPr>
      </w:pPr>
      <w:r>
        <w:rPr>
          <w:rFonts w:ascii="宋体" w:hAnsi="宋体" w:cs="仿宋_GB2312" w:hint="eastAsia"/>
          <w:szCs w:val="21"/>
        </w:rPr>
        <w:t>实际采购中，</w:t>
      </w:r>
      <w:r>
        <w:rPr>
          <w:rFonts w:ascii="宋体" w:hAnsi="宋体" w:cs="仿宋" w:hint="eastAsia"/>
          <w:szCs w:val="21"/>
        </w:rPr>
        <w:t>甲方</w:t>
      </w:r>
      <w:r>
        <w:rPr>
          <w:rFonts w:ascii="宋体" w:hAnsi="宋体" w:cs="仿宋_GB2312" w:hint="eastAsia"/>
          <w:szCs w:val="21"/>
        </w:rPr>
        <w:t>将按核定的成交金额进行支付，</w:t>
      </w:r>
      <w:r>
        <w:rPr>
          <w:rFonts w:ascii="宋体" w:hAnsi="宋体" w:cs="仿宋" w:hint="eastAsia"/>
          <w:szCs w:val="21"/>
        </w:rPr>
        <w:t>乙方</w:t>
      </w:r>
      <w:r>
        <w:rPr>
          <w:rFonts w:ascii="宋体" w:hAnsi="宋体" w:cs="仿宋_GB2312" w:hint="eastAsia"/>
          <w:szCs w:val="21"/>
        </w:rPr>
        <w:t>不得拒绝供货或提高单价，供货数量由</w:t>
      </w:r>
      <w:r>
        <w:rPr>
          <w:rFonts w:ascii="宋体" w:hAnsi="宋体" w:cs="仿宋" w:hint="eastAsia"/>
          <w:szCs w:val="21"/>
        </w:rPr>
        <w:t>甲方</w:t>
      </w:r>
      <w:r>
        <w:rPr>
          <w:rFonts w:ascii="宋体" w:hAnsi="宋体" w:cs="仿宋_GB2312" w:hint="eastAsia"/>
          <w:szCs w:val="21"/>
        </w:rPr>
        <w:t>根据实际需要提出。</w:t>
      </w:r>
    </w:p>
    <w:p w:rsidR="00226CB7" w:rsidRDefault="001E117E">
      <w:pPr>
        <w:numPr>
          <w:ilvl w:val="0"/>
          <w:numId w:val="25"/>
        </w:numPr>
        <w:spacing w:line="360" w:lineRule="auto"/>
        <w:ind w:left="0" w:firstLine="0"/>
        <w:rPr>
          <w:rFonts w:ascii="宋体" w:hAnsi="宋体" w:cs="宋体"/>
          <w:szCs w:val="21"/>
        </w:rPr>
      </w:pPr>
      <w:r>
        <w:rPr>
          <w:rFonts w:ascii="宋体" w:hAnsi="宋体" w:cs="仿宋" w:hint="eastAsia"/>
          <w:szCs w:val="21"/>
        </w:rPr>
        <w:t>乙方</w:t>
      </w:r>
      <w:r>
        <w:rPr>
          <w:rFonts w:ascii="宋体" w:hAnsi="宋体" w:cs="仿宋_GB2312" w:hint="eastAsia"/>
          <w:szCs w:val="21"/>
        </w:rPr>
        <w:t>必须保证提供厂商原装、全新的、符合本合同约定质量的商品，</w:t>
      </w:r>
      <w:r>
        <w:rPr>
          <w:rFonts w:ascii="宋体" w:hAnsi="宋体" w:cs="宋体" w:hint="eastAsia"/>
          <w:szCs w:val="21"/>
        </w:rPr>
        <w:t>货物的剩余保质期不低于总保质期的三分之二。。</w:t>
      </w:r>
    </w:p>
    <w:p w:rsidR="00226CB7" w:rsidRDefault="001E117E">
      <w:pPr>
        <w:numPr>
          <w:ilvl w:val="0"/>
          <w:numId w:val="25"/>
        </w:numPr>
        <w:spacing w:line="360" w:lineRule="auto"/>
        <w:ind w:left="0" w:firstLine="0"/>
        <w:rPr>
          <w:rFonts w:ascii="宋体" w:hAnsi="宋体" w:cs="仿宋_GB2312"/>
          <w:szCs w:val="21"/>
        </w:rPr>
      </w:pPr>
      <w:r>
        <w:rPr>
          <w:rFonts w:ascii="宋体" w:hAnsi="宋体" w:cs="仿宋" w:hint="eastAsia"/>
          <w:szCs w:val="21"/>
        </w:rPr>
        <w:t>乙方</w:t>
      </w:r>
      <w:r>
        <w:rPr>
          <w:rFonts w:ascii="宋体" w:hAnsi="宋体" w:cs="仿宋_GB2312" w:hint="eastAsia"/>
          <w:szCs w:val="21"/>
        </w:rPr>
        <w:t>应严格按</w:t>
      </w:r>
      <w:r>
        <w:rPr>
          <w:rFonts w:ascii="宋体" w:hAnsi="宋体" w:cs="仿宋" w:hint="eastAsia"/>
          <w:szCs w:val="21"/>
        </w:rPr>
        <w:t>甲方</w:t>
      </w:r>
      <w:r>
        <w:rPr>
          <w:rFonts w:ascii="宋体" w:hAnsi="宋体" w:cs="仿宋_GB2312" w:hint="eastAsia"/>
          <w:szCs w:val="21"/>
        </w:rPr>
        <w:t>要求（品牌、品种、规格、质量、数量、重量等）供应货物，未经</w:t>
      </w:r>
      <w:r>
        <w:rPr>
          <w:rFonts w:ascii="宋体" w:hAnsi="宋体" w:cs="仿宋" w:hint="eastAsia"/>
          <w:szCs w:val="21"/>
        </w:rPr>
        <w:t>甲方</w:t>
      </w:r>
      <w:r>
        <w:rPr>
          <w:rFonts w:ascii="宋体" w:hAnsi="宋体" w:cs="仿宋_GB2312" w:hint="eastAsia"/>
          <w:szCs w:val="21"/>
        </w:rPr>
        <w:t>同意，不得变更，否则，</w:t>
      </w:r>
      <w:r>
        <w:rPr>
          <w:rFonts w:ascii="宋体" w:hAnsi="宋体" w:cs="仿宋" w:hint="eastAsia"/>
          <w:szCs w:val="21"/>
        </w:rPr>
        <w:t>甲方</w:t>
      </w:r>
      <w:r>
        <w:rPr>
          <w:rFonts w:ascii="宋体" w:hAnsi="宋体" w:cs="仿宋_GB2312" w:hint="eastAsia"/>
          <w:szCs w:val="21"/>
        </w:rPr>
        <w:t>有权退货并自行采购同等质量的货物，由此产生的费用和经济损失均由</w:t>
      </w:r>
      <w:r>
        <w:rPr>
          <w:rFonts w:ascii="宋体" w:hAnsi="宋体" w:cs="仿宋" w:hint="eastAsia"/>
          <w:szCs w:val="21"/>
        </w:rPr>
        <w:t>乙方</w:t>
      </w:r>
      <w:r>
        <w:rPr>
          <w:rFonts w:ascii="宋体" w:hAnsi="宋体" w:cs="仿宋_GB2312" w:hint="eastAsia"/>
          <w:szCs w:val="21"/>
        </w:rPr>
        <w:t>承担，</w:t>
      </w:r>
      <w:r>
        <w:rPr>
          <w:rFonts w:ascii="宋体" w:hAnsi="宋体" w:cs="仿宋" w:hint="eastAsia"/>
          <w:szCs w:val="21"/>
        </w:rPr>
        <w:t>乙方</w:t>
      </w:r>
      <w:r>
        <w:rPr>
          <w:rFonts w:ascii="宋体" w:hAnsi="宋体" w:cs="仿宋_GB2312" w:hint="eastAsia"/>
          <w:szCs w:val="21"/>
        </w:rPr>
        <w:t>还同时承担违约责任。</w:t>
      </w:r>
    </w:p>
    <w:p w:rsidR="00226CB7" w:rsidRDefault="001E117E">
      <w:pPr>
        <w:numPr>
          <w:ilvl w:val="0"/>
          <w:numId w:val="25"/>
        </w:numPr>
        <w:spacing w:line="360" w:lineRule="auto"/>
        <w:ind w:left="0" w:firstLine="0"/>
        <w:rPr>
          <w:rFonts w:ascii="宋体" w:hAnsi="宋体" w:cs="仿宋_GB2312"/>
          <w:szCs w:val="21"/>
        </w:rPr>
      </w:pPr>
      <w:r>
        <w:rPr>
          <w:rFonts w:ascii="宋体" w:hAnsi="宋体" w:cs="仿宋" w:hint="eastAsia"/>
          <w:szCs w:val="21"/>
        </w:rPr>
        <w:t>甲方</w:t>
      </w:r>
      <w:r>
        <w:rPr>
          <w:rFonts w:ascii="宋体" w:hAnsi="宋体" w:cs="仿宋_GB2312" w:hint="eastAsia"/>
          <w:szCs w:val="21"/>
        </w:rPr>
        <w:t>对不符合要求的货物，</w:t>
      </w:r>
      <w:r>
        <w:rPr>
          <w:rFonts w:ascii="宋体" w:hAnsi="宋体" w:cs="仿宋" w:hint="eastAsia"/>
          <w:szCs w:val="21"/>
        </w:rPr>
        <w:t>乙方</w:t>
      </w:r>
      <w:r>
        <w:rPr>
          <w:rFonts w:ascii="宋体" w:hAnsi="宋体" w:cs="仿宋_GB2312" w:hint="eastAsia"/>
          <w:szCs w:val="21"/>
        </w:rPr>
        <w:t>必须无条件退货或更换，由此产生的费用均由</w:t>
      </w:r>
      <w:r>
        <w:rPr>
          <w:rFonts w:ascii="宋体" w:hAnsi="宋体" w:cs="仿宋" w:hint="eastAsia"/>
          <w:szCs w:val="21"/>
        </w:rPr>
        <w:t>乙方</w:t>
      </w:r>
      <w:r>
        <w:rPr>
          <w:rFonts w:ascii="宋体" w:hAnsi="宋体" w:cs="仿宋_GB2312" w:hint="eastAsia"/>
          <w:szCs w:val="21"/>
        </w:rPr>
        <w:t>承担。因</w:t>
      </w:r>
      <w:r>
        <w:rPr>
          <w:rFonts w:ascii="宋体" w:hAnsi="宋体" w:cs="仿宋" w:hint="eastAsia"/>
          <w:szCs w:val="21"/>
        </w:rPr>
        <w:t>乙方</w:t>
      </w:r>
      <w:r>
        <w:rPr>
          <w:rFonts w:ascii="宋体" w:hAnsi="宋体" w:cs="仿宋_GB2312" w:hint="eastAsia"/>
          <w:szCs w:val="21"/>
        </w:rPr>
        <w:t>供应不合格的、假冒伪劣、以次充好的商品而造成</w:t>
      </w:r>
      <w:r>
        <w:rPr>
          <w:rFonts w:ascii="宋体" w:hAnsi="宋体" w:cs="仿宋" w:hint="eastAsia"/>
          <w:szCs w:val="21"/>
        </w:rPr>
        <w:t>甲方</w:t>
      </w:r>
      <w:r>
        <w:rPr>
          <w:rFonts w:ascii="宋体" w:hAnsi="宋体" w:cs="仿宋_GB2312" w:hint="eastAsia"/>
          <w:szCs w:val="21"/>
        </w:rPr>
        <w:t>安全事故的，马上终止合同并追究相关法律责任。</w:t>
      </w:r>
    </w:p>
    <w:p w:rsidR="00226CB7" w:rsidRDefault="001E117E">
      <w:pPr>
        <w:numPr>
          <w:ilvl w:val="0"/>
          <w:numId w:val="25"/>
        </w:numPr>
        <w:spacing w:line="360" w:lineRule="auto"/>
        <w:ind w:left="0" w:firstLine="0"/>
        <w:rPr>
          <w:rFonts w:ascii="宋体" w:hAnsi="宋体" w:cs="宋体"/>
          <w:szCs w:val="21"/>
        </w:rPr>
      </w:pPr>
      <w:r>
        <w:rPr>
          <w:rFonts w:ascii="宋体" w:hAnsi="宋体" w:cs="仿宋" w:hint="eastAsia"/>
          <w:szCs w:val="21"/>
        </w:rPr>
        <w:t>乙方</w:t>
      </w:r>
      <w:r>
        <w:rPr>
          <w:rFonts w:ascii="宋体" w:hAnsi="宋体" w:cs="仿宋_GB2312" w:hint="eastAsia"/>
          <w:szCs w:val="21"/>
        </w:rPr>
        <w:t>应当通过快递（全国包邮）的方式将每份货物包邮送到</w:t>
      </w:r>
      <w:r>
        <w:rPr>
          <w:rFonts w:ascii="宋体" w:hAnsi="宋体" w:cs="仿宋" w:hint="eastAsia"/>
          <w:szCs w:val="21"/>
        </w:rPr>
        <w:t>甲方</w:t>
      </w:r>
      <w:r>
        <w:rPr>
          <w:rFonts w:ascii="宋体" w:hAnsi="宋体" w:cs="仿宋_GB2312" w:hint="eastAsia"/>
          <w:szCs w:val="21"/>
        </w:rPr>
        <w:t>提供的指定地址，不得</w:t>
      </w:r>
      <w:r>
        <w:rPr>
          <w:rFonts w:ascii="宋体" w:hAnsi="宋体" w:cs="宋体" w:hint="eastAsia"/>
          <w:szCs w:val="21"/>
        </w:rPr>
        <w:t>送到快递点要求</w:t>
      </w:r>
      <w:r>
        <w:rPr>
          <w:rFonts w:ascii="宋体" w:hAnsi="宋体" w:cs="仿宋" w:hint="eastAsia"/>
          <w:szCs w:val="21"/>
        </w:rPr>
        <w:t>甲方</w:t>
      </w:r>
      <w:r>
        <w:rPr>
          <w:rFonts w:ascii="宋体" w:hAnsi="宋体" w:cs="宋体" w:hint="eastAsia"/>
          <w:szCs w:val="21"/>
        </w:rPr>
        <w:t>自提，由于</w:t>
      </w:r>
      <w:r>
        <w:rPr>
          <w:rFonts w:ascii="宋体" w:hAnsi="宋体" w:cs="仿宋" w:hint="eastAsia"/>
          <w:szCs w:val="21"/>
        </w:rPr>
        <w:t>甲方</w:t>
      </w:r>
      <w:r>
        <w:rPr>
          <w:rFonts w:ascii="宋体" w:hAnsi="宋体" w:cs="宋体" w:hint="eastAsia"/>
          <w:szCs w:val="21"/>
        </w:rPr>
        <w:t>单位处于偏远地区，暂时有京东</w:t>
      </w:r>
      <w:proofErr w:type="gramStart"/>
      <w:r>
        <w:rPr>
          <w:rFonts w:ascii="宋体" w:hAnsi="宋体" w:cs="宋体" w:hint="eastAsia"/>
          <w:szCs w:val="21"/>
        </w:rPr>
        <w:t>和顺丰能送货</w:t>
      </w:r>
      <w:proofErr w:type="gramEnd"/>
      <w:r>
        <w:rPr>
          <w:rFonts w:ascii="宋体" w:hAnsi="宋体" w:cs="宋体" w:hint="eastAsia"/>
          <w:szCs w:val="21"/>
        </w:rPr>
        <w:t>到家，具体情况邮寄前一定要与</w:t>
      </w:r>
      <w:r>
        <w:rPr>
          <w:rFonts w:ascii="宋体" w:hAnsi="宋体" w:cs="仿宋" w:hint="eastAsia"/>
          <w:szCs w:val="21"/>
        </w:rPr>
        <w:t>甲方</w:t>
      </w:r>
      <w:r>
        <w:rPr>
          <w:rFonts w:ascii="宋体" w:hAnsi="宋体" w:cs="宋体" w:hint="eastAsia"/>
          <w:szCs w:val="21"/>
        </w:rPr>
        <w:t>确认快递是否能送到该地址，</w:t>
      </w:r>
      <w:r>
        <w:rPr>
          <w:rFonts w:ascii="宋体" w:hAnsi="宋体" w:cs="仿宋" w:hint="eastAsia"/>
          <w:szCs w:val="21"/>
        </w:rPr>
        <w:t>乙方</w:t>
      </w:r>
      <w:r>
        <w:rPr>
          <w:rFonts w:ascii="宋体" w:hAnsi="宋体" w:cs="宋体" w:hint="eastAsia"/>
          <w:szCs w:val="21"/>
        </w:rPr>
        <w:t>要充分考虑物流成本。</w:t>
      </w:r>
    </w:p>
    <w:p w:rsidR="00226CB7" w:rsidRDefault="001E117E">
      <w:pPr>
        <w:numPr>
          <w:ilvl w:val="0"/>
          <w:numId w:val="25"/>
        </w:numPr>
        <w:spacing w:line="360" w:lineRule="auto"/>
        <w:ind w:left="0" w:firstLine="0"/>
        <w:rPr>
          <w:rFonts w:ascii="宋体" w:hAnsi="宋体" w:cs="宋体"/>
          <w:szCs w:val="21"/>
        </w:rPr>
      </w:pPr>
      <w:r>
        <w:rPr>
          <w:rFonts w:ascii="宋体" w:hAnsi="宋体" w:cs="宋体" w:hint="eastAsia"/>
          <w:szCs w:val="21"/>
        </w:rPr>
        <w:t>原则上一个客户只寄送一个指定地点，</w:t>
      </w:r>
      <w:proofErr w:type="gramStart"/>
      <w:r>
        <w:rPr>
          <w:rFonts w:ascii="宋体" w:hAnsi="宋体" w:cs="宋体" w:hint="eastAsia"/>
          <w:szCs w:val="21"/>
        </w:rPr>
        <w:t>不</w:t>
      </w:r>
      <w:proofErr w:type="gramEnd"/>
      <w:r>
        <w:rPr>
          <w:rFonts w:ascii="宋体" w:hAnsi="宋体" w:cs="宋体" w:hint="eastAsia"/>
          <w:szCs w:val="21"/>
        </w:rPr>
        <w:t>分包寄送（根据快递行业规定须分包寄送的除外）。</w:t>
      </w:r>
    </w:p>
    <w:p w:rsidR="00226CB7" w:rsidRDefault="001E117E">
      <w:pPr>
        <w:numPr>
          <w:ilvl w:val="0"/>
          <w:numId w:val="25"/>
        </w:numPr>
        <w:spacing w:line="360" w:lineRule="auto"/>
        <w:ind w:left="0" w:firstLine="0"/>
        <w:rPr>
          <w:rFonts w:ascii="仿宋_GB2312" w:eastAsia="仿宋_GB2312" w:hAnsi="仿宋_GB2312" w:cs="仿宋_GB2312"/>
          <w:szCs w:val="21"/>
        </w:rPr>
      </w:pPr>
      <w:r>
        <w:rPr>
          <w:rFonts w:ascii="宋体" w:hAnsi="宋体" w:cs="仿宋" w:hint="eastAsia"/>
          <w:szCs w:val="21"/>
        </w:rPr>
        <w:t>乙方</w:t>
      </w:r>
      <w:r>
        <w:rPr>
          <w:rFonts w:ascii="宋体" w:hAnsi="宋体" w:cs="仿宋_GB2312" w:hint="eastAsia"/>
          <w:szCs w:val="21"/>
        </w:rPr>
        <w:t>提供的商品出现破损、遗漏、包装不完整等情形的，必须及时更换符合合同质量同种商品，并在7天内将更换商品送到</w:t>
      </w:r>
      <w:r>
        <w:rPr>
          <w:rFonts w:ascii="宋体" w:hAnsi="宋体" w:cs="仿宋" w:hint="eastAsia"/>
          <w:szCs w:val="21"/>
        </w:rPr>
        <w:t>甲方指定地点</w:t>
      </w:r>
      <w:r>
        <w:rPr>
          <w:rFonts w:ascii="宋体" w:hAnsi="宋体" w:cs="仿宋_GB2312" w:hint="eastAsia"/>
          <w:szCs w:val="21"/>
        </w:rPr>
        <w:t>。</w:t>
      </w:r>
    </w:p>
    <w:p w:rsidR="00226CB7" w:rsidRDefault="001E117E">
      <w:pPr>
        <w:pStyle w:val="af7"/>
        <w:numPr>
          <w:ilvl w:val="0"/>
          <w:numId w:val="23"/>
        </w:numPr>
        <w:tabs>
          <w:tab w:val="left" w:pos="420"/>
        </w:tabs>
        <w:autoSpaceDE w:val="0"/>
        <w:autoSpaceDN w:val="0"/>
        <w:adjustRightInd w:val="0"/>
        <w:spacing w:line="360" w:lineRule="auto"/>
        <w:ind w:left="0" w:firstLineChars="0" w:firstLine="0"/>
        <w:jc w:val="left"/>
        <w:rPr>
          <w:rFonts w:ascii="宋体" w:hAnsi="宋体"/>
          <w:b/>
        </w:rPr>
      </w:pPr>
      <w:r>
        <w:rPr>
          <w:rFonts w:ascii="宋体" w:hAnsi="宋体" w:hint="eastAsia"/>
          <w:b/>
        </w:rPr>
        <w:t>服务期间</w:t>
      </w:r>
    </w:p>
    <w:p w:rsidR="00226CB7" w:rsidRDefault="001E117E">
      <w:pPr>
        <w:spacing w:line="360" w:lineRule="auto"/>
        <w:rPr>
          <w:rFonts w:ascii="宋体" w:hAnsi="宋体"/>
        </w:rPr>
      </w:pPr>
      <w:r>
        <w:rPr>
          <w:rFonts w:ascii="宋体" w:hAnsi="宋体" w:cs="仿宋" w:hint="eastAsia"/>
          <w:szCs w:val="21"/>
        </w:rPr>
        <w:t>乙方</w:t>
      </w:r>
      <w:r>
        <w:rPr>
          <w:rFonts w:ascii="宋体" w:hAnsi="宋体" w:cs="仿宋_GB2312" w:hint="eastAsia"/>
          <w:szCs w:val="21"/>
        </w:rPr>
        <w:t>应当在    年   月    日前完全履行送货义务。</w:t>
      </w:r>
    </w:p>
    <w:p w:rsidR="00226CB7" w:rsidRDefault="001E117E">
      <w:pPr>
        <w:pStyle w:val="af7"/>
        <w:numPr>
          <w:ilvl w:val="0"/>
          <w:numId w:val="23"/>
        </w:numPr>
        <w:tabs>
          <w:tab w:val="left" w:pos="420"/>
        </w:tabs>
        <w:autoSpaceDE w:val="0"/>
        <w:autoSpaceDN w:val="0"/>
        <w:adjustRightInd w:val="0"/>
        <w:spacing w:line="360" w:lineRule="auto"/>
        <w:ind w:left="0" w:firstLineChars="0" w:firstLine="0"/>
        <w:jc w:val="left"/>
        <w:rPr>
          <w:rFonts w:ascii="宋体" w:hAnsi="宋体"/>
          <w:b/>
        </w:rPr>
      </w:pPr>
      <w:r>
        <w:rPr>
          <w:rFonts w:ascii="宋体" w:hAnsi="宋体" w:hint="eastAsia"/>
          <w:b/>
        </w:rPr>
        <w:t>付款方式</w:t>
      </w:r>
    </w:p>
    <w:p w:rsidR="00226CB7" w:rsidRDefault="001E117E">
      <w:pPr>
        <w:pStyle w:val="af7"/>
        <w:numPr>
          <w:ilvl w:val="0"/>
          <w:numId w:val="18"/>
        </w:numPr>
        <w:tabs>
          <w:tab w:val="left" w:pos="420"/>
        </w:tabs>
        <w:autoSpaceDE w:val="0"/>
        <w:autoSpaceDN w:val="0"/>
        <w:adjustRightInd w:val="0"/>
        <w:spacing w:line="360" w:lineRule="auto"/>
        <w:ind w:left="0" w:firstLineChars="0" w:firstLine="0"/>
        <w:jc w:val="left"/>
        <w:rPr>
          <w:rFonts w:ascii="宋体" w:hAnsi="宋体"/>
          <w:bCs/>
        </w:rPr>
      </w:pPr>
      <w:r>
        <w:rPr>
          <w:rFonts w:ascii="宋体" w:hAnsi="宋体" w:hint="eastAsia"/>
          <w:bCs/>
        </w:rPr>
        <w:t>合同总价：结算单价乘以实际采购数量据实结算。</w:t>
      </w:r>
    </w:p>
    <w:p w:rsidR="00226CB7" w:rsidRDefault="001E117E">
      <w:pPr>
        <w:pStyle w:val="af7"/>
        <w:numPr>
          <w:ilvl w:val="0"/>
          <w:numId w:val="18"/>
        </w:numPr>
        <w:autoSpaceDE w:val="0"/>
        <w:autoSpaceDN w:val="0"/>
        <w:adjustRightInd w:val="0"/>
        <w:snapToGrid w:val="0"/>
        <w:spacing w:line="360" w:lineRule="auto"/>
        <w:ind w:left="0" w:firstLineChars="0" w:firstLine="0"/>
        <w:jc w:val="left"/>
        <w:rPr>
          <w:rFonts w:ascii="宋体" w:hAnsi="宋体" w:cs="仿宋_GB2312"/>
          <w:kern w:val="21"/>
          <w:szCs w:val="21"/>
        </w:rPr>
      </w:pPr>
      <w:r>
        <w:rPr>
          <w:rFonts w:ascii="宋体" w:hAnsi="宋体" w:cs="仿宋" w:hint="eastAsia"/>
          <w:szCs w:val="21"/>
        </w:rPr>
        <w:t>乙方</w:t>
      </w:r>
      <w:r>
        <w:rPr>
          <w:rFonts w:ascii="宋体" w:hAnsi="宋体" w:cs="仿宋_GB2312" w:hint="eastAsia"/>
          <w:kern w:val="21"/>
          <w:szCs w:val="21"/>
        </w:rPr>
        <w:t>凭以下有效文件与</w:t>
      </w:r>
      <w:r>
        <w:rPr>
          <w:rFonts w:ascii="宋体" w:hAnsi="宋体" w:cs="仿宋" w:hint="eastAsia"/>
          <w:szCs w:val="21"/>
        </w:rPr>
        <w:t>甲方</w:t>
      </w:r>
      <w:r>
        <w:rPr>
          <w:rFonts w:ascii="宋体" w:hAnsi="宋体" w:cs="仿宋_GB2312" w:hint="eastAsia"/>
          <w:kern w:val="21"/>
          <w:szCs w:val="21"/>
        </w:rPr>
        <w:t>结算：</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_GB2312" w:hint="eastAsia"/>
          <w:szCs w:val="21"/>
        </w:rPr>
        <w:t>合同；</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 w:hint="eastAsia"/>
          <w:szCs w:val="21"/>
        </w:rPr>
        <w:t>乙方</w:t>
      </w:r>
      <w:r>
        <w:rPr>
          <w:rFonts w:ascii="宋体" w:hAnsi="宋体" w:cs="仿宋_GB2312" w:hint="eastAsia"/>
          <w:szCs w:val="21"/>
        </w:rPr>
        <w:t>开具的发票；</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_GB2312" w:hint="eastAsia"/>
          <w:szCs w:val="21"/>
        </w:rPr>
        <w:t>验收报告（加盖</w:t>
      </w:r>
      <w:r>
        <w:rPr>
          <w:rFonts w:ascii="宋体" w:hAnsi="宋体" w:cs="仿宋" w:hint="eastAsia"/>
          <w:szCs w:val="21"/>
        </w:rPr>
        <w:t>甲方</w:t>
      </w:r>
      <w:r>
        <w:rPr>
          <w:rFonts w:ascii="宋体" w:hAnsi="宋体" w:cs="仿宋_GB2312" w:hint="eastAsia"/>
          <w:szCs w:val="21"/>
        </w:rPr>
        <w:t>公章）；</w:t>
      </w:r>
    </w:p>
    <w:p w:rsidR="00226CB7" w:rsidRDefault="001E117E">
      <w:pPr>
        <w:pStyle w:val="af7"/>
        <w:numPr>
          <w:ilvl w:val="0"/>
          <w:numId w:val="19"/>
        </w:numPr>
        <w:snapToGrid w:val="0"/>
        <w:spacing w:line="360" w:lineRule="auto"/>
        <w:ind w:left="0" w:firstLineChars="0" w:firstLine="0"/>
        <w:rPr>
          <w:rFonts w:ascii="宋体" w:hAnsi="宋体" w:cs="仿宋_GB2312"/>
          <w:szCs w:val="21"/>
        </w:rPr>
      </w:pPr>
      <w:r>
        <w:rPr>
          <w:rFonts w:ascii="宋体" w:hAnsi="宋体" w:cs="仿宋_GB2312" w:hint="eastAsia"/>
          <w:szCs w:val="21"/>
        </w:rPr>
        <w:lastRenderedPageBreak/>
        <w:t>成交通知书。</w:t>
      </w:r>
      <w:r>
        <w:rPr>
          <w:rFonts w:ascii="宋体" w:hAnsi="宋体" w:cs="仿宋_GB2312" w:hint="eastAsia"/>
          <w:szCs w:val="21"/>
        </w:rPr>
        <w:tab/>
      </w:r>
    </w:p>
    <w:p w:rsidR="00226CB7" w:rsidRDefault="001E117E">
      <w:pPr>
        <w:pStyle w:val="af7"/>
        <w:numPr>
          <w:ilvl w:val="0"/>
          <w:numId w:val="18"/>
        </w:numPr>
        <w:tabs>
          <w:tab w:val="left" w:pos="420"/>
        </w:tabs>
        <w:autoSpaceDE w:val="0"/>
        <w:autoSpaceDN w:val="0"/>
        <w:adjustRightInd w:val="0"/>
        <w:spacing w:line="360" w:lineRule="auto"/>
        <w:ind w:left="0" w:firstLineChars="0" w:firstLine="0"/>
        <w:jc w:val="left"/>
        <w:rPr>
          <w:rFonts w:ascii="仿宋" w:eastAsia="仿宋" w:hAnsi="仿宋" w:cs="仿宋"/>
          <w:sz w:val="28"/>
          <w:szCs w:val="28"/>
        </w:rPr>
      </w:pPr>
      <w:r>
        <w:rPr>
          <w:rFonts w:ascii="宋体" w:hAnsi="宋体" w:hint="eastAsia"/>
          <w:bCs/>
        </w:rPr>
        <w:t>甲方</w:t>
      </w:r>
      <w:r>
        <w:rPr>
          <w:rFonts w:ascii="宋体" w:hAnsi="宋体" w:cs="仿宋" w:hint="eastAsia"/>
          <w:szCs w:val="21"/>
        </w:rPr>
        <w:t>应于</w:t>
      </w:r>
      <w:r>
        <w:rPr>
          <w:rFonts w:ascii="宋体" w:hAnsi="宋体" w:cs="仿宋_GB2312" w:hint="eastAsia"/>
          <w:szCs w:val="21"/>
        </w:rPr>
        <w:t>货物全部配送并验收合格之日起15个工作日内付清合同价款给</w:t>
      </w:r>
      <w:r>
        <w:rPr>
          <w:rFonts w:ascii="宋体" w:hAnsi="宋体" w:cs="仿宋" w:hint="eastAsia"/>
          <w:szCs w:val="21"/>
        </w:rPr>
        <w:t>乙方</w:t>
      </w:r>
      <w:r>
        <w:rPr>
          <w:rFonts w:ascii="宋体" w:hAnsi="宋体" w:cs="仿宋_GB2312" w:hint="eastAsia"/>
          <w:szCs w:val="21"/>
        </w:rPr>
        <w:t>。</w:t>
      </w:r>
    </w:p>
    <w:p w:rsidR="00226CB7" w:rsidRDefault="001E117E">
      <w:pPr>
        <w:pStyle w:val="af7"/>
        <w:numPr>
          <w:ilvl w:val="0"/>
          <w:numId w:val="18"/>
        </w:numPr>
        <w:tabs>
          <w:tab w:val="left" w:pos="420"/>
        </w:tabs>
        <w:autoSpaceDE w:val="0"/>
        <w:autoSpaceDN w:val="0"/>
        <w:adjustRightInd w:val="0"/>
        <w:spacing w:line="360" w:lineRule="auto"/>
        <w:ind w:left="0" w:firstLineChars="0" w:firstLine="0"/>
        <w:jc w:val="left"/>
        <w:rPr>
          <w:rFonts w:ascii="宋体" w:hAnsi="宋体" w:cs="宋体"/>
          <w:szCs w:val="21"/>
        </w:rPr>
      </w:pPr>
      <w:r>
        <w:rPr>
          <w:rFonts w:ascii="宋体" w:hAnsi="宋体" w:cs="宋体" w:hint="eastAsia"/>
          <w:szCs w:val="21"/>
        </w:rPr>
        <w:t>履约保证金：合同签订前，乙方应向甲方支付5000元作为履约保证金，逾期缴纳履约保证金，甲方有权解除本合同。合同期满后，甲方在收到乙方申请后，10个工作日内将履约保证金无息退还到乙方账户。</w:t>
      </w:r>
    </w:p>
    <w:p w:rsidR="00226CB7" w:rsidRDefault="001E117E">
      <w:pPr>
        <w:tabs>
          <w:tab w:val="left" w:pos="420"/>
        </w:tabs>
        <w:autoSpaceDE w:val="0"/>
        <w:autoSpaceDN w:val="0"/>
        <w:adjustRightInd w:val="0"/>
        <w:spacing w:line="360" w:lineRule="auto"/>
        <w:jc w:val="left"/>
        <w:rPr>
          <w:rFonts w:ascii="宋体" w:hAnsi="宋体"/>
          <w:b/>
        </w:rPr>
      </w:pPr>
      <w:r>
        <w:rPr>
          <w:rFonts w:ascii="宋体" w:hAnsi="宋体" w:hint="eastAsia"/>
          <w:b/>
        </w:rPr>
        <w:t>六、知识产权产权归属</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rsidR="00226CB7" w:rsidRDefault="001E117E">
      <w:pPr>
        <w:tabs>
          <w:tab w:val="left" w:pos="420"/>
        </w:tabs>
        <w:autoSpaceDE w:val="0"/>
        <w:autoSpaceDN w:val="0"/>
        <w:adjustRightInd w:val="0"/>
        <w:spacing w:line="360" w:lineRule="auto"/>
        <w:jc w:val="left"/>
        <w:rPr>
          <w:rFonts w:ascii="宋体" w:hAnsi="宋体"/>
          <w:b/>
        </w:rPr>
      </w:pPr>
      <w:r>
        <w:rPr>
          <w:rFonts w:ascii="宋体" w:hAnsi="宋体" w:hint="eastAsia"/>
          <w:b/>
        </w:rPr>
        <w:t>七、保密</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乙方必须采取措施对本项目实施过程中的技术资料保密，否则，由于乙方过错导致的上述资料泄密的，乙方必须承担一切责任。项目完成后，甲、乙双方均有责任对本项目的技术保密承担责任。</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一）未经甲方事先书面同意，乙方不得将由甲方为本合同提供的技术资料提供给与本合同无关的任何第三方，不得将其用于履行本合同之外的其它用途。即使向与履行本合同有关的人员提供，也应注意保密并限于履行合同所必需的范围。</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（二）如果甲方有要求，乙方在完成合同后应将有关资料还给甲方。</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（三）甲方向乙方提供的邮寄信息，乙方须尽保密义务，不得将邮寄信息用作除邮寄以外的用途或透露给无关的第三人，否则甲方将追究乙方相应法律责任。</w:t>
      </w:r>
    </w:p>
    <w:p w:rsidR="00226CB7" w:rsidRDefault="001E117E">
      <w:pPr>
        <w:tabs>
          <w:tab w:val="left" w:pos="420"/>
        </w:tabs>
        <w:autoSpaceDE w:val="0"/>
        <w:autoSpaceDN w:val="0"/>
        <w:adjustRightInd w:val="0"/>
        <w:spacing w:line="360" w:lineRule="auto"/>
        <w:jc w:val="left"/>
        <w:rPr>
          <w:rFonts w:ascii="宋体" w:hAnsi="宋体"/>
          <w:b/>
        </w:rPr>
      </w:pPr>
      <w:r>
        <w:rPr>
          <w:rFonts w:ascii="宋体" w:hAnsi="宋体" w:hint="eastAsia"/>
          <w:b/>
        </w:rPr>
        <w:t>八、违约责任与赔偿损失</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（一）乙方提供的服务不符合竞价文件</w:t>
      </w:r>
      <w:proofErr w:type="gramStart"/>
      <w:r>
        <w:rPr>
          <w:rFonts w:ascii="宋体" w:hAnsi="宋体" w:cs="仿宋" w:hint="eastAsia"/>
          <w:szCs w:val="21"/>
        </w:rPr>
        <w:t>文件</w:t>
      </w:r>
      <w:proofErr w:type="gramEnd"/>
      <w:r>
        <w:rPr>
          <w:rFonts w:ascii="宋体" w:hAnsi="宋体" w:cs="仿宋" w:hint="eastAsia"/>
          <w:szCs w:val="21"/>
        </w:rPr>
        <w:t>、响应文件或本合同规定的，甲方有权拒收商品及终止本合同，并且乙方须向甲方支付本合同总价5%的违约金。</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二）乙方未能按本合同约定的服务时间交付商品或提供服务，从逾期之日起每日按本合同总价3‰的数额向甲方支付违约金；逾期15天以上（含15天）的，甲方有权单方解除合同，要求乙方支付违约金，并且给甲方造成的经济损失也由乙方承担赔偿责任。</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（三）甲方无正当理由拒收货物或接受服务，逾期支付合同款项的，甲方向乙方支付本合同总价5%的违约金并每日按本合同总价的3‰的数额向乙方支付违约金。</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（四）其它违约责任按《中华人民共和国民法典》处理。</w:t>
      </w:r>
    </w:p>
    <w:p w:rsidR="00226CB7" w:rsidRDefault="001E117E">
      <w:pPr>
        <w:tabs>
          <w:tab w:val="left" w:pos="420"/>
        </w:tabs>
        <w:autoSpaceDE w:val="0"/>
        <w:autoSpaceDN w:val="0"/>
        <w:adjustRightInd w:val="0"/>
        <w:spacing w:line="360" w:lineRule="auto"/>
        <w:jc w:val="left"/>
        <w:rPr>
          <w:rFonts w:ascii="宋体" w:hAnsi="宋体"/>
          <w:b/>
        </w:rPr>
      </w:pPr>
      <w:r>
        <w:rPr>
          <w:rFonts w:ascii="宋体" w:hAnsi="宋体" w:hint="eastAsia"/>
          <w:b/>
        </w:rPr>
        <w:t>九、争端的解决</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合同执行过程中发生的任何争议，如双方不能通过友好协商解决，甲、乙双方一致同意向甲方所在地人民法院提起诉讼。</w:t>
      </w:r>
    </w:p>
    <w:p w:rsidR="00226CB7" w:rsidRDefault="001E117E">
      <w:pPr>
        <w:tabs>
          <w:tab w:val="left" w:pos="420"/>
        </w:tabs>
        <w:autoSpaceDE w:val="0"/>
        <w:autoSpaceDN w:val="0"/>
        <w:adjustRightInd w:val="0"/>
        <w:spacing w:line="360" w:lineRule="auto"/>
        <w:jc w:val="left"/>
        <w:rPr>
          <w:rFonts w:ascii="宋体" w:hAnsi="宋体"/>
          <w:b/>
        </w:rPr>
      </w:pPr>
      <w:r>
        <w:rPr>
          <w:rFonts w:ascii="宋体" w:hAnsi="宋体" w:hint="eastAsia"/>
          <w:b/>
        </w:rPr>
        <w:t>十、不可抗力</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任何一方由于不可抗力原因不能履行合同时，应在不可抗力事件结束之日起24小时内向对</w:t>
      </w:r>
      <w:r>
        <w:rPr>
          <w:rFonts w:ascii="宋体" w:hAnsi="宋体" w:cs="仿宋" w:hint="eastAsia"/>
          <w:szCs w:val="21"/>
        </w:rPr>
        <w:lastRenderedPageBreak/>
        <w:t>方通报，以减轻可能给对方造成的损失，在取得有关机构的不可抗力证明或双方谅解确认后，允许延期履行或修订合同，并根据情况可部分或全部免于承担违约责任。</w:t>
      </w:r>
    </w:p>
    <w:p w:rsidR="00226CB7" w:rsidRDefault="001E117E">
      <w:pPr>
        <w:tabs>
          <w:tab w:val="left" w:pos="420"/>
        </w:tabs>
        <w:autoSpaceDE w:val="0"/>
        <w:autoSpaceDN w:val="0"/>
        <w:adjustRightInd w:val="0"/>
        <w:spacing w:line="360" w:lineRule="auto"/>
        <w:jc w:val="left"/>
        <w:rPr>
          <w:rFonts w:ascii="宋体" w:hAnsi="宋体"/>
          <w:b/>
        </w:rPr>
      </w:pPr>
      <w:r>
        <w:rPr>
          <w:rFonts w:ascii="宋体" w:hAnsi="宋体" w:hint="eastAsia"/>
          <w:b/>
        </w:rPr>
        <w:t>十一、税费</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在中国境内、外发生的与本合同执行有关的一切税费均由乙方负担。</w:t>
      </w:r>
    </w:p>
    <w:p w:rsidR="00226CB7" w:rsidRDefault="001E117E">
      <w:pPr>
        <w:tabs>
          <w:tab w:val="left" w:pos="420"/>
        </w:tabs>
        <w:autoSpaceDE w:val="0"/>
        <w:autoSpaceDN w:val="0"/>
        <w:adjustRightInd w:val="0"/>
        <w:spacing w:line="360" w:lineRule="auto"/>
        <w:jc w:val="left"/>
        <w:rPr>
          <w:rFonts w:ascii="宋体" w:hAnsi="宋体"/>
          <w:b/>
        </w:rPr>
      </w:pPr>
      <w:r>
        <w:rPr>
          <w:rFonts w:ascii="宋体" w:hAnsi="宋体" w:hint="eastAsia"/>
          <w:b/>
        </w:rPr>
        <w:t>十二、其它</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（一）本合同所有附件、竞价文件、响应文件、成交通知书均为合同的有效组成部分，与本合同具有同等法律效力。</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（二）在执行本合同的过程中，所有经双方签署确认的文件（包括会议纪要、补充协议、往来信函）即成为本合同的有效组成部分。</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 xml:space="preserve">（三）如一方地址、电话、传真号码有变更，应在变更当日内书面通知对方，否则，应承担相应责任。 </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（四）除甲方事先书面同意外，乙方不得部分或全部转让其应履行的合同项下的义务。</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合同生效：</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（五）合同自甲乙双方法人代表或其授权代表签字盖章之日起生效。</w:t>
      </w:r>
    </w:p>
    <w:p w:rsidR="00226CB7" w:rsidRDefault="001E117E">
      <w:pPr>
        <w:tabs>
          <w:tab w:val="left" w:pos="567"/>
        </w:tabs>
        <w:snapToGrid w:val="0"/>
        <w:spacing w:line="360" w:lineRule="auto"/>
        <w:rPr>
          <w:rFonts w:ascii="宋体" w:hAnsi="宋体" w:cs="仿宋"/>
          <w:szCs w:val="21"/>
        </w:rPr>
      </w:pPr>
      <w:r>
        <w:rPr>
          <w:rFonts w:ascii="宋体" w:hAnsi="宋体" w:cs="仿宋" w:hint="eastAsia"/>
          <w:szCs w:val="21"/>
        </w:rPr>
        <w:t>（六）合同壹式伍 份，其中甲方执肆份，乙方执壹份。</w:t>
      </w:r>
    </w:p>
    <w:p w:rsidR="00226CB7" w:rsidRDefault="00226CB7">
      <w:pPr>
        <w:spacing w:line="360" w:lineRule="auto"/>
        <w:rPr>
          <w:rFonts w:ascii="宋体" w:hAnsi="宋体"/>
        </w:rPr>
      </w:pPr>
    </w:p>
    <w:p w:rsidR="00226CB7" w:rsidRDefault="001E117E">
      <w:pPr>
        <w:spacing w:line="360" w:lineRule="auto"/>
        <w:rPr>
          <w:rFonts w:ascii="宋体" w:hAnsi="宋体"/>
          <w:b/>
        </w:rPr>
      </w:pPr>
      <w:r>
        <w:rPr>
          <w:rFonts w:ascii="宋体" w:hAnsi="宋体" w:hint="eastAsia"/>
          <w:b/>
        </w:rPr>
        <w:t>甲方（盖章）：广东省阳春监狱工会委员会      乙方（盖章）：</w:t>
      </w:r>
    </w:p>
    <w:p w:rsidR="00226CB7" w:rsidRDefault="001E117E">
      <w:pPr>
        <w:spacing w:line="360" w:lineRule="auto"/>
        <w:rPr>
          <w:rFonts w:ascii="宋体" w:hAnsi="宋体"/>
          <w:b/>
        </w:rPr>
      </w:pPr>
      <w:r>
        <w:rPr>
          <w:rFonts w:ascii="宋体" w:hAnsi="宋体" w:hint="eastAsia"/>
          <w:b/>
        </w:rPr>
        <w:t xml:space="preserve">代表：                                       代表： </w:t>
      </w:r>
    </w:p>
    <w:p w:rsidR="00226CB7" w:rsidRDefault="001E117E">
      <w:pPr>
        <w:spacing w:line="360" w:lineRule="auto"/>
        <w:rPr>
          <w:rFonts w:ascii="宋体" w:hAnsi="宋体"/>
        </w:rPr>
      </w:pPr>
      <w:proofErr w:type="gramStart"/>
      <w:r>
        <w:rPr>
          <w:rFonts w:ascii="宋体" w:hAnsi="宋体" w:hint="eastAsia"/>
        </w:rPr>
        <w:t>签定</w:t>
      </w:r>
      <w:proofErr w:type="gramEnd"/>
      <w:r>
        <w:rPr>
          <w:rFonts w:ascii="宋体" w:hAnsi="宋体" w:hint="eastAsia"/>
        </w:rPr>
        <w:t xml:space="preserve">日期：        年     月    日            </w:t>
      </w:r>
      <w:proofErr w:type="gramStart"/>
      <w:r>
        <w:rPr>
          <w:rFonts w:ascii="宋体" w:hAnsi="宋体" w:hint="eastAsia"/>
        </w:rPr>
        <w:t>签定</w:t>
      </w:r>
      <w:proofErr w:type="gramEnd"/>
      <w:r>
        <w:rPr>
          <w:rFonts w:ascii="宋体" w:hAnsi="宋体" w:hint="eastAsia"/>
        </w:rPr>
        <w:t xml:space="preserve">日期：    年    月    日    </w:t>
      </w:r>
    </w:p>
    <w:p w:rsidR="00226CB7" w:rsidRDefault="001E117E">
      <w:pPr>
        <w:spacing w:line="360" w:lineRule="auto"/>
        <w:ind w:leftChars="2200" w:left="5670" w:hangingChars="500" w:hanging="1050"/>
        <w:rPr>
          <w:rFonts w:ascii="宋体" w:hAnsi="宋体"/>
        </w:rPr>
      </w:pPr>
      <w:r>
        <w:rPr>
          <w:rFonts w:ascii="宋体" w:hAnsi="宋体" w:hint="eastAsia"/>
        </w:rPr>
        <w:t>开户名称：</w:t>
      </w:r>
    </w:p>
    <w:p w:rsidR="00226CB7" w:rsidRDefault="001E117E">
      <w:pPr>
        <w:spacing w:line="360" w:lineRule="auto"/>
        <w:ind w:firstLineChars="2200" w:firstLine="4620"/>
        <w:rPr>
          <w:rFonts w:ascii="宋体" w:hAnsi="宋体"/>
        </w:rPr>
      </w:pPr>
      <w:r>
        <w:rPr>
          <w:rFonts w:ascii="宋体" w:hAnsi="宋体" w:hint="eastAsia"/>
        </w:rPr>
        <w:t>银行账号：</w:t>
      </w:r>
    </w:p>
    <w:p w:rsidR="00226CB7" w:rsidRDefault="001E117E">
      <w:pPr>
        <w:spacing w:line="360" w:lineRule="auto"/>
        <w:ind w:firstLineChars="2200" w:firstLine="4620"/>
        <w:rPr>
          <w:rFonts w:ascii="宋体" w:hAnsi="宋体" w:cs="宋体"/>
          <w:szCs w:val="21"/>
        </w:rPr>
      </w:pPr>
      <w:r>
        <w:rPr>
          <w:rFonts w:ascii="宋体" w:hAnsi="宋体" w:hint="eastAsia"/>
        </w:rPr>
        <w:t>开 户 行：</w:t>
      </w:r>
    </w:p>
    <w:p w:rsidR="00226CB7" w:rsidRDefault="00226CB7"/>
    <w:p w:rsidR="00226CB7" w:rsidRDefault="00226CB7">
      <w:pPr>
        <w:widowControl/>
        <w:jc w:val="left"/>
        <w:rPr>
          <w:rFonts w:ascii="宋体" w:hAnsi="宋体" w:cs="宋体"/>
          <w:b/>
          <w:bCs/>
          <w:kern w:val="0"/>
          <w:sz w:val="32"/>
          <w:szCs w:val="32"/>
        </w:rPr>
      </w:pPr>
    </w:p>
    <w:p w:rsidR="00226CB7" w:rsidRDefault="00226CB7">
      <w:pPr>
        <w:widowControl/>
        <w:jc w:val="left"/>
        <w:rPr>
          <w:rFonts w:ascii="宋体" w:hAnsi="宋体" w:cs="宋体"/>
          <w:b/>
          <w:bCs/>
          <w:kern w:val="0"/>
          <w:sz w:val="32"/>
          <w:szCs w:val="32"/>
        </w:rPr>
      </w:pPr>
    </w:p>
    <w:p w:rsidR="00226CB7" w:rsidRDefault="00226CB7"/>
    <w:p w:rsidR="00226CB7" w:rsidRDefault="00226CB7">
      <w:pPr>
        <w:widowControl/>
        <w:jc w:val="left"/>
        <w:rPr>
          <w:rFonts w:asciiTheme="minorEastAsia" w:eastAsiaTheme="minorEastAsia" w:hAnsiTheme="minorEastAsia" w:cs="宋体"/>
          <w:b/>
          <w:bCs/>
          <w:kern w:val="0"/>
          <w:sz w:val="32"/>
          <w:szCs w:val="32"/>
        </w:rPr>
      </w:pPr>
    </w:p>
    <w:sectPr w:rsidR="00226CB7">
      <w:pgSz w:w="11906" w:h="16838"/>
      <w:pgMar w:top="1440" w:right="1797" w:bottom="1440" w:left="1797"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FEC7A08" w15:done="0"/>
  <w15:commentEx w15:paraId="2BAF151A" w15:done="0" w15:paraIdParent="5FEC7A08"/>
  <w15:commentEx w15:paraId="1F804583" w15:done="0"/>
  <w15:commentEx w15:paraId="50081A8D" w15:done="0" w15:paraIdParent="1F804583"/>
  <w15:commentEx w15:paraId="3CEA36A1" w15:done="0"/>
  <w15:commentEx w15:paraId="762C4E49" w15:done="0" w15:paraIdParent="3CEA36A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CF4" w:rsidRDefault="008D1CF4">
      <w:r>
        <w:separator/>
      </w:r>
    </w:p>
  </w:endnote>
  <w:endnote w:type="continuationSeparator" w:id="0">
    <w:p w:rsidR="008D1CF4" w:rsidRDefault="008D1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roid Sans Fallback">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00"/>
    <w:family w:val="modern"/>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CB7" w:rsidRDefault="00226CB7">
    <w:pPr>
      <w:pStyle w:val="aa"/>
      <w:jc w:val="center"/>
    </w:pPr>
  </w:p>
  <w:p w:rsidR="00226CB7" w:rsidRDefault="00226CB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CF4" w:rsidRDefault="008D1CF4">
      <w:r>
        <w:separator/>
      </w:r>
    </w:p>
  </w:footnote>
  <w:footnote w:type="continuationSeparator" w:id="0">
    <w:p w:rsidR="008D1CF4" w:rsidRDefault="008D1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2BA739"/>
    <w:multiLevelType w:val="singleLevel"/>
    <w:tmpl w:val="F12BA739"/>
    <w:lvl w:ilvl="0">
      <w:start w:val="1"/>
      <w:numFmt w:val="chineseCountingThousand"/>
      <w:suff w:val="nothing"/>
      <w:lvlText w:val="(%1)"/>
      <w:lvlJc w:val="left"/>
      <w:pPr>
        <w:ind w:left="420" w:hanging="420"/>
      </w:pPr>
      <w:rPr>
        <w:rFonts w:hint="default"/>
      </w:rPr>
    </w:lvl>
  </w:abstractNum>
  <w:abstractNum w:abstractNumId="1">
    <w:nsid w:val="0022D5AE"/>
    <w:multiLevelType w:val="singleLevel"/>
    <w:tmpl w:val="0022D5AE"/>
    <w:lvl w:ilvl="0">
      <w:start w:val="1"/>
      <w:numFmt w:val="chineseCountingThousand"/>
      <w:suff w:val="nothing"/>
      <w:lvlText w:val="(%1)"/>
      <w:lvlJc w:val="left"/>
      <w:pPr>
        <w:ind w:left="420" w:hanging="420"/>
      </w:pPr>
      <w:rPr>
        <w:rFonts w:hint="default"/>
      </w:rPr>
    </w:lvl>
  </w:abstractNum>
  <w:abstractNum w:abstractNumId="2">
    <w:nsid w:val="140A6B21"/>
    <w:multiLevelType w:val="multilevel"/>
    <w:tmpl w:val="140A6B21"/>
    <w:lvl w:ilvl="0">
      <w:start w:val="1"/>
      <w:numFmt w:val="decimal"/>
      <w:suff w:val="nothing"/>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nsid w:val="1E6A5099"/>
    <w:multiLevelType w:val="singleLevel"/>
    <w:tmpl w:val="1E6A5099"/>
    <w:lvl w:ilvl="0">
      <w:start w:val="1"/>
      <w:numFmt w:val="chineseCountingThousand"/>
      <w:suff w:val="nothing"/>
      <w:lvlText w:val="(%1)"/>
      <w:lvlJc w:val="left"/>
      <w:pPr>
        <w:ind w:left="420" w:hanging="420"/>
      </w:pPr>
      <w:rPr>
        <w:rFonts w:ascii="宋体" w:eastAsia="宋体" w:hAnsi="宋体" w:hint="eastAsia"/>
      </w:rPr>
    </w:lvl>
  </w:abstractNum>
  <w:abstractNum w:abstractNumId="4">
    <w:nsid w:val="1F2D2C1E"/>
    <w:multiLevelType w:val="multilevel"/>
    <w:tmpl w:val="1F2D2C1E"/>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decimal"/>
      <w:suff w:val="nothing"/>
      <w:lvlText w:val="%3."/>
      <w:lvlJc w:val="left"/>
      <w:pPr>
        <w:ind w:left="1260" w:hanging="420"/>
      </w:pPr>
      <w:rPr>
        <w:rFonts w:hint="eastAsia"/>
      </w:rPr>
    </w:lvl>
    <w:lvl w:ilvl="3">
      <w:start w:val="5"/>
      <w:numFmt w:val="japaneseCounting"/>
      <w:lvlText w:val="%4、"/>
      <w:lvlJc w:val="left"/>
      <w:pPr>
        <w:ind w:left="420" w:hanging="420"/>
      </w:pPr>
      <w:rPr>
        <w:rFonts w:hint="default"/>
        <w:sz w:val="21"/>
        <w:szCs w:val="21"/>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215C76AC"/>
    <w:multiLevelType w:val="multilevel"/>
    <w:tmpl w:val="215C76AC"/>
    <w:lvl w:ilvl="0">
      <w:start w:val="1"/>
      <w:numFmt w:val="decimal"/>
      <w:lvlText w:val="%1."/>
      <w:lvlJc w:val="left"/>
      <w:pPr>
        <w:ind w:left="420" w:hanging="420"/>
      </w:pPr>
      <w:rPr>
        <w:rFonts w:hint="eastAsia"/>
      </w:rPr>
    </w:lvl>
    <w:lvl w:ilvl="1">
      <w:start w:val="1"/>
      <w:numFmt w:val="decimal"/>
      <w:suff w:val="nothing"/>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227D41A0"/>
    <w:multiLevelType w:val="multilevel"/>
    <w:tmpl w:val="227D41A0"/>
    <w:lvl w:ilvl="0">
      <w:start w:val="1"/>
      <w:numFmt w:val="decimal"/>
      <w:suff w:val="nothing"/>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
    <w:nsid w:val="2F0E7B2B"/>
    <w:multiLevelType w:val="multilevel"/>
    <w:tmpl w:val="2F0E7B2B"/>
    <w:lvl w:ilvl="0">
      <w:start w:val="1"/>
      <w:numFmt w:val="decimal"/>
      <w:suff w:val="nothing"/>
      <w:lvlText w:val="(%1)"/>
      <w:lvlJc w:val="left"/>
      <w:pPr>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8">
    <w:nsid w:val="34433F59"/>
    <w:multiLevelType w:val="multilevel"/>
    <w:tmpl w:val="34433F59"/>
    <w:lvl w:ilvl="0">
      <w:start w:val="1"/>
      <w:numFmt w:val="chineseCountingThousand"/>
      <w:suff w:val="nothing"/>
      <w:lvlText w:val="(%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38BF4642"/>
    <w:multiLevelType w:val="multilevel"/>
    <w:tmpl w:val="38BF4642"/>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CE44964"/>
    <w:multiLevelType w:val="multilevel"/>
    <w:tmpl w:val="3CE44964"/>
    <w:lvl w:ilvl="0">
      <w:start w:val="1"/>
      <w:numFmt w:val="decimal"/>
      <w:suff w:val="nothing"/>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3E7E35BD"/>
    <w:multiLevelType w:val="multilevel"/>
    <w:tmpl w:val="3E7E35B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nothing"/>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3FDA3D79"/>
    <w:multiLevelType w:val="multilevel"/>
    <w:tmpl w:val="3FDA3D79"/>
    <w:lvl w:ilvl="0">
      <w:start w:val="1"/>
      <w:numFmt w:val="chineseCountingThousand"/>
      <w:suff w:val="nothing"/>
      <w:lvlText w:val="%1、"/>
      <w:lvlJc w:val="left"/>
      <w:pPr>
        <w:ind w:left="420" w:hanging="420"/>
      </w:pPr>
      <w:rPr>
        <w:rFonts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3FDB6859"/>
    <w:multiLevelType w:val="multilevel"/>
    <w:tmpl w:val="3FDB6859"/>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37D5AE0"/>
    <w:multiLevelType w:val="multilevel"/>
    <w:tmpl w:val="437D5AE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chineseCountingThousand"/>
      <w:suff w:val="nothing"/>
      <w:lvlText w:val="(%4)"/>
      <w:lvlJc w:val="left"/>
      <w:pPr>
        <w:ind w:left="42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CE23F7C"/>
    <w:multiLevelType w:val="multilevel"/>
    <w:tmpl w:val="4CE23F7C"/>
    <w:lvl w:ilvl="0">
      <w:start w:val="1"/>
      <w:numFmt w:val="decimal"/>
      <w:suff w:val="nothing"/>
      <w:lvlText w:val="(%1)"/>
      <w:lvlJc w:val="left"/>
      <w:pPr>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6">
    <w:nsid w:val="53547C4E"/>
    <w:multiLevelType w:val="multilevel"/>
    <w:tmpl w:val="53547C4E"/>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4DD582A"/>
    <w:multiLevelType w:val="multilevel"/>
    <w:tmpl w:val="54DD582A"/>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5FB3443"/>
    <w:multiLevelType w:val="multilevel"/>
    <w:tmpl w:val="55FB3443"/>
    <w:lvl w:ilvl="0">
      <w:start w:val="1"/>
      <w:numFmt w:val="chineseCountingThousand"/>
      <w:suff w:val="nothing"/>
      <w:lvlText w:val="(%1)"/>
      <w:lvlJc w:val="left"/>
      <w:pPr>
        <w:ind w:left="420" w:hanging="420"/>
      </w:pPr>
      <w:rPr>
        <w:rFonts w:ascii="宋体" w:eastAsia="宋体" w:hAnsi="宋体"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9794862"/>
    <w:multiLevelType w:val="multilevel"/>
    <w:tmpl w:val="59794862"/>
    <w:lvl w:ilvl="0">
      <w:start w:val="1"/>
      <w:numFmt w:val="decimal"/>
      <w:suff w:val="nothing"/>
      <w:lvlText w:val="%1."/>
      <w:lvlJc w:val="left"/>
      <w:pPr>
        <w:ind w:left="704" w:hanging="420"/>
      </w:pPr>
      <w:rPr>
        <w:rFonts w:hint="eastAsia"/>
        <w:b w:val="0"/>
        <w:bCs w:val="0"/>
      </w:rPr>
    </w:lvl>
    <w:lvl w:ilvl="1">
      <w:start w:val="1"/>
      <w:numFmt w:val="lowerLetter"/>
      <w:lvlText w:val="%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20">
    <w:nsid w:val="5F0D4DC7"/>
    <w:multiLevelType w:val="multilevel"/>
    <w:tmpl w:val="5F0D4DC7"/>
    <w:lvl w:ilvl="0">
      <w:start w:val="1"/>
      <w:numFmt w:val="decimal"/>
      <w:suff w:val="nothing"/>
      <w:lvlText w:val="%1."/>
      <w:lvlJc w:val="left"/>
      <w:pPr>
        <w:ind w:left="846" w:hanging="420"/>
      </w:pPr>
      <w:rPr>
        <w:rFonts w:hint="eastAsia"/>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21">
    <w:nsid w:val="63784A10"/>
    <w:multiLevelType w:val="multilevel"/>
    <w:tmpl w:val="63784A10"/>
    <w:lvl w:ilvl="0">
      <w:start w:val="1"/>
      <w:numFmt w:val="chineseCountingThousand"/>
      <w:suff w:val="nothing"/>
      <w:lvlText w:val="%1、"/>
      <w:lvlJc w:val="left"/>
      <w:pPr>
        <w:ind w:left="704" w:hanging="420"/>
      </w:pPr>
      <w:rPr>
        <w:rFonts w:hint="eastAsia"/>
      </w:rPr>
    </w:lvl>
    <w:lvl w:ilvl="1">
      <w:start w:val="1"/>
      <w:numFmt w:val="lowerLetter"/>
      <w:lvlText w:val="%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22">
    <w:nsid w:val="63E818BA"/>
    <w:multiLevelType w:val="singleLevel"/>
    <w:tmpl w:val="63E818BA"/>
    <w:lvl w:ilvl="0">
      <w:start w:val="1"/>
      <w:numFmt w:val="chineseCountingThousand"/>
      <w:suff w:val="nothing"/>
      <w:lvlText w:val="(%1)"/>
      <w:lvlJc w:val="left"/>
      <w:pPr>
        <w:ind w:left="420" w:hanging="420"/>
      </w:pPr>
      <w:rPr>
        <w:rFonts w:hint="default"/>
      </w:rPr>
    </w:lvl>
  </w:abstractNum>
  <w:abstractNum w:abstractNumId="23">
    <w:nsid w:val="6E19083E"/>
    <w:multiLevelType w:val="multilevel"/>
    <w:tmpl w:val="6E19083E"/>
    <w:lvl w:ilvl="0">
      <w:start w:val="1"/>
      <w:numFmt w:val="decimal"/>
      <w:lvlText w:val="%1."/>
      <w:lvlJc w:val="left"/>
      <w:pPr>
        <w:ind w:left="420" w:hanging="420"/>
      </w:pPr>
      <w:rPr>
        <w:rFonts w:ascii="宋体" w:eastAsia="宋体" w:hAnsi="宋体"/>
        <w:b/>
        <w:sz w:val="21"/>
        <w:szCs w:val="21"/>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6E92880"/>
    <w:multiLevelType w:val="multilevel"/>
    <w:tmpl w:val="76E92880"/>
    <w:lvl w:ilvl="0">
      <w:start w:val="1"/>
      <w:numFmt w:val="decimal"/>
      <w:suff w:val="nothing"/>
      <w:lvlText w:val="%1."/>
      <w:lvlJc w:val="left"/>
      <w:pPr>
        <w:ind w:left="846" w:hanging="420"/>
      </w:pPr>
      <w:rPr>
        <w:rFonts w:hint="eastAsia"/>
        <w:b w:val="0"/>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num w:numId="1">
    <w:abstractNumId w:val="21"/>
  </w:num>
  <w:num w:numId="2">
    <w:abstractNumId w:val="8"/>
  </w:num>
  <w:num w:numId="3">
    <w:abstractNumId w:val="10"/>
  </w:num>
  <w:num w:numId="4">
    <w:abstractNumId w:val="5"/>
  </w:num>
  <w:num w:numId="5">
    <w:abstractNumId w:val="4"/>
  </w:num>
  <w:num w:numId="6">
    <w:abstractNumId w:val="24"/>
  </w:num>
  <w:num w:numId="7">
    <w:abstractNumId w:val="19"/>
  </w:num>
  <w:num w:numId="8">
    <w:abstractNumId w:val="20"/>
  </w:num>
  <w:num w:numId="9">
    <w:abstractNumId w:val="11"/>
  </w:num>
  <w:num w:numId="10">
    <w:abstractNumId w:val="2"/>
  </w:num>
  <w:num w:numId="11">
    <w:abstractNumId w:val="6"/>
  </w:num>
  <w:num w:numId="12">
    <w:abstractNumId w:val="12"/>
  </w:num>
  <w:num w:numId="13">
    <w:abstractNumId w:val="17"/>
  </w:num>
  <w:num w:numId="14">
    <w:abstractNumId w:val="9"/>
  </w:num>
  <w:num w:numId="15">
    <w:abstractNumId w:val="1"/>
  </w:num>
  <w:num w:numId="16">
    <w:abstractNumId w:val="0"/>
  </w:num>
  <w:num w:numId="17">
    <w:abstractNumId w:val="14"/>
  </w:num>
  <w:num w:numId="18">
    <w:abstractNumId w:val="18"/>
  </w:num>
  <w:num w:numId="19">
    <w:abstractNumId w:val="13"/>
  </w:num>
  <w:num w:numId="20">
    <w:abstractNumId w:val="23"/>
  </w:num>
  <w:num w:numId="21">
    <w:abstractNumId w:val="15"/>
  </w:num>
  <w:num w:numId="22">
    <w:abstractNumId w:val="7"/>
  </w:num>
  <w:num w:numId="23">
    <w:abstractNumId w:val="16"/>
  </w:num>
  <w:num w:numId="24">
    <w:abstractNumId w:val="22"/>
  </w:num>
  <w:num w:numId="2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云采链">
    <w15:presenceInfo w15:providerId="None" w15:userId="云采链"/>
  </w15:person>
  <w15:person w15:author="TANG">
    <w15:presenceInfo w15:providerId="None" w15:userId="T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2ZDZhYzdlMzM4N2E2ZDVlYzE5ODI1MWUwMDI0YTMifQ=="/>
  </w:docVars>
  <w:rsids>
    <w:rsidRoot w:val="00516F10"/>
    <w:rsid w:val="00002C06"/>
    <w:rsid w:val="00005E7E"/>
    <w:rsid w:val="0001187D"/>
    <w:rsid w:val="00026170"/>
    <w:rsid w:val="00026B01"/>
    <w:rsid w:val="00033234"/>
    <w:rsid w:val="00045F70"/>
    <w:rsid w:val="00051B0F"/>
    <w:rsid w:val="00065916"/>
    <w:rsid w:val="00095495"/>
    <w:rsid w:val="000A7BA1"/>
    <w:rsid w:val="000B15DB"/>
    <w:rsid w:val="000C55B1"/>
    <w:rsid w:val="000D1D31"/>
    <w:rsid w:val="000D21F8"/>
    <w:rsid w:val="0011267A"/>
    <w:rsid w:val="00113ED4"/>
    <w:rsid w:val="0012247C"/>
    <w:rsid w:val="00123FBD"/>
    <w:rsid w:val="00125B0B"/>
    <w:rsid w:val="00146347"/>
    <w:rsid w:val="00152737"/>
    <w:rsid w:val="00161FA4"/>
    <w:rsid w:val="00166091"/>
    <w:rsid w:val="00174077"/>
    <w:rsid w:val="001810C9"/>
    <w:rsid w:val="00190C54"/>
    <w:rsid w:val="001968F3"/>
    <w:rsid w:val="001978CA"/>
    <w:rsid w:val="001A120E"/>
    <w:rsid w:val="001A45B7"/>
    <w:rsid w:val="001B31F9"/>
    <w:rsid w:val="001B3EFB"/>
    <w:rsid w:val="001C502C"/>
    <w:rsid w:val="001E117E"/>
    <w:rsid w:val="001E2069"/>
    <w:rsid w:val="001E63E3"/>
    <w:rsid w:val="001F33BA"/>
    <w:rsid w:val="00205973"/>
    <w:rsid w:val="00206B76"/>
    <w:rsid w:val="00223607"/>
    <w:rsid w:val="00226CB7"/>
    <w:rsid w:val="00255007"/>
    <w:rsid w:val="002570E6"/>
    <w:rsid w:val="00270B76"/>
    <w:rsid w:val="002807E6"/>
    <w:rsid w:val="00291AED"/>
    <w:rsid w:val="00291CBF"/>
    <w:rsid w:val="002B5407"/>
    <w:rsid w:val="002C766B"/>
    <w:rsid w:val="002D1A8C"/>
    <w:rsid w:val="002D7902"/>
    <w:rsid w:val="002E7E23"/>
    <w:rsid w:val="002F52E0"/>
    <w:rsid w:val="002F6100"/>
    <w:rsid w:val="00302919"/>
    <w:rsid w:val="00305F48"/>
    <w:rsid w:val="0032451E"/>
    <w:rsid w:val="003331C2"/>
    <w:rsid w:val="00342BBF"/>
    <w:rsid w:val="003B350C"/>
    <w:rsid w:val="003B7C53"/>
    <w:rsid w:val="003B7D9E"/>
    <w:rsid w:val="003C0205"/>
    <w:rsid w:val="003C13F3"/>
    <w:rsid w:val="003C1771"/>
    <w:rsid w:val="003E1830"/>
    <w:rsid w:val="003E1D06"/>
    <w:rsid w:val="003F5DCD"/>
    <w:rsid w:val="003F7606"/>
    <w:rsid w:val="003F7D07"/>
    <w:rsid w:val="00403149"/>
    <w:rsid w:val="00403543"/>
    <w:rsid w:val="00422C1D"/>
    <w:rsid w:val="00436A98"/>
    <w:rsid w:val="00442FE9"/>
    <w:rsid w:val="00445982"/>
    <w:rsid w:val="00453C10"/>
    <w:rsid w:val="00466899"/>
    <w:rsid w:val="00473453"/>
    <w:rsid w:val="00473A32"/>
    <w:rsid w:val="004754C5"/>
    <w:rsid w:val="00480A35"/>
    <w:rsid w:val="00482E77"/>
    <w:rsid w:val="0049638D"/>
    <w:rsid w:val="004B1BEB"/>
    <w:rsid w:val="004B4DBA"/>
    <w:rsid w:val="004D5A99"/>
    <w:rsid w:val="004E18ED"/>
    <w:rsid w:val="004E7F78"/>
    <w:rsid w:val="004F65D2"/>
    <w:rsid w:val="0050102A"/>
    <w:rsid w:val="00501ACC"/>
    <w:rsid w:val="005025F1"/>
    <w:rsid w:val="00503BED"/>
    <w:rsid w:val="00516F10"/>
    <w:rsid w:val="00520F24"/>
    <w:rsid w:val="005247CF"/>
    <w:rsid w:val="00534A3A"/>
    <w:rsid w:val="005824B4"/>
    <w:rsid w:val="00595F8F"/>
    <w:rsid w:val="00596350"/>
    <w:rsid w:val="00597970"/>
    <w:rsid w:val="005A0B7C"/>
    <w:rsid w:val="005A50C9"/>
    <w:rsid w:val="005B1149"/>
    <w:rsid w:val="005D4244"/>
    <w:rsid w:val="005E14B6"/>
    <w:rsid w:val="005F774A"/>
    <w:rsid w:val="006047A4"/>
    <w:rsid w:val="00606B69"/>
    <w:rsid w:val="006116CC"/>
    <w:rsid w:val="00612AB7"/>
    <w:rsid w:val="006170BC"/>
    <w:rsid w:val="00624A98"/>
    <w:rsid w:val="0063632F"/>
    <w:rsid w:val="00640EA6"/>
    <w:rsid w:val="00651943"/>
    <w:rsid w:val="006628BF"/>
    <w:rsid w:val="0066505B"/>
    <w:rsid w:val="00666EF6"/>
    <w:rsid w:val="00670B17"/>
    <w:rsid w:val="00677338"/>
    <w:rsid w:val="00680BDD"/>
    <w:rsid w:val="0069549C"/>
    <w:rsid w:val="006D015B"/>
    <w:rsid w:val="006D5E9E"/>
    <w:rsid w:val="006F001E"/>
    <w:rsid w:val="006F0237"/>
    <w:rsid w:val="006F28D9"/>
    <w:rsid w:val="006F620D"/>
    <w:rsid w:val="006F66F5"/>
    <w:rsid w:val="00714A36"/>
    <w:rsid w:val="0072778B"/>
    <w:rsid w:val="00774A88"/>
    <w:rsid w:val="00777667"/>
    <w:rsid w:val="00777E00"/>
    <w:rsid w:val="007B18CE"/>
    <w:rsid w:val="007C3127"/>
    <w:rsid w:val="007E1E37"/>
    <w:rsid w:val="007E5BDE"/>
    <w:rsid w:val="00805888"/>
    <w:rsid w:val="00806D25"/>
    <w:rsid w:val="00816CAE"/>
    <w:rsid w:val="008205B8"/>
    <w:rsid w:val="00823A7D"/>
    <w:rsid w:val="00840173"/>
    <w:rsid w:val="00847170"/>
    <w:rsid w:val="008604E5"/>
    <w:rsid w:val="0086184D"/>
    <w:rsid w:val="00861E08"/>
    <w:rsid w:val="00877D89"/>
    <w:rsid w:val="008A25EE"/>
    <w:rsid w:val="008A484F"/>
    <w:rsid w:val="008A516A"/>
    <w:rsid w:val="008C2E3F"/>
    <w:rsid w:val="008D1CF4"/>
    <w:rsid w:val="008F0D95"/>
    <w:rsid w:val="008F7620"/>
    <w:rsid w:val="008F7982"/>
    <w:rsid w:val="00945BBA"/>
    <w:rsid w:val="00947ADE"/>
    <w:rsid w:val="00982612"/>
    <w:rsid w:val="00984634"/>
    <w:rsid w:val="00984F2E"/>
    <w:rsid w:val="00987117"/>
    <w:rsid w:val="009A4346"/>
    <w:rsid w:val="009A43C4"/>
    <w:rsid w:val="009A6E1F"/>
    <w:rsid w:val="009B39BE"/>
    <w:rsid w:val="009B410D"/>
    <w:rsid w:val="009C1D99"/>
    <w:rsid w:val="009C23FF"/>
    <w:rsid w:val="009C6942"/>
    <w:rsid w:val="00A12D55"/>
    <w:rsid w:val="00A16D82"/>
    <w:rsid w:val="00A26653"/>
    <w:rsid w:val="00A27B67"/>
    <w:rsid w:val="00A3128C"/>
    <w:rsid w:val="00A3213A"/>
    <w:rsid w:val="00A4501F"/>
    <w:rsid w:val="00A509CB"/>
    <w:rsid w:val="00A5328B"/>
    <w:rsid w:val="00A53D5C"/>
    <w:rsid w:val="00A64254"/>
    <w:rsid w:val="00A71689"/>
    <w:rsid w:val="00A73A78"/>
    <w:rsid w:val="00A8640E"/>
    <w:rsid w:val="00A87287"/>
    <w:rsid w:val="00A929F2"/>
    <w:rsid w:val="00AA34C4"/>
    <w:rsid w:val="00AB1288"/>
    <w:rsid w:val="00AB6B9C"/>
    <w:rsid w:val="00AD70A4"/>
    <w:rsid w:val="00AD7E54"/>
    <w:rsid w:val="00AE293E"/>
    <w:rsid w:val="00AE58D3"/>
    <w:rsid w:val="00AF382E"/>
    <w:rsid w:val="00B011BC"/>
    <w:rsid w:val="00B07A59"/>
    <w:rsid w:val="00B17BC3"/>
    <w:rsid w:val="00B35E6A"/>
    <w:rsid w:val="00B463BB"/>
    <w:rsid w:val="00B47554"/>
    <w:rsid w:val="00B60CD4"/>
    <w:rsid w:val="00B6385E"/>
    <w:rsid w:val="00B6553A"/>
    <w:rsid w:val="00B700EF"/>
    <w:rsid w:val="00B81EE3"/>
    <w:rsid w:val="00B82304"/>
    <w:rsid w:val="00B87081"/>
    <w:rsid w:val="00B872BE"/>
    <w:rsid w:val="00B966BA"/>
    <w:rsid w:val="00BA6D96"/>
    <w:rsid w:val="00BB1FFC"/>
    <w:rsid w:val="00BB678A"/>
    <w:rsid w:val="00BC0F33"/>
    <w:rsid w:val="00BC1A08"/>
    <w:rsid w:val="00BC5AF8"/>
    <w:rsid w:val="00BD7E5E"/>
    <w:rsid w:val="00C121F4"/>
    <w:rsid w:val="00C1511B"/>
    <w:rsid w:val="00C22423"/>
    <w:rsid w:val="00C47482"/>
    <w:rsid w:val="00C47EB3"/>
    <w:rsid w:val="00C7101F"/>
    <w:rsid w:val="00C81944"/>
    <w:rsid w:val="00C8330C"/>
    <w:rsid w:val="00C85C45"/>
    <w:rsid w:val="00CA7A8E"/>
    <w:rsid w:val="00CB5B2E"/>
    <w:rsid w:val="00CB6A53"/>
    <w:rsid w:val="00CD3D6A"/>
    <w:rsid w:val="00CD4582"/>
    <w:rsid w:val="00CD5D53"/>
    <w:rsid w:val="00CE1A74"/>
    <w:rsid w:val="00CF58EB"/>
    <w:rsid w:val="00CF7C56"/>
    <w:rsid w:val="00D0680E"/>
    <w:rsid w:val="00D21022"/>
    <w:rsid w:val="00D34203"/>
    <w:rsid w:val="00D4610D"/>
    <w:rsid w:val="00D60017"/>
    <w:rsid w:val="00D63B27"/>
    <w:rsid w:val="00D64B8A"/>
    <w:rsid w:val="00D841DD"/>
    <w:rsid w:val="00D844AB"/>
    <w:rsid w:val="00D917E7"/>
    <w:rsid w:val="00DA1F07"/>
    <w:rsid w:val="00DA3E4A"/>
    <w:rsid w:val="00DA4040"/>
    <w:rsid w:val="00DA6860"/>
    <w:rsid w:val="00DB6B7F"/>
    <w:rsid w:val="00DC1BC1"/>
    <w:rsid w:val="00DC6EF3"/>
    <w:rsid w:val="00DD50DE"/>
    <w:rsid w:val="00DE0A44"/>
    <w:rsid w:val="00DE3D95"/>
    <w:rsid w:val="00DE5C00"/>
    <w:rsid w:val="00DE61A2"/>
    <w:rsid w:val="00DE61B1"/>
    <w:rsid w:val="00DF16F7"/>
    <w:rsid w:val="00DF464C"/>
    <w:rsid w:val="00E1068B"/>
    <w:rsid w:val="00E1167F"/>
    <w:rsid w:val="00E16033"/>
    <w:rsid w:val="00E333C4"/>
    <w:rsid w:val="00E36344"/>
    <w:rsid w:val="00E36E12"/>
    <w:rsid w:val="00E37953"/>
    <w:rsid w:val="00E40338"/>
    <w:rsid w:val="00E47E12"/>
    <w:rsid w:val="00E550A5"/>
    <w:rsid w:val="00E56DB8"/>
    <w:rsid w:val="00E574D2"/>
    <w:rsid w:val="00E63A68"/>
    <w:rsid w:val="00E71E50"/>
    <w:rsid w:val="00E82508"/>
    <w:rsid w:val="00E85BD8"/>
    <w:rsid w:val="00E945CA"/>
    <w:rsid w:val="00E97395"/>
    <w:rsid w:val="00EB05DF"/>
    <w:rsid w:val="00EB475A"/>
    <w:rsid w:val="00EB5616"/>
    <w:rsid w:val="00EC515E"/>
    <w:rsid w:val="00EC56B3"/>
    <w:rsid w:val="00EC5B5C"/>
    <w:rsid w:val="00EE5358"/>
    <w:rsid w:val="00EE7605"/>
    <w:rsid w:val="00EF0FFF"/>
    <w:rsid w:val="00EF5AE4"/>
    <w:rsid w:val="00EF5DEB"/>
    <w:rsid w:val="00EF5FEA"/>
    <w:rsid w:val="00EF6234"/>
    <w:rsid w:val="00F2449B"/>
    <w:rsid w:val="00F31392"/>
    <w:rsid w:val="00F376F4"/>
    <w:rsid w:val="00F4118A"/>
    <w:rsid w:val="00F42D73"/>
    <w:rsid w:val="00FA2F0C"/>
    <w:rsid w:val="00FB5094"/>
    <w:rsid w:val="00FD159C"/>
    <w:rsid w:val="00FE1406"/>
    <w:rsid w:val="00FE5504"/>
    <w:rsid w:val="02575EC2"/>
    <w:rsid w:val="0B854A8E"/>
    <w:rsid w:val="1011409C"/>
    <w:rsid w:val="146C66A7"/>
    <w:rsid w:val="146E281E"/>
    <w:rsid w:val="151532AB"/>
    <w:rsid w:val="23890100"/>
    <w:rsid w:val="27771025"/>
    <w:rsid w:val="28FD2463"/>
    <w:rsid w:val="2B2A1FF1"/>
    <w:rsid w:val="3283369C"/>
    <w:rsid w:val="35535222"/>
    <w:rsid w:val="37977588"/>
    <w:rsid w:val="3A896E69"/>
    <w:rsid w:val="3AEA76E0"/>
    <w:rsid w:val="3BEB32DE"/>
    <w:rsid w:val="45F522CA"/>
    <w:rsid w:val="4B575A5A"/>
    <w:rsid w:val="4BEE1D5A"/>
    <w:rsid w:val="4BFE4274"/>
    <w:rsid w:val="56432918"/>
    <w:rsid w:val="58000452"/>
    <w:rsid w:val="614F385A"/>
    <w:rsid w:val="625B10A7"/>
    <w:rsid w:val="669E39EF"/>
    <w:rsid w:val="67037079"/>
    <w:rsid w:val="67BC36DF"/>
    <w:rsid w:val="6B135022"/>
    <w:rsid w:val="70EA60A4"/>
    <w:rsid w:val="731B1F32"/>
    <w:rsid w:val="74F7421B"/>
    <w:rsid w:val="79146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uiPriority="99" w:qFormat="1"/>
    <w:lsdException w:name="header" w:semiHidden="0" w:uiPriority="99" w:qFormat="1"/>
    <w:lsdException w:name="footer" w:semiHidden="0" w:uiPriority="99" w:qFormat="1"/>
    <w:lsdException w:name="caption" w:uiPriority="35" w:qFormat="1"/>
    <w:lsdException w:name="annotation reference" w:semiHidden="0" w:qFormat="1"/>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iPriority="11" w:unhideWhenUsed="0" w:qFormat="1"/>
    <w:lsdException w:name="Body Text Indent 3" w:semiHidden="0" w:unhideWhenUsed="0" w:qFormat="1"/>
    <w:lsdException w:name="Hyperlink" w:semiHidden="0" w:uiPriority="99" w:qFormat="1"/>
    <w:lsdException w:name="FollowedHyperlink" w:semiHidden="0" w:uiPriority="99" w:qFormat="1"/>
    <w:lsdException w:name="Strong" w:semiHidden="0" w:uiPriority="22" w:unhideWhenUsed="0" w:qFormat="1"/>
    <w:lsdException w:name="Emphasis" w:semiHidden="0" w:uiPriority="20" w:unhideWhenUsed="0" w:qFormat="1"/>
    <w:lsdException w:name="Plain Text"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qFormat="1"/>
    <w:lsdException w:name="Table Grid" w:semiHidden="0" w:unhideWhenUsed="0"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cs="Times New Roman"/>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uiPriority w:val="9"/>
    <w:qFormat/>
    <w:pPr>
      <w:keepNext/>
      <w:keepLines/>
      <w:spacing w:before="280" w:after="290" w:line="372" w:lineRule="auto"/>
      <w:outlineLvl w:val="4"/>
    </w:pPr>
    <w:rPr>
      <w:b/>
      <w:sz w:val="28"/>
    </w:rPr>
  </w:style>
  <w:style w:type="paragraph" w:styleId="6">
    <w:name w:val="heading 6"/>
    <w:basedOn w:val="a"/>
    <w:next w:val="a"/>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uiPriority w:val="9"/>
    <w:qFormat/>
    <w:pPr>
      <w:keepNext/>
      <w:keepLines/>
      <w:spacing w:before="240" w:after="64" w:line="317" w:lineRule="auto"/>
      <w:outlineLvl w:val="6"/>
    </w:pPr>
    <w:rPr>
      <w:b/>
      <w:sz w:val="24"/>
    </w:rPr>
  </w:style>
  <w:style w:type="paragraph" w:styleId="8">
    <w:name w:val="heading 8"/>
    <w:basedOn w:val="a"/>
    <w:next w:val="a"/>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uiPriority w:val="9"/>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1"/>
    <w:uiPriority w:val="99"/>
    <w:unhideWhenUsed/>
    <w:qFormat/>
    <w:pPr>
      <w:jc w:val="left"/>
    </w:pPr>
  </w:style>
  <w:style w:type="paragraph" w:styleId="a5">
    <w:name w:val="Normal Indent"/>
    <w:basedOn w:val="a"/>
    <w:link w:val="Char0"/>
    <w:qFormat/>
    <w:pPr>
      <w:ind w:firstLine="420"/>
    </w:pPr>
    <w:rPr>
      <w:rFonts w:ascii="Times New Roman" w:hAnsi="Times New Roman"/>
      <w:szCs w:val="20"/>
    </w:rPr>
  </w:style>
  <w:style w:type="paragraph" w:styleId="a6">
    <w:name w:val="Body Text"/>
    <w:basedOn w:val="a"/>
    <w:qFormat/>
    <w:pPr>
      <w:spacing w:line="360" w:lineRule="auto"/>
    </w:pPr>
    <w:rPr>
      <w:b/>
      <w:bCs/>
      <w:sz w:val="24"/>
    </w:rPr>
  </w:style>
  <w:style w:type="paragraph" w:styleId="a7">
    <w:name w:val="Body Text Indent"/>
    <w:basedOn w:val="a"/>
    <w:link w:val="Char2"/>
    <w:qFormat/>
    <w:pPr>
      <w:spacing w:after="120"/>
      <w:ind w:leftChars="200" w:left="420"/>
    </w:pPr>
    <w:rPr>
      <w:rFonts w:ascii="Times New Roman" w:hAnsi="Times New Roman"/>
      <w:szCs w:val="24"/>
    </w:rPr>
  </w:style>
  <w:style w:type="paragraph" w:styleId="a8">
    <w:name w:val="Plain Text"/>
    <w:basedOn w:val="a"/>
    <w:link w:val="Char20"/>
    <w:qFormat/>
    <w:rPr>
      <w:rFonts w:ascii="宋体" w:hAnsi="Courier New"/>
      <w:kern w:val="0"/>
      <w:sz w:val="20"/>
      <w:szCs w:val="21"/>
    </w:rPr>
  </w:style>
  <w:style w:type="paragraph" w:styleId="a9">
    <w:name w:val="Balloon Text"/>
    <w:basedOn w:val="a"/>
    <w:link w:val="Char3"/>
    <w:uiPriority w:val="99"/>
    <w:unhideWhenUsed/>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pPr>
      <w:spacing w:after="120"/>
      <w:ind w:leftChars="200" w:left="420"/>
    </w:pPr>
    <w:rPr>
      <w:rFonts w:ascii="Times New Roman" w:hAnsi="Times New Roman"/>
      <w:sz w:val="16"/>
      <w:szCs w:val="16"/>
    </w:rPr>
  </w:style>
  <w:style w:type="paragraph" w:styleId="20">
    <w:name w:val="toc 2"/>
    <w:basedOn w:val="a"/>
    <w:next w:val="a"/>
    <w:uiPriority w:val="39"/>
    <w:qFormat/>
    <w:pPr>
      <w:tabs>
        <w:tab w:val="left" w:pos="1080"/>
        <w:tab w:val="right" w:leader="dot" w:pos="9540"/>
        <w:tab w:val="right" w:leader="dot" w:pos="9628"/>
      </w:tabs>
      <w:ind w:leftChars="150" w:left="150" w:rightChars="-34" w:right="-34"/>
      <w:jc w:val="left"/>
    </w:pPr>
    <w:rPr>
      <w:rFonts w:ascii="Times New Roman" w:hAnsi="Times New Roman"/>
      <w:smallCaps/>
      <w:sz w:val="20"/>
    </w:rPr>
  </w:style>
  <w:style w:type="paragraph" w:styleId="ac">
    <w:name w:val="Normal (Web)"/>
    <w:basedOn w:val="a"/>
    <w:link w:val="Char6"/>
    <w:uiPriority w:val="99"/>
    <w:unhideWhenUsed/>
    <w:qFormat/>
    <w:pPr>
      <w:widowControl/>
      <w:spacing w:before="100" w:beforeAutospacing="1" w:after="100" w:afterAutospacing="1"/>
      <w:jc w:val="left"/>
    </w:pPr>
    <w:rPr>
      <w:rFonts w:ascii="宋体" w:hAnsi="宋体" w:cs="宋体"/>
      <w:kern w:val="0"/>
      <w:sz w:val="24"/>
      <w:szCs w:val="24"/>
    </w:rPr>
  </w:style>
  <w:style w:type="paragraph" w:styleId="ad">
    <w:name w:val="Title"/>
    <w:basedOn w:val="a"/>
    <w:next w:val="a"/>
    <w:link w:val="Char7"/>
    <w:qFormat/>
    <w:pPr>
      <w:spacing w:before="240" w:after="60"/>
      <w:jc w:val="center"/>
      <w:outlineLvl w:val="0"/>
    </w:pPr>
    <w:rPr>
      <w:rFonts w:ascii="Cambria" w:hAnsi="Cambria"/>
      <w:b/>
      <w:bCs/>
      <w:kern w:val="0"/>
      <w:sz w:val="32"/>
      <w:szCs w:val="32"/>
    </w:rPr>
  </w:style>
  <w:style w:type="character" w:styleId="ae">
    <w:name w:val="Strong"/>
    <w:uiPriority w:val="22"/>
    <w:qFormat/>
    <w:rPr>
      <w:b/>
      <w:bCs/>
    </w:rPr>
  </w:style>
  <w:style w:type="character" w:styleId="af">
    <w:name w:val="FollowedHyperlink"/>
    <w:uiPriority w:val="99"/>
    <w:unhideWhenUsed/>
    <w:qFormat/>
    <w:rPr>
      <w:color w:val="800080"/>
      <w:u w:val="single"/>
    </w:rPr>
  </w:style>
  <w:style w:type="character" w:styleId="af0">
    <w:name w:val="Hyperlink"/>
    <w:uiPriority w:val="99"/>
    <w:unhideWhenUsed/>
    <w:qFormat/>
    <w:rPr>
      <w:color w:val="0000FF"/>
      <w:u w:val="single"/>
    </w:rPr>
  </w:style>
  <w:style w:type="character" w:styleId="af1">
    <w:name w:val="annotation reference"/>
    <w:unhideWhenUsed/>
    <w:qFormat/>
    <w:rPr>
      <w:sz w:val="21"/>
      <w:szCs w:val="21"/>
    </w:rPr>
  </w:style>
  <w:style w:type="table" w:styleId="af2">
    <w:name w:val="Table Grid"/>
    <w:basedOn w:val="a1"/>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批注文字 Char1"/>
    <w:link w:val="a4"/>
    <w:uiPriority w:val="99"/>
    <w:qFormat/>
    <w:rPr>
      <w:kern w:val="2"/>
      <w:sz w:val="21"/>
      <w:szCs w:val="22"/>
    </w:rPr>
  </w:style>
  <w:style w:type="character" w:customStyle="1" w:styleId="10">
    <w:name w:val="批注文字 字符1"/>
    <w:uiPriority w:val="99"/>
    <w:qFormat/>
  </w:style>
  <w:style w:type="character" w:customStyle="1" w:styleId="Char5">
    <w:name w:val="页眉 Char"/>
    <w:link w:val="ab"/>
    <w:uiPriority w:val="99"/>
    <w:qFormat/>
    <w:rPr>
      <w:kern w:val="2"/>
      <w:sz w:val="18"/>
      <w:szCs w:val="18"/>
    </w:rPr>
  </w:style>
  <w:style w:type="character" w:customStyle="1" w:styleId="Char0">
    <w:name w:val="正文缩进 Char"/>
    <w:link w:val="a5"/>
    <w:qFormat/>
    <w:locked/>
    <w:rPr>
      <w:rFonts w:ascii="Times New Roman" w:hAnsi="Times New Roman"/>
      <w:kern w:val="2"/>
      <w:sz w:val="21"/>
    </w:rPr>
  </w:style>
  <w:style w:type="character" w:customStyle="1" w:styleId="3Char0">
    <w:name w:val="正文文本缩进 3 Char"/>
    <w:link w:val="30"/>
    <w:qFormat/>
    <w:rPr>
      <w:rFonts w:ascii="Times New Roman" w:hAnsi="Times New Roman"/>
      <w:kern w:val="2"/>
      <w:sz w:val="16"/>
      <w:szCs w:val="16"/>
    </w:rPr>
  </w:style>
  <w:style w:type="character" w:customStyle="1" w:styleId="Char8">
    <w:name w:val="列出段落 Char"/>
    <w:uiPriority w:val="34"/>
    <w:qFormat/>
  </w:style>
  <w:style w:type="character" w:customStyle="1" w:styleId="Char">
    <w:name w:val="批注主题 Char"/>
    <w:link w:val="a3"/>
    <w:uiPriority w:val="99"/>
    <w:semiHidden/>
    <w:qFormat/>
    <w:rPr>
      <w:b/>
      <w:bCs/>
      <w:kern w:val="2"/>
      <w:sz w:val="21"/>
      <w:szCs w:val="22"/>
    </w:rPr>
  </w:style>
  <w:style w:type="character" w:customStyle="1" w:styleId="ListParagraphChar">
    <w:name w:val="List Paragraph Char"/>
    <w:link w:val="11"/>
    <w:uiPriority w:val="34"/>
    <w:qFormat/>
    <w:locked/>
    <w:rPr>
      <w:kern w:val="2"/>
      <w:sz w:val="21"/>
      <w:szCs w:val="24"/>
    </w:rPr>
  </w:style>
  <w:style w:type="paragraph" w:customStyle="1" w:styleId="11">
    <w:name w:val="列出段落1"/>
    <w:basedOn w:val="a"/>
    <w:link w:val="ListParagraphChar"/>
    <w:uiPriority w:val="34"/>
    <w:qFormat/>
    <w:pPr>
      <w:ind w:firstLineChars="200" w:firstLine="420"/>
    </w:pPr>
    <w:rPr>
      <w:szCs w:val="24"/>
    </w:rPr>
  </w:style>
  <w:style w:type="character" w:customStyle="1" w:styleId="12">
    <w:name w:val="列表段落 字符1"/>
    <w:uiPriority w:val="34"/>
    <w:qFormat/>
  </w:style>
  <w:style w:type="character" w:customStyle="1" w:styleId="Char4">
    <w:name w:val="页脚 Char"/>
    <w:link w:val="aa"/>
    <w:uiPriority w:val="99"/>
    <w:qFormat/>
    <w:rPr>
      <w:kern w:val="2"/>
      <w:sz w:val="18"/>
      <w:szCs w:val="18"/>
    </w:rPr>
  </w:style>
  <w:style w:type="character" w:customStyle="1" w:styleId="Char20">
    <w:name w:val="纯文本 Char2"/>
    <w:link w:val="a8"/>
    <w:qFormat/>
    <w:rPr>
      <w:rFonts w:ascii="宋体" w:hAnsi="Courier New"/>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semiHidden/>
    <w:qFormat/>
    <w:rPr>
      <w:b/>
      <w:bCs/>
      <w:kern w:val="2"/>
      <w:sz w:val="32"/>
      <w:szCs w:val="32"/>
    </w:rPr>
  </w:style>
  <w:style w:type="character" w:customStyle="1" w:styleId="Char2">
    <w:name w:val="正文文本缩进 Char"/>
    <w:link w:val="a7"/>
    <w:qFormat/>
    <w:rPr>
      <w:rFonts w:ascii="Times New Roman" w:hAnsi="Times New Roman"/>
      <w:kern w:val="2"/>
      <w:sz w:val="21"/>
      <w:szCs w:val="24"/>
    </w:rPr>
  </w:style>
  <w:style w:type="character" w:customStyle="1" w:styleId="Char3">
    <w:name w:val="批注框文本 Char"/>
    <w:link w:val="a9"/>
    <w:uiPriority w:val="99"/>
    <w:semiHidden/>
    <w:qFormat/>
    <w:rPr>
      <w:kern w:val="2"/>
      <w:sz w:val="18"/>
      <w:szCs w:val="18"/>
    </w:rPr>
  </w:style>
  <w:style w:type="character" w:customStyle="1" w:styleId="Char6">
    <w:name w:val="普通(网站) Char"/>
    <w:link w:val="ac"/>
    <w:uiPriority w:val="99"/>
    <w:qFormat/>
    <w:rPr>
      <w:rFonts w:ascii="宋体" w:hAnsi="宋体" w:cs="宋体"/>
      <w:sz w:val="24"/>
      <w:szCs w:val="24"/>
    </w:rPr>
  </w:style>
  <w:style w:type="character" w:customStyle="1" w:styleId="Char7">
    <w:name w:val="标题 Char"/>
    <w:link w:val="ad"/>
    <w:qFormat/>
    <w:rPr>
      <w:rFonts w:ascii="Cambria" w:eastAsia="宋体" w:hAnsi="Cambria" w:cs="Times New Roman"/>
      <w:b/>
      <w:bCs/>
      <w:sz w:val="32"/>
      <w:szCs w:val="32"/>
    </w:rPr>
  </w:style>
  <w:style w:type="character" w:customStyle="1" w:styleId="Char10">
    <w:name w:val="纯文本 Char1"/>
    <w:qFormat/>
    <w:rPr>
      <w:rFonts w:ascii="宋体" w:eastAsia="宋体" w:hAnsi="Courier New" w:cs="Times New Roman"/>
      <w:kern w:val="0"/>
      <w:sz w:val="20"/>
      <w:szCs w:val="21"/>
    </w:rPr>
  </w:style>
  <w:style w:type="character" w:customStyle="1" w:styleId="af3">
    <w:name w:val="列表段落 字符"/>
    <w:link w:val="13"/>
    <w:uiPriority w:val="34"/>
    <w:qFormat/>
    <w:rPr>
      <w:kern w:val="2"/>
      <w:sz w:val="21"/>
      <w:szCs w:val="22"/>
    </w:rPr>
  </w:style>
  <w:style w:type="paragraph" w:customStyle="1" w:styleId="13">
    <w:name w:val="列表段落1"/>
    <w:basedOn w:val="a"/>
    <w:link w:val="af3"/>
    <w:uiPriority w:val="34"/>
    <w:qFormat/>
    <w:pPr>
      <w:ind w:firstLineChars="200" w:firstLine="420"/>
    </w:pPr>
  </w:style>
  <w:style w:type="character" w:customStyle="1" w:styleId="font171">
    <w:name w:val="font171"/>
    <w:qFormat/>
    <w:rPr>
      <w:rFonts w:ascii="宋体" w:eastAsia="宋体" w:hAnsi="宋体" w:cs="宋体" w:hint="eastAsia"/>
      <w:color w:val="339966"/>
      <w:sz w:val="20"/>
      <w:szCs w:val="20"/>
      <w:u w:val="none"/>
    </w:rPr>
  </w:style>
  <w:style w:type="character" w:customStyle="1" w:styleId="Char9">
    <w:name w:val="纯文本 Char"/>
    <w:qFormat/>
    <w:rPr>
      <w:rFonts w:ascii="宋体" w:hAnsi="Courier New" w:cs="Courier New"/>
      <w:kern w:val="2"/>
      <w:sz w:val="21"/>
      <w:szCs w:val="21"/>
    </w:rPr>
  </w:style>
  <w:style w:type="character" w:customStyle="1" w:styleId="Chara">
    <w:name w:val="批注文字 Char"/>
    <w:uiPriority w:val="99"/>
    <w:qFormat/>
    <w:rPr>
      <w:rFonts w:ascii="Times New Roman" w:eastAsia="宋体" w:hAnsi="Times New Roman" w:cs="Times New Roman"/>
      <w:kern w:val="0"/>
      <w:sz w:val="20"/>
      <w:szCs w:val="20"/>
    </w:rPr>
  </w:style>
  <w:style w:type="character" w:customStyle="1" w:styleId="14">
    <w:name w:val="纯文本 字符1"/>
    <w:qFormat/>
    <w:rPr>
      <w:rFonts w:ascii="宋体" w:eastAsia="宋体" w:hAnsi="Courier New" w:cs="Courier New"/>
      <w:szCs w:val="21"/>
    </w:rPr>
  </w:style>
  <w:style w:type="paragraph" w:customStyle="1" w:styleId="Style121">
    <w:name w:val="_Style 121"/>
    <w:basedOn w:val="a"/>
    <w:next w:val="13"/>
    <w:uiPriority w:val="34"/>
    <w:qFormat/>
    <w:pPr>
      <w:ind w:firstLineChars="200" w:firstLine="420"/>
    </w:pPr>
  </w:style>
  <w:style w:type="paragraph" w:customStyle="1" w:styleId="50">
    <w:name w:val="样式5"/>
    <w:basedOn w:val="a"/>
    <w:next w:val="8"/>
    <w:qFormat/>
    <w:pPr>
      <w:tabs>
        <w:tab w:val="left" w:pos="420"/>
      </w:tabs>
      <w:autoSpaceDE w:val="0"/>
      <w:autoSpaceDN w:val="0"/>
      <w:adjustRightInd w:val="0"/>
      <w:spacing w:line="360" w:lineRule="auto"/>
      <w:ind w:left="420" w:hanging="420"/>
      <w:jc w:val="left"/>
    </w:pPr>
    <w:rPr>
      <w:rFonts w:ascii="宋体" w:hAnsi="宋体" w:hint="eastAsia"/>
      <w:b/>
    </w:rPr>
  </w:style>
  <w:style w:type="paragraph" w:customStyle="1" w:styleId="Style3">
    <w:name w:val="_Style 3"/>
    <w:qFormat/>
    <w:pPr>
      <w:widowControl w:val="0"/>
      <w:jc w:val="both"/>
    </w:pPr>
    <w:rPr>
      <w:rFonts w:ascii="Times New Roman" w:hAnsi="Times New Roman" w:cs="Times New Roman"/>
      <w:kern w:val="2"/>
      <w:sz w:val="21"/>
      <w:szCs w:val="22"/>
    </w:rPr>
  </w:style>
  <w:style w:type="paragraph" w:customStyle="1" w:styleId="21">
    <w:name w:val="修订2"/>
    <w:uiPriority w:val="99"/>
    <w:semiHidden/>
    <w:qFormat/>
    <w:rPr>
      <w:rFonts w:cs="Times New Roman"/>
      <w:kern w:val="2"/>
      <w:sz w:val="21"/>
      <w:szCs w:val="22"/>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5">
    <w:name w:val="修订1"/>
    <w:uiPriority w:val="99"/>
    <w:semiHidden/>
    <w:qFormat/>
    <w:rPr>
      <w:rFonts w:cs="Times New Roman"/>
      <w:kern w:val="2"/>
      <w:sz w:val="21"/>
      <w:szCs w:val="22"/>
    </w:rPr>
  </w:style>
  <w:style w:type="paragraph" w:customStyle="1" w:styleId="22">
    <w:name w:val="列表段落2"/>
    <w:basedOn w:val="a"/>
    <w:uiPriority w:val="99"/>
    <w:qFormat/>
    <w:pPr>
      <w:ind w:firstLineChars="200" w:firstLine="420"/>
    </w:p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72">
    <w:name w:val="xl7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af4">
    <w:name w:val="文档正文"/>
    <w:basedOn w:val="a"/>
    <w:qFormat/>
    <w:pPr>
      <w:autoSpaceDE w:val="0"/>
      <w:autoSpaceDN w:val="0"/>
      <w:adjustRightInd w:val="0"/>
      <w:spacing w:line="460" w:lineRule="exact"/>
      <w:ind w:firstLine="567"/>
      <w:jc w:val="left"/>
      <w:textAlignment w:val="baseline"/>
    </w:pPr>
    <w:rPr>
      <w:rFonts w:ascii="Arial" w:eastAsia="Droid Sans Fallback" w:hAnsi="Arial" w:cs="Droid Sans Fallback"/>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80">
    <w:name w:val="样式8"/>
    <w:basedOn w:val="a"/>
    <w:qFormat/>
    <w:pPr>
      <w:tabs>
        <w:tab w:val="left" w:pos="420"/>
      </w:tabs>
      <w:autoSpaceDE w:val="0"/>
      <w:autoSpaceDN w:val="0"/>
      <w:adjustRightInd w:val="0"/>
      <w:spacing w:line="360" w:lineRule="auto"/>
      <w:ind w:hanging="420"/>
      <w:jc w:val="left"/>
    </w:pPr>
    <w:rPr>
      <w:rFonts w:ascii="宋体" w:hAnsi="宋体" w:hint="eastAsia"/>
      <w:b/>
    </w:rPr>
  </w:style>
  <w:style w:type="paragraph" w:customStyle="1" w:styleId="110">
    <w:name w:val="列表段落11"/>
    <w:basedOn w:val="a"/>
    <w:uiPriority w:val="34"/>
    <w:qFormat/>
    <w:pPr>
      <w:ind w:firstLineChars="200" w:firstLine="420"/>
    </w:pPr>
  </w:style>
  <w:style w:type="paragraph" w:customStyle="1" w:styleId="40">
    <w:name w:val="正文_4"/>
    <w:qFormat/>
    <w:rPr>
      <w:rFonts w:ascii="Times New Roman" w:hAnsi="Times New Roman" w:cs="Times New Roman"/>
      <w:sz w:val="21"/>
    </w:rPr>
  </w:style>
  <w:style w:type="paragraph" w:customStyle="1" w:styleId="af5">
    <w:name w:val="样式"/>
    <w:uiPriority w:val="99"/>
    <w:qFormat/>
    <w:pPr>
      <w:widowControl w:val="0"/>
      <w:autoSpaceDE w:val="0"/>
      <w:autoSpaceDN w:val="0"/>
      <w:adjustRightInd w:val="0"/>
    </w:pPr>
    <w:rPr>
      <w:rFonts w:ascii="Times New Roman" w:hAnsi="Times New Roman" w:cs="Times New Roman"/>
      <w:sz w:val="24"/>
    </w:rPr>
  </w:style>
  <w:style w:type="paragraph" w:customStyle="1" w:styleId="00">
    <w:name w:val="纯文本_0_0"/>
    <w:basedOn w:val="40"/>
    <w:unhideWhenUsed/>
    <w:qFormat/>
    <w:rPr>
      <w:rFonts w:ascii="宋体" w:hAnsi="Courier New"/>
      <w:sz w:val="20"/>
      <w:szCs w:val="21"/>
    </w:rPr>
  </w:style>
  <w:style w:type="paragraph" w:customStyle="1" w:styleId="60">
    <w:name w:val="样式6"/>
    <w:basedOn w:val="a"/>
    <w:next w:val="9"/>
    <w:qFormat/>
    <w:pPr>
      <w:tabs>
        <w:tab w:val="left" w:pos="420"/>
      </w:tabs>
      <w:autoSpaceDE w:val="0"/>
      <w:autoSpaceDN w:val="0"/>
      <w:adjustRightInd w:val="0"/>
      <w:spacing w:line="360" w:lineRule="auto"/>
      <w:ind w:hanging="420"/>
      <w:jc w:val="left"/>
    </w:pPr>
    <w:rPr>
      <w:rFonts w:ascii="宋体" w:hAnsi="宋体" w:hint="eastAsia"/>
      <w:b/>
    </w:rPr>
  </w:style>
  <w:style w:type="paragraph" w:customStyle="1" w:styleId="af6">
    <w:name w:val="图"/>
    <w:basedOn w:val="a"/>
    <w:qFormat/>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41">
    <w:name w:val="修订4"/>
    <w:uiPriority w:val="99"/>
    <w:semiHidden/>
    <w:qFormat/>
    <w:rPr>
      <w:rFonts w:cs="Times New Roman"/>
      <w:kern w:val="2"/>
      <w:sz w:val="21"/>
      <w:szCs w:val="22"/>
    </w:rPr>
  </w:style>
  <w:style w:type="paragraph" w:customStyle="1" w:styleId="Style32">
    <w:name w:val="_Style 32"/>
    <w:basedOn w:val="a"/>
    <w:next w:val="a"/>
    <w:qFormat/>
    <w:pPr>
      <w:pBdr>
        <w:bottom w:val="single" w:sz="6" w:space="1" w:color="auto"/>
      </w:pBdr>
      <w:jc w:val="center"/>
    </w:pPr>
    <w:rPr>
      <w:rFonts w:ascii="Arial"/>
      <w:vanish/>
      <w:sz w:val="16"/>
    </w:rPr>
  </w:style>
  <w:style w:type="paragraph" w:customStyle="1" w:styleId="70">
    <w:name w:val="样式7"/>
    <w:basedOn w:val="a"/>
    <w:qFormat/>
    <w:pPr>
      <w:tabs>
        <w:tab w:val="left" w:pos="420"/>
      </w:tabs>
      <w:autoSpaceDE w:val="0"/>
      <w:autoSpaceDN w:val="0"/>
      <w:adjustRightInd w:val="0"/>
      <w:spacing w:line="360" w:lineRule="auto"/>
      <w:ind w:hanging="420"/>
      <w:jc w:val="left"/>
    </w:pPr>
    <w:rPr>
      <w:rFonts w:ascii="宋体" w:hAnsi="宋体" w:hint="eastAsia"/>
      <w:b/>
    </w:rPr>
  </w:style>
  <w:style w:type="paragraph" w:customStyle="1" w:styleId="31">
    <w:name w:val="列表段落3"/>
    <w:basedOn w:val="a"/>
    <w:uiPriority w:val="34"/>
    <w:qFormat/>
    <w:pPr>
      <w:ind w:firstLineChars="200" w:firstLine="420"/>
    </w:pPr>
  </w:style>
  <w:style w:type="paragraph" w:customStyle="1" w:styleId="TableParagraph">
    <w:name w:val="Table Paragraph"/>
    <w:basedOn w:val="a"/>
    <w:uiPriority w:val="1"/>
    <w:qFormat/>
    <w:rPr>
      <w:rFonts w:ascii="宋体" w:hAnsi="宋体" w:cs="宋体"/>
      <w:szCs w:val="24"/>
      <w:lang w:val="zh-CN" w:bidi="zh-CN"/>
    </w:rPr>
  </w:style>
  <w:style w:type="paragraph" w:customStyle="1" w:styleId="32">
    <w:name w:val="样式3"/>
    <w:basedOn w:val="a"/>
    <w:next w:val="6"/>
    <w:qFormat/>
    <w:pPr>
      <w:tabs>
        <w:tab w:val="left" w:pos="420"/>
      </w:tabs>
      <w:autoSpaceDE w:val="0"/>
      <w:autoSpaceDN w:val="0"/>
      <w:adjustRightInd w:val="0"/>
      <w:spacing w:line="360" w:lineRule="auto"/>
      <w:ind w:left="420" w:hanging="420"/>
      <w:jc w:val="left"/>
    </w:pPr>
    <w:rPr>
      <w:rFonts w:ascii="宋体" w:hAnsi="宋体" w:hint="eastAsia"/>
      <w:b/>
    </w:rPr>
  </w:style>
  <w:style w:type="paragraph" w:customStyle="1" w:styleId="Style51">
    <w:name w:val="_Style 51"/>
    <w:basedOn w:val="a"/>
    <w:next w:val="13"/>
    <w:uiPriority w:val="34"/>
    <w:qFormat/>
    <w:pPr>
      <w:ind w:firstLineChars="200" w:firstLine="420"/>
    </w:pPr>
    <w:rPr>
      <w:rFonts w:ascii="Times New Roman" w:hAnsi="Times New Roman"/>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pPr>
      <w:widowControl/>
    </w:pPr>
    <w:rPr>
      <w:rFonts w:ascii="Times New Roman" w:hAnsi="Times New Roman"/>
      <w:kern w:val="0"/>
      <w:szCs w:val="21"/>
    </w:rPr>
  </w:style>
  <w:style w:type="paragraph" w:customStyle="1" w:styleId="23">
    <w:name w:val="样式2"/>
    <w:basedOn w:val="5"/>
    <w:next w:val="a"/>
    <w:qFormat/>
    <w:pPr>
      <w:tabs>
        <w:tab w:val="left" w:pos="420"/>
      </w:tabs>
      <w:autoSpaceDE w:val="0"/>
      <w:autoSpaceDN w:val="0"/>
      <w:adjustRightInd w:val="0"/>
      <w:spacing w:line="360" w:lineRule="auto"/>
      <w:ind w:left="420" w:hanging="420"/>
      <w:jc w:val="left"/>
    </w:pPr>
    <w:rPr>
      <w:rFonts w:ascii="宋体" w:hAnsi="宋体" w:hint="eastAsia"/>
    </w:rPr>
  </w:style>
  <w:style w:type="paragraph" w:customStyle="1" w:styleId="xl65">
    <w:name w:val="xl65"/>
    <w:basedOn w:val="a"/>
    <w:qFormat/>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pPr>
      <w:widowControl/>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33">
    <w:name w:val="修订3"/>
    <w:uiPriority w:val="99"/>
    <w:semiHidden/>
    <w:qFormat/>
    <w:rPr>
      <w:rFonts w:cs="Times New Roman"/>
      <w:kern w:val="2"/>
      <w:sz w:val="21"/>
      <w:szCs w:val="22"/>
    </w:rPr>
  </w:style>
  <w:style w:type="paragraph" w:customStyle="1" w:styleId="51">
    <w:name w:val="修订5"/>
    <w:uiPriority w:val="99"/>
    <w:semiHidden/>
    <w:qFormat/>
    <w:rPr>
      <w:rFonts w:cs="Times New Roman"/>
      <w:kern w:val="2"/>
      <w:sz w:val="21"/>
      <w:szCs w:val="22"/>
    </w:rPr>
  </w:style>
  <w:style w:type="paragraph" w:customStyle="1" w:styleId="42">
    <w:name w:val="样式4"/>
    <w:basedOn w:val="a"/>
    <w:next w:val="7"/>
    <w:qFormat/>
    <w:pPr>
      <w:tabs>
        <w:tab w:val="left" w:pos="420"/>
      </w:tabs>
      <w:autoSpaceDE w:val="0"/>
      <w:autoSpaceDN w:val="0"/>
      <w:adjustRightInd w:val="0"/>
      <w:spacing w:line="360" w:lineRule="auto"/>
      <w:ind w:left="420" w:hanging="420"/>
      <w:jc w:val="left"/>
    </w:pPr>
    <w:rPr>
      <w:rFonts w:ascii="宋体" w:hAnsi="宋体" w:hint="eastAsia"/>
      <w:b/>
    </w:rPr>
  </w:style>
  <w:style w:type="paragraph" w:customStyle="1" w:styleId="16">
    <w:name w:val="样式1"/>
    <w:basedOn w:val="a"/>
    <w:qFormat/>
    <w:pPr>
      <w:tabs>
        <w:tab w:val="left" w:pos="420"/>
      </w:tabs>
      <w:autoSpaceDE w:val="0"/>
      <w:autoSpaceDN w:val="0"/>
      <w:adjustRightInd w:val="0"/>
      <w:ind w:left="420" w:hanging="420"/>
      <w:jc w:val="left"/>
    </w:pPr>
    <w:rPr>
      <w:rFonts w:ascii="宋体" w:hAnsi="宋体" w:hint="eastAsia"/>
      <w:b/>
    </w:rPr>
  </w:style>
  <w:style w:type="paragraph" w:customStyle="1" w:styleId="61">
    <w:name w:val="修订6"/>
    <w:uiPriority w:val="99"/>
    <w:unhideWhenUsed/>
    <w:qFormat/>
    <w:rPr>
      <w:rFonts w:cs="Times New Roman"/>
      <w:kern w:val="2"/>
      <w:sz w:val="21"/>
      <w:szCs w:val="22"/>
    </w:rPr>
  </w:style>
  <w:style w:type="paragraph" w:styleId="af7">
    <w:name w:val="List Paragraph"/>
    <w:basedOn w:val="a"/>
    <w:uiPriority w:val="99"/>
    <w:unhideWhenUsed/>
    <w:qFormat/>
    <w:pPr>
      <w:ind w:firstLineChars="200" w:firstLine="420"/>
    </w:pPr>
  </w:style>
  <w:style w:type="paragraph" w:customStyle="1" w:styleId="71">
    <w:name w:val="修订7"/>
    <w:hidden/>
    <w:uiPriority w:val="99"/>
    <w:semiHidden/>
    <w:qFormat/>
    <w:rPr>
      <w:rFonts w:cs="Times New Roman"/>
      <w:kern w:val="2"/>
      <w:sz w:val="21"/>
      <w:szCs w:val="22"/>
    </w:rPr>
  </w:style>
  <w:style w:type="character" w:customStyle="1" w:styleId="4Char">
    <w:name w:val="标题 4 Char"/>
    <w:basedOn w:val="a0"/>
    <w:link w:val="4"/>
    <w:uiPriority w:val="9"/>
    <w:semiHidden/>
    <w:qFormat/>
    <w:rPr>
      <w:rFonts w:asciiTheme="majorHAnsi" w:eastAsiaTheme="majorEastAsia" w:hAnsiTheme="majorHAnsi" w:cstheme="majorBidi"/>
      <w:b/>
      <w:bCs/>
      <w:kern w:val="2"/>
      <w:sz w:val="28"/>
      <w:szCs w:val="28"/>
    </w:rPr>
  </w:style>
  <w:style w:type="table" w:customStyle="1" w:styleId="17">
    <w:name w:val="网格型1"/>
    <w:basedOn w:val="a1"/>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表格文字"/>
    <w:basedOn w:val="a"/>
    <w:qFormat/>
    <w:pPr>
      <w:spacing w:before="25" w:after="25"/>
      <w:jc w:val="left"/>
    </w:pPr>
    <w:rPr>
      <w:rFonts w:ascii="Times New Roman" w:hAnsi="Times New Roman"/>
      <w:bCs/>
      <w:spacing w:val="10"/>
      <w:kern w:val="0"/>
      <w:sz w:val="24"/>
      <w:szCs w:val="20"/>
    </w:rPr>
  </w:style>
  <w:style w:type="table" w:customStyle="1" w:styleId="24">
    <w:name w:val="网格型2"/>
    <w:basedOn w:val="a1"/>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uiPriority="99" w:qFormat="1"/>
    <w:lsdException w:name="header" w:semiHidden="0" w:uiPriority="99" w:qFormat="1"/>
    <w:lsdException w:name="footer" w:semiHidden="0" w:uiPriority="99" w:qFormat="1"/>
    <w:lsdException w:name="caption" w:uiPriority="35" w:qFormat="1"/>
    <w:lsdException w:name="annotation reference" w:semiHidden="0" w:qFormat="1"/>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iPriority="11" w:unhideWhenUsed="0" w:qFormat="1"/>
    <w:lsdException w:name="Body Text Indent 3" w:semiHidden="0" w:unhideWhenUsed="0" w:qFormat="1"/>
    <w:lsdException w:name="Hyperlink" w:semiHidden="0" w:uiPriority="99" w:qFormat="1"/>
    <w:lsdException w:name="FollowedHyperlink" w:semiHidden="0" w:uiPriority="99" w:qFormat="1"/>
    <w:lsdException w:name="Strong" w:semiHidden="0" w:uiPriority="22" w:unhideWhenUsed="0" w:qFormat="1"/>
    <w:lsdException w:name="Emphasis" w:semiHidden="0" w:uiPriority="20" w:unhideWhenUsed="0" w:qFormat="1"/>
    <w:lsdException w:name="Plain Text"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qFormat="1"/>
    <w:lsdException w:name="Table Grid" w:semiHidden="0" w:unhideWhenUsed="0"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cs="Times New Roman"/>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uiPriority w:val="9"/>
    <w:qFormat/>
    <w:pPr>
      <w:keepNext/>
      <w:keepLines/>
      <w:spacing w:before="280" w:after="290" w:line="372" w:lineRule="auto"/>
      <w:outlineLvl w:val="4"/>
    </w:pPr>
    <w:rPr>
      <w:b/>
      <w:sz w:val="28"/>
    </w:rPr>
  </w:style>
  <w:style w:type="paragraph" w:styleId="6">
    <w:name w:val="heading 6"/>
    <w:basedOn w:val="a"/>
    <w:next w:val="a"/>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uiPriority w:val="9"/>
    <w:qFormat/>
    <w:pPr>
      <w:keepNext/>
      <w:keepLines/>
      <w:spacing w:before="240" w:after="64" w:line="317" w:lineRule="auto"/>
      <w:outlineLvl w:val="6"/>
    </w:pPr>
    <w:rPr>
      <w:b/>
      <w:sz w:val="24"/>
    </w:rPr>
  </w:style>
  <w:style w:type="paragraph" w:styleId="8">
    <w:name w:val="heading 8"/>
    <w:basedOn w:val="a"/>
    <w:next w:val="a"/>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uiPriority w:val="9"/>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1"/>
    <w:uiPriority w:val="99"/>
    <w:unhideWhenUsed/>
    <w:qFormat/>
    <w:pPr>
      <w:jc w:val="left"/>
    </w:pPr>
  </w:style>
  <w:style w:type="paragraph" w:styleId="a5">
    <w:name w:val="Normal Indent"/>
    <w:basedOn w:val="a"/>
    <w:link w:val="Char0"/>
    <w:qFormat/>
    <w:pPr>
      <w:ind w:firstLine="420"/>
    </w:pPr>
    <w:rPr>
      <w:rFonts w:ascii="Times New Roman" w:hAnsi="Times New Roman"/>
      <w:szCs w:val="20"/>
    </w:rPr>
  </w:style>
  <w:style w:type="paragraph" w:styleId="a6">
    <w:name w:val="Body Text"/>
    <w:basedOn w:val="a"/>
    <w:qFormat/>
    <w:pPr>
      <w:spacing w:line="360" w:lineRule="auto"/>
    </w:pPr>
    <w:rPr>
      <w:b/>
      <w:bCs/>
      <w:sz w:val="24"/>
    </w:rPr>
  </w:style>
  <w:style w:type="paragraph" w:styleId="a7">
    <w:name w:val="Body Text Indent"/>
    <w:basedOn w:val="a"/>
    <w:link w:val="Char2"/>
    <w:qFormat/>
    <w:pPr>
      <w:spacing w:after="120"/>
      <w:ind w:leftChars="200" w:left="420"/>
    </w:pPr>
    <w:rPr>
      <w:rFonts w:ascii="Times New Roman" w:hAnsi="Times New Roman"/>
      <w:szCs w:val="24"/>
    </w:rPr>
  </w:style>
  <w:style w:type="paragraph" w:styleId="a8">
    <w:name w:val="Plain Text"/>
    <w:basedOn w:val="a"/>
    <w:link w:val="Char20"/>
    <w:qFormat/>
    <w:rPr>
      <w:rFonts w:ascii="宋体" w:hAnsi="Courier New"/>
      <w:kern w:val="0"/>
      <w:sz w:val="20"/>
      <w:szCs w:val="21"/>
    </w:rPr>
  </w:style>
  <w:style w:type="paragraph" w:styleId="a9">
    <w:name w:val="Balloon Text"/>
    <w:basedOn w:val="a"/>
    <w:link w:val="Char3"/>
    <w:uiPriority w:val="99"/>
    <w:unhideWhenUsed/>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pPr>
      <w:spacing w:after="120"/>
      <w:ind w:leftChars="200" w:left="420"/>
    </w:pPr>
    <w:rPr>
      <w:rFonts w:ascii="Times New Roman" w:hAnsi="Times New Roman"/>
      <w:sz w:val="16"/>
      <w:szCs w:val="16"/>
    </w:rPr>
  </w:style>
  <w:style w:type="paragraph" w:styleId="20">
    <w:name w:val="toc 2"/>
    <w:basedOn w:val="a"/>
    <w:next w:val="a"/>
    <w:uiPriority w:val="39"/>
    <w:qFormat/>
    <w:pPr>
      <w:tabs>
        <w:tab w:val="left" w:pos="1080"/>
        <w:tab w:val="right" w:leader="dot" w:pos="9540"/>
        <w:tab w:val="right" w:leader="dot" w:pos="9628"/>
      </w:tabs>
      <w:ind w:leftChars="150" w:left="150" w:rightChars="-34" w:right="-34"/>
      <w:jc w:val="left"/>
    </w:pPr>
    <w:rPr>
      <w:rFonts w:ascii="Times New Roman" w:hAnsi="Times New Roman"/>
      <w:smallCaps/>
      <w:sz w:val="20"/>
    </w:rPr>
  </w:style>
  <w:style w:type="paragraph" w:styleId="ac">
    <w:name w:val="Normal (Web)"/>
    <w:basedOn w:val="a"/>
    <w:link w:val="Char6"/>
    <w:uiPriority w:val="99"/>
    <w:unhideWhenUsed/>
    <w:qFormat/>
    <w:pPr>
      <w:widowControl/>
      <w:spacing w:before="100" w:beforeAutospacing="1" w:after="100" w:afterAutospacing="1"/>
      <w:jc w:val="left"/>
    </w:pPr>
    <w:rPr>
      <w:rFonts w:ascii="宋体" w:hAnsi="宋体" w:cs="宋体"/>
      <w:kern w:val="0"/>
      <w:sz w:val="24"/>
      <w:szCs w:val="24"/>
    </w:rPr>
  </w:style>
  <w:style w:type="paragraph" w:styleId="ad">
    <w:name w:val="Title"/>
    <w:basedOn w:val="a"/>
    <w:next w:val="a"/>
    <w:link w:val="Char7"/>
    <w:qFormat/>
    <w:pPr>
      <w:spacing w:before="240" w:after="60"/>
      <w:jc w:val="center"/>
      <w:outlineLvl w:val="0"/>
    </w:pPr>
    <w:rPr>
      <w:rFonts w:ascii="Cambria" w:hAnsi="Cambria"/>
      <w:b/>
      <w:bCs/>
      <w:kern w:val="0"/>
      <w:sz w:val="32"/>
      <w:szCs w:val="32"/>
    </w:rPr>
  </w:style>
  <w:style w:type="character" w:styleId="ae">
    <w:name w:val="Strong"/>
    <w:uiPriority w:val="22"/>
    <w:qFormat/>
    <w:rPr>
      <w:b/>
      <w:bCs/>
    </w:rPr>
  </w:style>
  <w:style w:type="character" w:styleId="af">
    <w:name w:val="FollowedHyperlink"/>
    <w:uiPriority w:val="99"/>
    <w:unhideWhenUsed/>
    <w:qFormat/>
    <w:rPr>
      <w:color w:val="800080"/>
      <w:u w:val="single"/>
    </w:rPr>
  </w:style>
  <w:style w:type="character" w:styleId="af0">
    <w:name w:val="Hyperlink"/>
    <w:uiPriority w:val="99"/>
    <w:unhideWhenUsed/>
    <w:qFormat/>
    <w:rPr>
      <w:color w:val="0000FF"/>
      <w:u w:val="single"/>
    </w:rPr>
  </w:style>
  <w:style w:type="character" w:styleId="af1">
    <w:name w:val="annotation reference"/>
    <w:unhideWhenUsed/>
    <w:qFormat/>
    <w:rPr>
      <w:sz w:val="21"/>
      <w:szCs w:val="21"/>
    </w:rPr>
  </w:style>
  <w:style w:type="table" w:styleId="af2">
    <w:name w:val="Table Grid"/>
    <w:basedOn w:val="a1"/>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批注文字 Char1"/>
    <w:link w:val="a4"/>
    <w:uiPriority w:val="99"/>
    <w:qFormat/>
    <w:rPr>
      <w:kern w:val="2"/>
      <w:sz w:val="21"/>
      <w:szCs w:val="22"/>
    </w:rPr>
  </w:style>
  <w:style w:type="character" w:customStyle="1" w:styleId="10">
    <w:name w:val="批注文字 字符1"/>
    <w:uiPriority w:val="99"/>
    <w:qFormat/>
  </w:style>
  <w:style w:type="character" w:customStyle="1" w:styleId="Char5">
    <w:name w:val="页眉 Char"/>
    <w:link w:val="ab"/>
    <w:uiPriority w:val="99"/>
    <w:qFormat/>
    <w:rPr>
      <w:kern w:val="2"/>
      <w:sz w:val="18"/>
      <w:szCs w:val="18"/>
    </w:rPr>
  </w:style>
  <w:style w:type="character" w:customStyle="1" w:styleId="Char0">
    <w:name w:val="正文缩进 Char"/>
    <w:link w:val="a5"/>
    <w:qFormat/>
    <w:locked/>
    <w:rPr>
      <w:rFonts w:ascii="Times New Roman" w:hAnsi="Times New Roman"/>
      <w:kern w:val="2"/>
      <w:sz w:val="21"/>
    </w:rPr>
  </w:style>
  <w:style w:type="character" w:customStyle="1" w:styleId="3Char0">
    <w:name w:val="正文文本缩进 3 Char"/>
    <w:link w:val="30"/>
    <w:qFormat/>
    <w:rPr>
      <w:rFonts w:ascii="Times New Roman" w:hAnsi="Times New Roman"/>
      <w:kern w:val="2"/>
      <w:sz w:val="16"/>
      <w:szCs w:val="16"/>
    </w:rPr>
  </w:style>
  <w:style w:type="character" w:customStyle="1" w:styleId="Char8">
    <w:name w:val="列出段落 Char"/>
    <w:uiPriority w:val="34"/>
    <w:qFormat/>
  </w:style>
  <w:style w:type="character" w:customStyle="1" w:styleId="Char">
    <w:name w:val="批注主题 Char"/>
    <w:link w:val="a3"/>
    <w:uiPriority w:val="99"/>
    <w:semiHidden/>
    <w:qFormat/>
    <w:rPr>
      <w:b/>
      <w:bCs/>
      <w:kern w:val="2"/>
      <w:sz w:val="21"/>
      <w:szCs w:val="22"/>
    </w:rPr>
  </w:style>
  <w:style w:type="character" w:customStyle="1" w:styleId="ListParagraphChar">
    <w:name w:val="List Paragraph Char"/>
    <w:link w:val="11"/>
    <w:uiPriority w:val="34"/>
    <w:qFormat/>
    <w:locked/>
    <w:rPr>
      <w:kern w:val="2"/>
      <w:sz w:val="21"/>
      <w:szCs w:val="24"/>
    </w:rPr>
  </w:style>
  <w:style w:type="paragraph" w:customStyle="1" w:styleId="11">
    <w:name w:val="列出段落1"/>
    <w:basedOn w:val="a"/>
    <w:link w:val="ListParagraphChar"/>
    <w:uiPriority w:val="34"/>
    <w:qFormat/>
    <w:pPr>
      <w:ind w:firstLineChars="200" w:firstLine="420"/>
    </w:pPr>
    <w:rPr>
      <w:szCs w:val="24"/>
    </w:rPr>
  </w:style>
  <w:style w:type="character" w:customStyle="1" w:styleId="12">
    <w:name w:val="列表段落 字符1"/>
    <w:uiPriority w:val="34"/>
    <w:qFormat/>
  </w:style>
  <w:style w:type="character" w:customStyle="1" w:styleId="Char4">
    <w:name w:val="页脚 Char"/>
    <w:link w:val="aa"/>
    <w:uiPriority w:val="99"/>
    <w:qFormat/>
    <w:rPr>
      <w:kern w:val="2"/>
      <w:sz w:val="18"/>
      <w:szCs w:val="18"/>
    </w:rPr>
  </w:style>
  <w:style w:type="character" w:customStyle="1" w:styleId="Char20">
    <w:name w:val="纯文本 Char2"/>
    <w:link w:val="a8"/>
    <w:qFormat/>
    <w:rPr>
      <w:rFonts w:ascii="宋体" w:hAnsi="Courier New"/>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semiHidden/>
    <w:qFormat/>
    <w:rPr>
      <w:b/>
      <w:bCs/>
      <w:kern w:val="2"/>
      <w:sz w:val="32"/>
      <w:szCs w:val="32"/>
    </w:rPr>
  </w:style>
  <w:style w:type="character" w:customStyle="1" w:styleId="Char2">
    <w:name w:val="正文文本缩进 Char"/>
    <w:link w:val="a7"/>
    <w:qFormat/>
    <w:rPr>
      <w:rFonts w:ascii="Times New Roman" w:hAnsi="Times New Roman"/>
      <w:kern w:val="2"/>
      <w:sz w:val="21"/>
      <w:szCs w:val="24"/>
    </w:rPr>
  </w:style>
  <w:style w:type="character" w:customStyle="1" w:styleId="Char3">
    <w:name w:val="批注框文本 Char"/>
    <w:link w:val="a9"/>
    <w:uiPriority w:val="99"/>
    <w:semiHidden/>
    <w:qFormat/>
    <w:rPr>
      <w:kern w:val="2"/>
      <w:sz w:val="18"/>
      <w:szCs w:val="18"/>
    </w:rPr>
  </w:style>
  <w:style w:type="character" w:customStyle="1" w:styleId="Char6">
    <w:name w:val="普通(网站) Char"/>
    <w:link w:val="ac"/>
    <w:uiPriority w:val="99"/>
    <w:qFormat/>
    <w:rPr>
      <w:rFonts w:ascii="宋体" w:hAnsi="宋体" w:cs="宋体"/>
      <w:sz w:val="24"/>
      <w:szCs w:val="24"/>
    </w:rPr>
  </w:style>
  <w:style w:type="character" w:customStyle="1" w:styleId="Char7">
    <w:name w:val="标题 Char"/>
    <w:link w:val="ad"/>
    <w:qFormat/>
    <w:rPr>
      <w:rFonts w:ascii="Cambria" w:eastAsia="宋体" w:hAnsi="Cambria" w:cs="Times New Roman"/>
      <w:b/>
      <w:bCs/>
      <w:sz w:val="32"/>
      <w:szCs w:val="32"/>
    </w:rPr>
  </w:style>
  <w:style w:type="character" w:customStyle="1" w:styleId="Char10">
    <w:name w:val="纯文本 Char1"/>
    <w:qFormat/>
    <w:rPr>
      <w:rFonts w:ascii="宋体" w:eastAsia="宋体" w:hAnsi="Courier New" w:cs="Times New Roman"/>
      <w:kern w:val="0"/>
      <w:sz w:val="20"/>
      <w:szCs w:val="21"/>
    </w:rPr>
  </w:style>
  <w:style w:type="character" w:customStyle="1" w:styleId="af3">
    <w:name w:val="列表段落 字符"/>
    <w:link w:val="13"/>
    <w:uiPriority w:val="34"/>
    <w:qFormat/>
    <w:rPr>
      <w:kern w:val="2"/>
      <w:sz w:val="21"/>
      <w:szCs w:val="22"/>
    </w:rPr>
  </w:style>
  <w:style w:type="paragraph" w:customStyle="1" w:styleId="13">
    <w:name w:val="列表段落1"/>
    <w:basedOn w:val="a"/>
    <w:link w:val="af3"/>
    <w:uiPriority w:val="34"/>
    <w:qFormat/>
    <w:pPr>
      <w:ind w:firstLineChars="200" w:firstLine="420"/>
    </w:pPr>
  </w:style>
  <w:style w:type="character" w:customStyle="1" w:styleId="font171">
    <w:name w:val="font171"/>
    <w:qFormat/>
    <w:rPr>
      <w:rFonts w:ascii="宋体" w:eastAsia="宋体" w:hAnsi="宋体" w:cs="宋体" w:hint="eastAsia"/>
      <w:color w:val="339966"/>
      <w:sz w:val="20"/>
      <w:szCs w:val="20"/>
      <w:u w:val="none"/>
    </w:rPr>
  </w:style>
  <w:style w:type="character" w:customStyle="1" w:styleId="Char9">
    <w:name w:val="纯文本 Char"/>
    <w:qFormat/>
    <w:rPr>
      <w:rFonts w:ascii="宋体" w:hAnsi="Courier New" w:cs="Courier New"/>
      <w:kern w:val="2"/>
      <w:sz w:val="21"/>
      <w:szCs w:val="21"/>
    </w:rPr>
  </w:style>
  <w:style w:type="character" w:customStyle="1" w:styleId="Chara">
    <w:name w:val="批注文字 Char"/>
    <w:uiPriority w:val="99"/>
    <w:qFormat/>
    <w:rPr>
      <w:rFonts w:ascii="Times New Roman" w:eastAsia="宋体" w:hAnsi="Times New Roman" w:cs="Times New Roman"/>
      <w:kern w:val="0"/>
      <w:sz w:val="20"/>
      <w:szCs w:val="20"/>
    </w:rPr>
  </w:style>
  <w:style w:type="character" w:customStyle="1" w:styleId="14">
    <w:name w:val="纯文本 字符1"/>
    <w:qFormat/>
    <w:rPr>
      <w:rFonts w:ascii="宋体" w:eastAsia="宋体" w:hAnsi="Courier New" w:cs="Courier New"/>
      <w:szCs w:val="21"/>
    </w:rPr>
  </w:style>
  <w:style w:type="paragraph" w:customStyle="1" w:styleId="Style121">
    <w:name w:val="_Style 121"/>
    <w:basedOn w:val="a"/>
    <w:next w:val="13"/>
    <w:uiPriority w:val="34"/>
    <w:qFormat/>
    <w:pPr>
      <w:ind w:firstLineChars="200" w:firstLine="420"/>
    </w:pPr>
  </w:style>
  <w:style w:type="paragraph" w:customStyle="1" w:styleId="50">
    <w:name w:val="样式5"/>
    <w:basedOn w:val="a"/>
    <w:next w:val="8"/>
    <w:qFormat/>
    <w:pPr>
      <w:tabs>
        <w:tab w:val="left" w:pos="420"/>
      </w:tabs>
      <w:autoSpaceDE w:val="0"/>
      <w:autoSpaceDN w:val="0"/>
      <w:adjustRightInd w:val="0"/>
      <w:spacing w:line="360" w:lineRule="auto"/>
      <w:ind w:left="420" w:hanging="420"/>
      <w:jc w:val="left"/>
    </w:pPr>
    <w:rPr>
      <w:rFonts w:ascii="宋体" w:hAnsi="宋体" w:hint="eastAsia"/>
      <w:b/>
    </w:rPr>
  </w:style>
  <w:style w:type="paragraph" w:customStyle="1" w:styleId="Style3">
    <w:name w:val="_Style 3"/>
    <w:qFormat/>
    <w:pPr>
      <w:widowControl w:val="0"/>
      <w:jc w:val="both"/>
    </w:pPr>
    <w:rPr>
      <w:rFonts w:ascii="Times New Roman" w:hAnsi="Times New Roman" w:cs="Times New Roman"/>
      <w:kern w:val="2"/>
      <w:sz w:val="21"/>
      <w:szCs w:val="22"/>
    </w:rPr>
  </w:style>
  <w:style w:type="paragraph" w:customStyle="1" w:styleId="21">
    <w:name w:val="修订2"/>
    <w:uiPriority w:val="99"/>
    <w:semiHidden/>
    <w:qFormat/>
    <w:rPr>
      <w:rFonts w:cs="Times New Roman"/>
      <w:kern w:val="2"/>
      <w:sz w:val="21"/>
      <w:szCs w:val="22"/>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15">
    <w:name w:val="修订1"/>
    <w:uiPriority w:val="99"/>
    <w:semiHidden/>
    <w:qFormat/>
    <w:rPr>
      <w:rFonts w:cs="Times New Roman"/>
      <w:kern w:val="2"/>
      <w:sz w:val="21"/>
      <w:szCs w:val="22"/>
    </w:rPr>
  </w:style>
  <w:style w:type="paragraph" w:customStyle="1" w:styleId="22">
    <w:name w:val="列表段落2"/>
    <w:basedOn w:val="a"/>
    <w:uiPriority w:val="99"/>
    <w:qFormat/>
    <w:pPr>
      <w:ind w:firstLineChars="200" w:firstLine="420"/>
    </w:p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72">
    <w:name w:val="xl7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af4">
    <w:name w:val="文档正文"/>
    <w:basedOn w:val="a"/>
    <w:qFormat/>
    <w:pPr>
      <w:autoSpaceDE w:val="0"/>
      <w:autoSpaceDN w:val="0"/>
      <w:adjustRightInd w:val="0"/>
      <w:spacing w:line="460" w:lineRule="exact"/>
      <w:ind w:firstLine="567"/>
      <w:jc w:val="left"/>
      <w:textAlignment w:val="baseline"/>
    </w:pPr>
    <w:rPr>
      <w:rFonts w:ascii="Arial" w:eastAsia="Droid Sans Fallback" w:hAnsi="Arial" w:cs="Droid Sans Fallback"/>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80">
    <w:name w:val="样式8"/>
    <w:basedOn w:val="a"/>
    <w:qFormat/>
    <w:pPr>
      <w:tabs>
        <w:tab w:val="left" w:pos="420"/>
      </w:tabs>
      <w:autoSpaceDE w:val="0"/>
      <w:autoSpaceDN w:val="0"/>
      <w:adjustRightInd w:val="0"/>
      <w:spacing w:line="360" w:lineRule="auto"/>
      <w:ind w:hanging="420"/>
      <w:jc w:val="left"/>
    </w:pPr>
    <w:rPr>
      <w:rFonts w:ascii="宋体" w:hAnsi="宋体" w:hint="eastAsia"/>
      <w:b/>
    </w:rPr>
  </w:style>
  <w:style w:type="paragraph" w:customStyle="1" w:styleId="110">
    <w:name w:val="列表段落11"/>
    <w:basedOn w:val="a"/>
    <w:uiPriority w:val="34"/>
    <w:qFormat/>
    <w:pPr>
      <w:ind w:firstLineChars="200" w:firstLine="420"/>
    </w:pPr>
  </w:style>
  <w:style w:type="paragraph" w:customStyle="1" w:styleId="40">
    <w:name w:val="正文_4"/>
    <w:qFormat/>
    <w:rPr>
      <w:rFonts w:ascii="Times New Roman" w:hAnsi="Times New Roman" w:cs="Times New Roman"/>
      <w:sz w:val="21"/>
    </w:rPr>
  </w:style>
  <w:style w:type="paragraph" w:customStyle="1" w:styleId="af5">
    <w:name w:val="样式"/>
    <w:uiPriority w:val="99"/>
    <w:qFormat/>
    <w:pPr>
      <w:widowControl w:val="0"/>
      <w:autoSpaceDE w:val="0"/>
      <w:autoSpaceDN w:val="0"/>
      <w:adjustRightInd w:val="0"/>
    </w:pPr>
    <w:rPr>
      <w:rFonts w:ascii="Times New Roman" w:hAnsi="Times New Roman" w:cs="Times New Roman"/>
      <w:sz w:val="24"/>
    </w:rPr>
  </w:style>
  <w:style w:type="paragraph" w:customStyle="1" w:styleId="00">
    <w:name w:val="纯文本_0_0"/>
    <w:basedOn w:val="40"/>
    <w:unhideWhenUsed/>
    <w:qFormat/>
    <w:rPr>
      <w:rFonts w:ascii="宋体" w:hAnsi="Courier New"/>
      <w:sz w:val="20"/>
      <w:szCs w:val="21"/>
    </w:rPr>
  </w:style>
  <w:style w:type="paragraph" w:customStyle="1" w:styleId="60">
    <w:name w:val="样式6"/>
    <w:basedOn w:val="a"/>
    <w:next w:val="9"/>
    <w:qFormat/>
    <w:pPr>
      <w:tabs>
        <w:tab w:val="left" w:pos="420"/>
      </w:tabs>
      <w:autoSpaceDE w:val="0"/>
      <w:autoSpaceDN w:val="0"/>
      <w:adjustRightInd w:val="0"/>
      <w:spacing w:line="360" w:lineRule="auto"/>
      <w:ind w:hanging="420"/>
      <w:jc w:val="left"/>
    </w:pPr>
    <w:rPr>
      <w:rFonts w:ascii="宋体" w:hAnsi="宋体" w:hint="eastAsia"/>
      <w:b/>
    </w:rPr>
  </w:style>
  <w:style w:type="paragraph" w:customStyle="1" w:styleId="af6">
    <w:name w:val="图"/>
    <w:basedOn w:val="a"/>
    <w:qFormat/>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41">
    <w:name w:val="修订4"/>
    <w:uiPriority w:val="99"/>
    <w:semiHidden/>
    <w:qFormat/>
    <w:rPr>
      <w:rFonts w:cs="Times New Roman"/>
      <w:kern w:val="2"/>
      <w:sz w:val="21"/>
      <w:szCs w:val="22"/>
    </w:rPr>
  </w:style>
  <w:style w:type="paragraph" w:customStyle="1" w:styleId="Style32">
    <w:name w:val="_Style 32"/>
    <w:basedOn w:val="a"/>
    <w:next w:val="a"/>
    <w:qFormat/>
    <w:pPr>
      <w:pBdr>
        <w:bottom w:val="single" w:sz="6" w:space="1" w:color="auto"/>
      </w:pBdr>
      <w:jc w:val="center"/>
    </w:pPr>
    <w:rPr>
      <w:rFonts w:ascii="Arial"/>
      <w:vanish/>
      <w:sz w:val="16"/>
    </w:rPr>
  </w:style>
  <w:style w:type="paragraph" w:customStyle="1" w:styleId="70">
    <w:name w:val="样式7"/>
    <w:basedOn w:val="a"/>
    <w:qFormat/>
    <w:pPr>
      <w:tabs>
        <w:tab w:val="left" w:pos="420"/>
      </w:tabs>
      <w:autoSpaceDE w:val="0"/>
      <w:autoSpaceDN w:val="0"/>
      <w:adjustRightInd w:val="0"/>
      <w:spacing w:line="360" w:lineRule="auto"/>
      <w:ind w:hanging="420"/>
      <w:jc w:val="left"/>
    </w:pPr>
    <w:rPr>
      <w:rFonts w:ascii="宋体" w:hAnsi="宋体" w:hint="eastAsia"/>
      <w:b/>
    </w:rPr>
  </w:style>
  <w:style w:type="paragraph" w:customStyle="1" w:styleId="31">
    <w:name w:val="列表段落3"/>
    <w:basedOn w:val="a"/>
    <w:uiPriority w:val="34"/>
    <w:qFormat/>
    <w:pPr>
      <w:ind w:firstLineChars="200" w:firstLine="420"/>
    </w:pPr>
  </w:style>
  <w:style w:type="paragraph" w:customStyle="1" w:styleId="TableParagraph">
    <w:name w:val="Table Paragraph"/>
    <w:basedOn w:val="a"/>
    <w:uiPriority w:val="1"/>
    <w:qFormat/>
    <w:rPr>
      <w:rFonts w:ascii="宋体" w:hAnsi="宋体" w:cs="宋体"/>
      <w:szCs w:val="24"/>
      <w:lang w:val="zh-CN" w:bidi="zh-CN"/>
    </w:rPr>
  </w:style>
  <w:style w:type="paragraph" w:customStyle="1" w:styleId="32">
    <w:name w:val="样式3"/>
    <w:basedOn w:val="a"/>
    <w:next w:val="6"/>
    <w:qFormat/>
    <w:pPr>
      <w:tabs>
        <w:tab w:val="left" w:pos="420"/>
      </w:tabs>
      <w:autoSpaceDE w:val="0"/>
      <w:autoSpaceDN w:val="0"/>
      <w:adjustRightInd w:val="0"/>
      <w:spacing w:line="360" w:lineRule="auto"/>
      <w:ind w:left="420" w:hanging="420"/>
      <w:jc w:val="left"/>
    </w:pPr>
    <w:rPr>
      <w:rFonts w:ascii="宋体" w:hAnsi="宋体" w:hint="eastAsia"/>
      <w:b/>
    </w:rPr>
  </w:style>
  <w:style w:type="paragraph" w:customStyle="1" w:styleId="Style51">
    <w:name w:val="_Style 51"/>
    <w:basedOn w:val="a"/>
    <w:next w:val="13"/>
    <w:uiPriority w:val="34"/>
    <w:qFormat/>
    <w:pPr>
      <w:ind w:firstLineChars="200" w:firstLine="420"/>
    </w:pPr>
    <w:rPr>
      <w:rFonts w:ascii="Times New Roman" w:hAnsi="Times New Roman"/>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pPr>
      <w:widowControl/>
    </w:pPr>
    <w:rPr>
      <w:rFonts w:ascii="Times New Roman" w:hAnsi="Times New Roman"/>
      <w:kern w:val="0"/>
      <w:szCs w:val="21"/>
    </w:rPr>
  </w:style>
  <w:style w:type="paragraph" w:customStyle="1" w:styleId="23">
    <w:name w:val="样式2"/>
    <w:basedOn w:val="5"/>
    <w:next w:val="a"/>
    <w:qFormat/>
    <w:pPr>
      <w:tabs>
        <w:tab w:val="left" w:pos="420"/>
      </w:tabs>
      <w:autoSpaceDE w:val="0"/>
      <w:autoSpaceDN w:val="0"/>
      <w:adjustRightInd w:val="0"/>
      <w:spacing w:line="360" w:lineRule="auto"/>
      <w:ind w:left="420" w:hanging="420"/>
      <w:jc w:val="left"/>
    </w:pPr>
    <w:rPr>
      <w:rFonts w:ascii="宋体" w:hAnsi="宋体" w:hint="eastAsia"/>
    </w:rPr>
  </w:style>
  <w:style w:type="paragraph" w:customStyle="1" w:styleId="xl65">
    <w:name w:val="xl65"/>
    <w:basedOn w:val="a"/>
    <w:qFormat/>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pPr>
      <w:widowControl/>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33">
    <w:name w:val="修订3"/>
    <w:uiPriority w:val="99"/>
    <w:semiHidden/>
    <w:qFormat/>
    <w:rPr>
      <w:rFonts w:cs="Times New Roman"/>
      <w:kern w:val="2"/>
      <w:sz w:val="21"/>
      <w:szCs w:val="22"/>
    </w:rPr>
  </w:style>
  <w:style w:type="paragraph" w:customStyle="1" w:styleId="51">
    <w:name w:val="修订5"/>
    <w:uiPriority w:val="99"/>
    <w:semiHidden/>
    <w:qFormat/>
    <w:rPr>
      <w:rFonts w:cs="Times New Roman"/>
      <w:kern w:val="2"/>
      <w:sz w:val="21"/>
      <w:szCs w:val="22"/>
    </w:rPr>
  </w:style>
  <w:style w:type="paragraph" w:customStyle="1" w:styleId="42">
    <w:name w:val="样式4"/>
    <w:basedOn w:val="a"/>
    <w:next w:val="7"/>
    <w:qFormat/>
    <w:pPr>
      <w:tabs>
        <w:tab w:val="left" w:pos="420"/>
      </w:tabs>
      <w:autoSpaceDE w:val="0"/>
      <w:autoSpaceDN w:val="0"/>
      <w:adjustRightInd w:val="0"/>
      <w:spacing w:line="360" w:lineRule="auto"/>
      <w:ind w:left="420" w:hanging="420"/>
      <w:jc w:val="left"/>
    </w:pPr>
    <w:rPr>
      <w:rFonts w:ascii="宋体" w:hAnsi="宋体" w:hint="eastAsia"/>
      <w:b/>
    </w:rPr>
  </w:style>
  <w:style w:type="paragraph" w:customStyle="1" w:styleId="16">
    <w:name w:val="样式1"/>
    <w:basedOn w:val="a"/>
    <w:qFormat/>
    <w:pPr>
      <w:tabs>
        <w:tab w:val="left" w:pos="420"/>
      </w:tabs>
      <w:autoSpaceDE w:val="0"/>
      <w:autoSpaceDN w:val="0"/>
      <w:adjustRightInd w:val="0"/>
      <w:ind w:left="420" w:hanging="420"/>
      <w:jc w:val="left"/>
    </w:pPr>
    <w:rPr>
      <w:rFonts w:ascii="宋体" w:hAnsi="宋体" w:hint="eastAsia"/>
      <w:b/>
    </w:rPr>
  </w:style>
  <w:style w:type="paragraph" w:customStyle="1" w:styleId="61">
    <w:name w:val="修订6"/>
    <w:uiPriority w:val="99"/>
    <w:unhideWhenUsed/>
    <w:qFormat/>
    <w:rPr>
      <w:rFonts w:cs="Times New Roman"/>
      <w:kern w:val="2"/>
      <w:sz w:val="21"/>
      <w:szCs w:val="22"/>
    </w:rPr>
  </w:style>
  <w:style w:type="paragraph" w:styleId="af7">
    <w:name w:val="List Paragraph"/>
    <w:basedOn w:val="a"/>
    <w:uiPriority w:val="99"/>
    <w:unhideWhenUsed/>
    <w:qFormat/>
    <w:pPr>
      <w:ind w:firstLineChars="200" w:firstLine="420"/>
    </w:pPr>
  </w:style>
  <w:style w:type="paragraph" w:customStyle="1" w:styleId="71">
    <w:name w:val="修订7"/>
    <w:hidden/>
    <w:uiPriority w:val="99"/>
    <w:semiHidden/>
    <w:qFormat/>
    <w:rPr>
      <w:rFonts w:cs="Times New Roman"/>
      <w:kern w:val="2"/>
      <w:sz w:val="21"/>
      <w:szCs w:val="22"/>
    </w:rPr>
  </w:style>
  <w:style w:type="character" w:customStyle="1" w:styleId="4Char">
    <w:name w:val="标题 4 Char"/>
    <w:basedOn w:val="a0"/>
    <w:link w:val="4"/>
    <w:uiPriority w:val="9"/>
    <w:semiHidden/>
    <w:qFormat/>
    <w:rPr>
      <w:rFonts w:asciiTheme="majorHAnsi" w:eastAsiaTheme="majorEastAsia" w:hAnsiTheme="majorHAnsi" w:cstheme="majorBidi"/>
      <w:b/>
      <w:bCs/>
      <w:kern w:val="2"/>
      <w:sz w:val="28"/>
      <w:szCs w:val="28"/>
    </w:rPr>
  </w:style>
  <w:style w:type="table" w:customStyle="1" w:styleId="17">
    <w:name w:val="网格型1"/>
    <w:basedOn w:val="a1"/>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表格文字"/>
    <w:basedOn w:val="a"/>
    <w:qFormat/>
    <w:pPr>
      <w:spacing w:before="25" w:after="25"/>
      <w:jc w:val="left"/>
    </w:pPr>
    <w:rPr>
      <w:rFonts w:ascii="Times New Roman" w:hAnsi="Times New Roman"/>
      <w:bCs/>
      <w:spacing w:val="10"/>
      <w:kern w:val="0"/>
      <w:sz w:val="24"/>
      <w:szCs w:val="20"/>
    </w:rPr>
  </w:style>
  <w:style w:type="table" w:customStyle="1" w:styleId="24">
    <w:name w:val="网格型2"/>
    <w:basedOn w:val="a1"/>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7AFEA4-8A5A-4CCB-804B-FA9D0D552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1668</Words>
  <Characters>9514</Characters>
  <Application>Microsoft Office Word</Application>
  <DocSecurity>0</DocSecurity>
  <Lines>79</Lines>
  <Paragraphs>22</Paragraphs>
  <ScaleCrop>false</ScaleCrop>
  <Company>Microsoft</Company>
  <LinksUpToDate>false</LinksUpToDate>
  <CharactersWithSpaces>11160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竞价文件</dc:title>
  <dc:creator>用户</dc:creator>
  <cp:lastModifiedBy>云采链</cp:lastModifiedBy>
  <cp:revision>3</cp:revision>
  <cp:lastPrinted>2023-08-25T03:16:00Z</cp:lastPrinted>
  <dcterms:created xsi:type="dcterms:W3CDTF">2023-09-11T07:51:00Z</dcterms:created>
  <dcterms:modified xsi:type="dcterms:W3CDTF">2023-09-11T09:42:00Z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FA1A59CF4DF94EAC9BDBCFE56F6A31AC</vt:lpwstr>
  </property>
</Properties>
</file>